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EECC76">
      <w:pPr>
        <w:spacing w:line="360" w:lineRule="auto"/>
        <w:jc w:val="center"/>
        <w:outlineLvl w:val="3"/>
        <w:rPr>
          <w:rFonts w:hint="eastAsia" w:ascii="Calibri" w:hAnsi="Calibri" w:eastAsia="宋体" w:cs="Times New Roman"/>
          <w:sz w:val="21"/>
          <w:szCs w:val="21"/>
          <w:lang w:val="en-US" w:eastAsia="zh-Hans"/>
        </w:rPr>
      </w:pPr>
      <w:r>
        <w:rPr>
          <w:rFonts w:hint="eastAsia" w:ascii="Calibri" w:hAnsi="Calibri" w:eastAsia="宋体" w:cs="Times New Roman"/>
          <w:b/>
          <w:sz w:val="21"/>
          <w:szCs w:val="21"/>
          <w:lang w:val="en-US" w:eastAsia="zh-Hans"/>
        </w:rPr>
        <w:t>中小企业声明函（货物）</w:t>
      </w:r>
    </w:p>
    <w:p w14:paraId="3A1E3682">
      <w:pPr>
        <w:spacing w:line="360" w:lineRule="auto"/>
        <w:ind w:firstLine="480"/>
        <w:rPr>
          <w:rFonts w:hint="eastAsia" w:ascii="Calibri" w:hAnsi="Calibri" w:eastAsia="宋体" w:cs="Times New Roman"/>
          <w:sz w:val="21"/>
          <w:szCs w:val="21"/>
          <w:lang w:val="en-US" w:eastAsia="zh-Hans"/>
        </w:rPr>
      </w:pP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本公司（联合体）郑重声明，根据《政府采购促进中小企业发展管理办法》（财库﹝2020﹞46 号）的规定，本公司（联合体）参加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广东交通职业技术学院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的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广东交通职业技术学院天河校区、花都校区学生宿舍道闸采购项目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采购活动，提供的货物全部由符合政策要求的中小企业制造。相关企业（含联合体中的中小企业、签订分包意向协议的中小企业）的具体情况如下：</w:t>
      </w:r>
    </w:p>
    <w:p w14:paraId="2E55FF2F">
      <w:pPr>
        <w:spacing w:line="360" w:lineRule="auto"/>
        <w:ind w:firstLine="480"/>
        <w:rPr>
          <w:rFonts w:hint="eastAsia" w:ascii="Calibri" w:hAnsi="Calibri" w:eastAsia="宋体" w:cs="Times New Roman"/>
          <w:sz w:val="21"/>
          <w:szCs w:val="21"/>
          <w:lang w:val="en-US" w:eastAsia="zh-Hans"/>
        </w:rPr>
      </w:pP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 xml:space="preserve"> 1.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综合管理应用平台（含系统对接、及二次开发）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，属于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CN"/>
        </w:rPr>
        <w:t>工业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行业；制造商为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（企业名称）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，从业人员__________________人，营业收入为__________________万元，资产总额为__________________万元1，属于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（中型企业、小型企业、微型企业）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；</w:t>
      </w:r>
    </w:p>
    <w:p w14:paraId="6A85CDCD">
      <w:pPr>
        <w:spacing w:line="360" w:lineRule="auto"/>
        <w:ind w:firstLine="480"/>
        <w:rPr>
          <w:rFonts w:hint="eastAsia" w:ascii="Calibri" w:hAnsi="Calibri" w:eastAsia="宋体" w:cs="Times New Roman"/>
          <w:sz w:val="21"/>
          <w:szCs w:val="21"/>
          <w:lang w:val="en-US" w:eastAsia="zh-Hans"/>
        </w:rPr>
      </w:pP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 xml:space="preserve"> 2.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智能威胁检测与分析引擎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，属于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工业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行业；制造商为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（企业名称）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，从业人员__________________人，营业收入为__________________万元，资产总额为__________________万元1，属于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（中型企业、小型企业、微型企业）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；</w:t>
      </w:r>
    </w:p>
    <w:p w14:paraId="7B8CEC76">
      <w:pPr>
        <w:spacing w:line="360" w:lineRule="auto"/>
        <w:ind w:firstLine="480"/>
        <w:rPr>
          <w:rFonts w:hint="eastAsia" w:ascii="Calibri" w:hAnsi="Calibri" w:eastAsia="宋体" w:cs="Times New Roman"/>
          <w:sz w:val="21"/>
          <w:szCs w:val="21"/>
          <w:lang w:val="en-US" w:eastAsia="zh-Hans"/>
        </w:rPr>
      </w:pP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 xml:space="preserve"> </w:t>
      </w:r>
      <w:r>
        <w:rPr>
          <w:rFonts w:hint="eastAsia" w:ascii="Calibri" w:hAnsi="Calibri" w:eastAsia="宋体" w:cs="Times New Roman"/>
          <w:sz w:val="21"/>
          <w:szCs w:val="21"/>
          <w:lang w:val="en-US" w:eastAsia="zh-CN"/>
        </w:rPr>
        <w:t>3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.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天河校区人脸门禁道闸系统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CN"/>
        </w:rPr>
        <w:t>-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人脸门禁终端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，属于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工业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行业；制造商为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（企业名称）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，从业人员__________________人，营业收入为__________________万元，资产总额为__________________万元1，属于（中型企业、小型企业、微型企业）；</w:t>
      </w:r>
    </w:p>
    <w:p w14:paraId="5076708B">
      <w:pPr>
        <w:spacing w:line="360" w:lineRule="auto"/>
        <w:ind w:firstLine="480"/>
        <w:rPr>
          <w:rFonts w:hint="eastAsia" w:ascii="Calibri" w:hAnsi="Calibri" w:eastAsia="宋体" w:cs="Times New Roman"/>
          <w:sz w:val="21"/>
          <w:szCs w:val="21"/>
          <w:lang w:val="en-US" w:eastAsia="zh-Hans"/>
        </w:rPr>
      </w:pP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 xml:space="preserve"> </w:t>
      </w:r>
      <w:r>
        <w:rPr>
          <w:rFonts w:hint="eastAsia" w:ascii="Calibri" w:hAnsi="Calibri" w:eastAsia="宋体" w:cs="Times New Roman"/>
          <w:sz w:val="21"/>
          <w:szCs w:val="21"/>
          <w:lang w:val="en-US" w:eastAsia="zh-CN"/>
        </w:rPr>
        <w:t>4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.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天河校区人脸门禁道闸系统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CN"/>
        </w:rPr>
        <w:t>-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翼闸单机芯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，属于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工业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行业；制造商为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（企业名称）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，从业人员__________________人，营业收入为__________________万元，资产总额为__________________万元1，属于（中型企业、小型企业、微型企业）；</w:t>
      </w:r>
    </w:p>
    <w:p w14:paraId="097E9332">
      <w:pPr>
        <w:spacing w:line="360" w:lineRule="auto"/>
        <w:ind w:firstLine="480"/>
        <w:rPr>
          <w:rFonts w:hint="eastAsia" w:ascii="Calibri" w:hAnsi="Calibri" w:eastAsia="宋体" w:cs="Times New Roman"/>
          <w:sz w:val="21"/>
          <w:szCs w:val="21"/>
          <w:lang w:val="en-US" w:eastAsia="zh-Hans"/>
        </w:rPr>
      </w:pP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 xml:space="preserve"> </w:t>
      </w:r>
      <w:r>
        <w:rPr>
          <w:rFonts w:hint="eastAsia" w:ascii="Calibri" w:hAnsi="Calibri" w:eastAsia="宋体" w:cs="Times New Roman"/>
          <w:sz w:val="21"/>
          <w:szCs w:val="21"/>
          <w:lang w:val="en-US" w:eastAsia="zh-CN"/>
        </w:rPr>
        <w:t>5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.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天河校区人脸门禁道闸系统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CN"/>
        </w:rPr>
        <w:t>-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翼闸双机芯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，属于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工业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行业；制造商为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（企业名称）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，从业人员__________________人，营业收入为__________________万元，资产总额为__________________万元1，属于（中型企业、小型企业、微型企业）；</w:t>
      </w:r>
    </w:p>
    <w:p w14:paraId="66D8798D">
      <w:pPr>
        <w:spacing w:line="360" w:lineRule="auto"/>
        <w:ind w:firstLine="480"/>
        <w:rPr>
          <w:rFonts w:hint="eastAsia" w:ascii="Calibri" w:hAnsi="Calibri" w:eastAsia="宋体" w:cs="Times New Roman"/>
          <w:sz w:val="21"/>
          <w:szCs w:val="21"/>
          <w:lang w:val="en-US" w:eastAsia="zh-Hans"/>
        </w:rPr>
      </w:pP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 xml:space="preserve"> </w:t>
      </w:r>
      <w:r>
        <w:rPr>
          <w:rFonts w:hint="eastAsia" w:ascii="Calibri" w:hAnsi="Calibri" w:eastAsia="宋体" w:cs="Times New Roman"/>
          <w:sz w:val="21"/>
          <w:szCs w:val="21"/>
          <w:lang w:val="en-US" w:eastAsia="zh-CN"/>
        </w:rPr>
        <w:t>6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.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天河校区人脸门禁道闸系统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CN"/>
        </w:rPr>
        <w:t>-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访客终端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，属于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工业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行业；制造商为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（企业名称）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，从业人员__________________人，营业收入为__________________万元，资产总额为__________________万元1，属于（中型企业、小型企业、微型企业）；</w:t>
      </w:r>
    </w:p>
    <w:p w14:paraId="224B4076">
      <w:pPr>
        <w:spacing w:line="360" w:lineRule="auto"/>
        <w:ind w:firstLine="480"/>
        <w:rPr>
          <w:rFonts w:hint="eastAsia" w:ascii="Calibri" w:hAnsi="Calibri" w:eastAsia="宋体" w:cs="Times New Roman"/>
          <w:sz w:val="21"/>
          <w:szCs w:val="21"/>
          <w:lang w:val="en-US" w:eastAsia="zh-Hans"/>
        </w:rPr>
      </w:pP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 xml:space="preserve"> </w:t>
      </w:r>
      <w:r>
        <w:rPr>
          <w:rFonts w:hint="eastAsia" w:ascii="Calibri" w:hAnsi="Calibri" w:eastAsia="宋体" w:cs="Times New Roman"/>
          <w:sz w:val="21"/>
          <w:szCs w:val="21"/>
          <w:lang w:val="en-US" w:eastAsia="zh-CN"/>
        </w:rPr>
        <w:t>7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.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天河校区人脸门禁道闸系统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CN"/>
        </w:rPr>
        <w:t>-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磁力锁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，属于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工业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行业；制造商为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（企业名称）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，从业人员__________________人，营业收入为__________________万元，资产总额为__________________万元1，属于（中型企业、小型企业、微型企业）；</w:t>
      </w:r>
    </w:p>
    <w:p w14:paraId="4DD13C8B">
      <w:pPr>
        <w:spacing w:line="360" w:lineRule="auto"/>
        <w:ind w:firstLine="480"/>
        <w:rPr>
          <w:rFonts w:hint="eastAsia" w:ascii="Calibri" w:hAnsi="Calibri" w:eastAsia="宋体" w:cs="Times New Roman"/>
          <w:sz w:val="21"/>
          <w:szCs w:val="21"/>
          <w:lang w:val="en-US" w:eastAsia="zh-Hans"/>
        </w:rPr>
      </w:pP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 xml:space="preserve"> </w:t>
      </w:r>
      <w:r>
        <w:rPr>
          <w:rFonts w:hint="eastAsia" w:ascii="Calibri" w:hAnsi="Calibri" w:eastAsia="宋体" w:cs="Times New Roman"/>
          <w:sz w:val="21"/>
          <w:szCs w:val="21"/>
          <w:lang w:val="en-US" w:eastAsia="zh-CN"/>
        </w:rPr>
        <w:t>8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.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天河校区人脸门禁道闸系统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CN"/>
        </w:rPr>
        <w:t>-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磁力锁电源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，属于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工业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行业；制造商为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（企业名称）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，从业人员__________________人，营业收入为__________________万元，资产总额为__________________万元1，属于（中型企业、小型企业、微型企业）；</w:t>
      </w:r>
    </w:p>
    <w:p w14:paraId="7771914D">
      <w:pPr>
        <w:spacing w:line="360" w:lineRule="auto"/>
        <w:ind w:firstLine="480"/>
        <w:rPr>
          <w:rFonts w:hint="eastAsia" w:ascii="Calibri" w:hAnsi="Calibri" w:eastAsia="宋体" w:cs="Times New Roman"/>
          <w:sz w:val="21"/>
          <w:szCs w:val="21"/>
          <w:lang w:val="en-US" w:eastAsia="zh-Hans"/>
        </w:rPr>
      </w:pP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 xml:space="preserve"> </w:t>
      </w:r>
      <w:r>
        <w:rPr>
          <w:rFonts w:hint="eastAsia" w:ascii="Calibri" w:hAnsi="Calibri" w:eastAsia="宋体" w:cs="Times New Roman"/>
          <w:sz w:val="21"/>
          <w:szCs w:val="21"/>
          <w:lang w:val="en-US" w:eastAsia="zh-CN"/>
        </w:rPr>
        <w:t>9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.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天河校区人脸门禁道闸系统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CN"/>
        </w:rPr>
        <w:t>-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开门按钮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，属于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工业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行业；制造商为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（企业名称）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，从业人员__________________人，营业收入为__________________万元，资产总额为__________________万元1，属于（中型企业、小型企业、微型企业）；</w:t>
      </w:r>
    </w:p>
    <w:p w14:paraId="63304ABA">
      <w:pPr>
        <w:spacing w:line="360" w:lineRule="auto"/>
        <w:ind w:firstLine="480"/>
        <w:rPr>
          <w:rFonts w:hint="eastAsia" w:ascii="Calibri" w:hAnsi="Calibri" w:eastAsia="宋体" w:cs="Times New Roman"/>
          <w:sz w:val="21"/>
          <w:szCs w:val="21"/>
          <w:lang w:val="en-US" w:eastAsia="zh-Hans"/>
        </w:rPr>
      </w:pP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 xml:space="preserve"> </w:t>
      </w:r>
      <w:r>
        <w:rPr>
          <w:rFonts w:hint="eastAsia" w:ascii="Calibri" w:hAnsi="Calibri" w:eastAsia="宋体" w:cs="Times New Roman"/>
          <w:sz w:val="21"/>
          <w:szCs w:val="21"/>
          <w:lang w:val="en-US" w:eastAsia="zh-CN"/>
        </w:rPr>
        <w:t>10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.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花都校区人脸门禁道闸系统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CN"/>
        </w:rPr>
        <w:t>-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人脸门禁终端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，属于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工业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行业；制造商为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（企业名称）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，从业人员__________________人，营业收入为__________________万元，资产总额为__________________万元1，属于（中型企业、小型企业、微型企业）；</w:t>
      </w:r>
    </w:p>
    <w:p w14:paraId="50CB1BFC">
      <w:pPr>
        <w:spacing w:line="360" w:lineRule="auto"/>
        <w:ind w:firstLine="480"/>
        <w:rPr>
          <w:rFonts w:hint="eastAsia" w:ascii="Calibri" w:hAnsi="Calibri" w:eastAsia="宋体" w:cs="Times New Roman"/>
          <w:sz w:val="21"/>
          <w:szCs w:val="21"/>
          <w:lang w:val="en-US" w:eastAsia="zh-Hans"/>
        </w:rPr>
      </w:pP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 xml:space="preserve"> </w:t>
      </w:r>
      <w:r>
        <w:rPr>
          <w:rFonts w:hint="eastAsia" w:ascii="Calibri" w:hAnsi="Calibri" w:eastAsia="宋体" w:cs="Times New Roman"/>
          <w:sz w:val="21"/>
          <w:szCs w:val="21"/>
          <w:lang w:val="en-US" w:eastAsia="zh-CN"/>
        </w:rPr>
        <w:t>11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.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花都校区人脸门禁道闸系统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CN"/>
        </w:rPr>
        <w:t>-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翼闸单机芯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，属于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工业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行业；制造商为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（企业名称）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，从业人员__________________人，营业收入为__________________万元，资产总额为__________________万元1，属于（中型企业、小型企业、微型企业）；</w:t>
      </w:r>
    </w:p>
    <w:p w14:paraId="01E4F41D">
      <w:pPr>
        <w:spacing w:line="360" w:lineRule="auto"/>
        <w:ind w:firstLine="480"/>
        <w:rPr>
          <w:rFonts w:hint="eastAsia" w:ascii="Calibri" w:hAnsi="Calibri" w:eastAsia="宋体" w:cs="Times New Roman"/>
          <w:sz w:val="21"/>
          <w:szCs w:val="21"/>
          <w:lang w:val="en-US" w:eastAsia="zh-Hans"/>
        </w:rPr>
      </w:pP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 xml:space="preserve"> </w:t>
      </w:r>
      <w:r>
        <w:rPr>
          <w:rFonts w:hint="eastAsia" w:ascii="Calibri" w:hAnsi="Calibri" w:eastAsia="宋体" w:cs="Times New Roman"/>
          <w:sz w:val="21"/>
          <w:szCs w:val="21"/>
          <w:lang w:val="en-US" w:eastAsia="zh-CN"/>
        </w:rPr>
        <w:t>12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.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花都校区人脸门禁道闸系统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CN"/>
        </w:rPr>
        <w:t>-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翼闸双机芯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，属于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工业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行业；制造商为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（企业名称）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，从业人员__________________人，营业收入为__________________万元，资产总额为__________________万元1，属于（中型企业、小型企业、微型企业）；</w:t>
      </w:r>
    </w:p>
    <w:p w14:paraId="583C6AED">
      <w:pPr>
        <w:spacing w:line="360" w:lineRule="auto"/>
        <w:ind w:firstLine="480"/>
        <w:rPr>
          <w:rFonts w:hint="eastAsia" w:ascii="Calibri" w:hAnsi="Calibri" w:eastAsia="宋体" w:cs="Times New Roman"/>
          <w:sz w:val="21"/>
          <w:szCs w:val="21"/>
          <w:lang w:val="en-US" w:eastAsia="zh-Hans"/>
        </w:rPr>
      </w:pP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 xml:space="preserve"> </w:t>
      </w:r>
      <w:r>
        <w:rPr>
          <w:rFonts w:hint="eastAsia" w:ascii="Calibri" w:hAnsi="Calibri" w:eastAsia="宋体" w:cs="Times New Roman"/>
          <w:sz w:val="21"/>
          <w:szCs w:val="21"/>
          <w:lang w:val="en-US" w:eastAsia="zh-CN"/>
        </w:rPr>
        <w:t>13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.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花都校区人脸门禁道闸系统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CN"/>
        </w:rPr>
        <w:t>-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磁力锁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，属于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工业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行业；制造商为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（企业名称）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，从业人员__________________人，营业收入为__________________万元，资产总额为__________________万元1，属于（中型企业、小型企业、微型企业）；</w:t>
      </w:r>
    </w:p>
    <w:p w14:paraId="1FF96885">
      <w:pPr>
        <w:spacing w:line="360" w:lineRule="auto"/>
        <w:ind w:firstLine="480"/>
        <w:rPr>
          <w:rFonts w:hint="eastAsia" w:ascii="Calibri" w:hAnsi="Calibri" w:eastAsia="宋体" w:cs="Times New Roman"/>
          <w:sz w:val="21"/>
          <w:szCs w:val="21"/>
          <w:lang w:val="en-US" w:eastAsia="zh-Hans"/>
        </w:rPr>
      </w:pP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 xml:space="preserve"> </w:t>
      </w:r>
      <w:r>
        <w:rPr>
          <w:rFonts w:hint="eastAsia" w:ascii="Calibri" w:hAnsi="Calibri" w:eastAsia="宋体" w:cs="Times New Roman"/>
          <w:sz w:val="21"/>
          <w:szCs w:val="21"/>
          <w:lang w:val="en-US" w:eastAsia="zh-CN"/>
        </w:rPr>
        <w:t>14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.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花都校区人脸门禁道闸系统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CN"/>
        </w:rPr>
        <w:t>-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磁力锁电源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，属于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工业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行业；制造商为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（企业名称）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，从业人员__________________人，营业收入为__________________万元，资产总额为__________________万元1，属于（中型企业、小型企业、微型企业）；</w:t>
      </w:r>
    </w:p>
    <w:p w14:paraId="32E3FDA6">
      <w:pPr>
        <w:spacing w:line="360" w:lineRule="auto"/>
        <w:ind w:firstLine="480"/>
        <w:rPr>
          <w:rFonts w:hint="eastAsia" w:ascii="Calibri" w:hAnsi="Calibri" w:eastAsia="宋体" w:cs="Times New Roman"/>
          <w:sz w:val="21"/>
          <w:szCs w:val="21"/>
          <w:lang w:val="en-US" w:eastAsia="zh-Hans"/>
        </w:rPr>
      </w:pP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 xml:space="preserve"> </w:t>
      </w:r>
      <w:r>
        <w:rPr>
          <w:rFonts w:hint="eastAsia" w:ascii="Calibri" w:hAnsi="Calibri" w:eastAsia="宋体" w:cs="Times New Roman"/>
          <w:sz w:val="21"/>
          <w:szCs w:val="21"/>
          <w:lang w:val="en-US" w:eastAsia="zh-CN"/>
        </w:rPr>
        <w:t>15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.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花都校区人脸门禁道闸系统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CN"/>
        </w:rPr>
        <w:t>-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开门按钮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，属于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工业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行业；制造商为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（企业名称）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，从业人员__________________人，营业收入为__________________万元，资产总额为__________________万元1，属于（中型企业、小型企业、微型企业）；</w:t>
      </w:r>
    </w:p>
    <w:p w14:paraId="00DA0A8A">
      <w:pPr>
        <w:spacing w:line="360" w:lineRule="auto"/>
        <w:ind w:firstLine="480"/>
        <w:rPr>
          <w:rFonts w:hint="eastAsia" w:ascii="Calibri" w:hAnsi="Calibri" w:eastAsia="宋体" w:cs="Times New Roman"/>
          <w:sz w:val="21"/>
          <w:szCs w:val="21"/>
          <w:lang w:val="en-US" w:eastAsia="zh-Hans"/>
        </w:rPr>
      </w:pP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 xml:space="preserve"> </w:t>
      </w:r>
      <w:r>
        <w:rPr>
          <w:rFonts w:hint="eastAsia" w:ascii="Calibri" w:hAnsi="Calibri" w:eastAsia="宋体" w:cs="Times New Roman"/>
          <w:sz w:val="21"/>
          <w:szCs w:val="21"/>
          <w:lang w:val="en-US" w:eastAsia="zh-CN"/>
        </w:rPr>
        <w:t>16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.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综合布线网络系统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CN"/>
        </w:rPr>
        <w:t>-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网线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，属于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工业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行业；制造商为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（企业名称）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，从业人员__________________人，营业收入为__________________万元，资产总额为__________________万元1，属于（中型企业、小型企业、微型企业）；</w:t>
      </w:r>
    </w:p>
    <w:p w14:paraId="55EFD239">
      <w:pPr>
        <w:spacing w:line="360" w:lineRule="auto"/>
        <w:ind w:firstLine="480"/>
        <w:rPr>
          <w:rFonts w:hint="eastAsia" w:ascii="Calibri" w:hAnsi="Calibri" w:eastAsia="宋体" w:cs="Times New Roman"/>
          <w:sz w:val="21"/>
          <w:szCs w:val="21"/>
          <w:lang w:val="en-US" w:eastAsia="zh-Hans"/>
        </w:rPr>
      </w:pP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 xml:space="preserve"> </w:t>
      </w:r>
      <w:r>
        <w:rPr>
          <w:rFonts w:hint="eastAsia" w:ascii="Calibri" w:hAnsi="Calibri" w:eastAsia="宋体" w:cs="Times New Roman"/>
          <w:sz w:val="21"/>
          <w:szCs w:val="21"/>
          <w:lang w:val="en-US" w:eastAsia="zh-CN"/>
        </w:rPr>
        <w:t>17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.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综合布线网络系统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CN"/>
        </w:rPr>
        <w:t>-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电源线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，属于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工业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行业；制造商为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（企业名称）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，从业人员__________________人，营业收入为__________________万元，资产总额为__________________万元1，属于（中型企业、小型企业、微型企业）；</w:t>
      </w:r>
    </w:p>
    <w:p w14:paraId="75E7531E">
      <w:pPr>
        <w:spacing w:line="360" w:lineRule="auto"/>
        <w:ind w:firstLine="480"/>
        <w:rPr>
          <w:rFonts w:hint="eastAsia" w:ascii="Calibri" w:hAnsi="Calibri" w:eastAsia="宋体" w:cs="Times New Roman"/>
          <w:sz w:val="21"/>
          <w:szCs w:val="21"/>
          <w:lang w:val="en-US" w:eastAsia="zh-Hans"/>
        </w:rPr>
      </w:pP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 xml:space="preserve"> </w:t>
      </w:r>
      <w:r>
        <w:rPr>
          <w:rFonts w:hint="eastAsia" w:ascii="Calibri" w:hAnsi="Calibri" w:eastAsia="宋体" w:cs="Times New Roman"/>
          <w:sz w:val="21"/>
          <w:szCs w:val="21"/>
          <w:lang w:val="en-US" w:eastAsia="zh-CN"/>
        </w:rPr>
        <w:t>18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.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综合布线网络系统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CN"/>
        </w:rPr>
        <w:t>-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交换机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，属于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工业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行业；制造商为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（企业名称）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，从业人员__________________人，营业收入为__________________万元，资产总额为__________________万元1，属于（中型企业、小型企业、微型企业）；</w:t>
      </w:r>
    </w:p>
    <w:p w14:paraId="114815FB">
      <w:pPr>
        <w:spacing w:line="360" w:lineRule="auto"/>
        <w:ind w:firstLine="480"/>
        <w:rPr>
          <w:rFonts w:hint="eastAsia" w:ascii="Calibri" w:hAnsi="Calibri" w:eastAsia="宋体" w:cs="Times New Roman"/>
          <w:sz w:val="21"/>
          <w:szCs w:val="21"/>
          <w:lang w:val="en-US" w:eastAsia="zh-Hans"/>
        </w:rPr>
      </w:pP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 xml:space="preserve"> </w:t>
      </w:r>
      <w:r>
        <w:rPr>
          <w:rFonts w:hint="eastAsia" w:ascii="Calibri" w:hAnsi="Calibri" w:eastAsia="宋体" w:cs="Times New Roman"/>
          <w:sz w:val="21"/>
          <w:szCs w:val="21"/>
          <w:lang w:val="en-US" w:eastAsia="zh-CN"/>
        </w:rPr>
        <w:t>19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.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综合布线网络系统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CN"/>
        </w:rPr>
        <w:t>-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线管线槽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，属于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工业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行业；制造商为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（企业名称）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，从业人员__________________人，营业收入为__________________万元，资产总额为__________________万元1，属于（中型企业、小型企业、微型企业）；</w:t>
      </w:r>
    </w:p>
    <w:p w14:paraId="2F960434">
      <w:pPr>
        <w:spacing w:line="360" w:lineRule="auto"/>
        <w:ind w:firstLine="480"/>
        <w:rPr>
          <w:rFonts w:hint="eastAsia" w:ascii="Calibri" w:hAnsi="Calibri" w:eastAsia="宋体" w:cs="Times New Roman"/>
          <w:sz w:val="21"/>
          <w:szCs w:val="21"/>
          <w:lang w:val="en-US" w:eastAsia="zh-Hans"/>
        </w:rPr>
      </w:pP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 xml:space="preserve"> </w:t>
      </w:r>
      <w:r>
        <w:rPr>
          <w:rFonts w:hint="eastAsia" w:ascii="Calibri" w:hAnsi="Calibri" w:eastAsia="宋体" w:cs="Times New Roman"/>
          <w:sz w:val="21"/>
          <w:szCs w:val="21"/>
          <w:lang w:val="en-US" w:eastAsia="zh-CN"/>
        </w:rPr>
        <w:t>20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.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综合布线网络系统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CN"/>
        </w:rPr>
        <w:t>-</w:t>
      </w:r>
      <w:r>
        <w:rPr>
          <w:rFonts w:hint="eastAsia" w:ascii="Calibri" w:hAnsi="Calibri" w:eastAsia="宋体" w:cs="Times New Roman"/>
          <w:b/>
          <w:bCs/>
          <w:sz w:val="21"/>
          <w:szCs w:val="21"/>
          <w:u w:val="single"/>
          <w:lang w:val="en-US" w:eastAsia="zh-Hans"/>
        </w:rPr>
        <w:t>开挖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，属于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工业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行业；制造商为</w:t>
      </w:r>
      <w:r>
        <w:rPr>
          <w:rFonts w:hint="eastAsia" w:ascii="Calibri" w:hAnsi="Calibri" w:eastAsia="宋体" w:cs="Times New Roman"/>
          <w:sz w:val="21"/>
          <w:szCs w:val="21"/>
          <w:u w:val="single"/>
          <w:lang w:val="en-US" w:eastAsia="zh-Hans"/>
        </w:rPr>
        <w:t>（企业名称）</w:t>
      </w: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，从业人员__________________人，营业收入为__________________万元，资产总额为__________________万元1，属于（中型企业、小型企业、微型企业）；</w:t>
      </w:r>
      <w:bookmarkStart w:id="0" w:name="_GoBack"/>
      <w:bookmarkEnd w:id="0"/>
    </w:p>
    <w:p w14:paraId="2A3A4290">
      <w:pPr>
        <w:spacing w:line="360" w:lineRule="auto"/>
        <w:ind w:firstLine="480"/>
        <w:rPr>
          <w:rFonts w:hint="eastAsia" w:ascii="Calibri" w:hAnsi="Calibri" w:eastAsia="宋体" w:cs="Times New Roman"/>
          <w:sz w:val="21"/>
          <w:szCs w:val="21"/>
          <w:lang w:val="en-US" w:eastAsia="zh-Hans"/>
        </w:rPr>
      </w:pP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……</w:t>
      </w:r>
    </w:p>
    <w:p w14:paraId="5986606F">
      <w:pPr>
        <w:spacing w:line="360" w:lineRule="auto"/>
        <w:ind w:firstLine="480"/>
        <w:rPr>
          <w:rFonts w:hint="eastAsia" w:ascii="Calibri" w:hAnsi="Calibri" w:eastAsia="宋体" w:cs="Times New Roman"/>
          <w:sz w:val="21"/>
          <w:szCs w:val="21"/>
          <w:lang w:val="en-US" w:eastAsia="zh-Hans"/>
        </w:rPr>
      </w:pP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以上企业，不属于大企业的分支机构，不存在控股股东为大企业的情形，也不存在与大企业的负责人为同一人的情形。</w:t>
      </w:r>
    </w:p>
    <w:p w14:paraId="59286B64">
      <w:pPr>
        <w:spacing w:line="360" w:lineRule="auto"/>
        <w:ind w:firstLine="480"/>
        <w:rPr>
          <w:rFonts w:hint="eastAsia" w:ascii="Calibri" w:hAnsi="Calibri" w:eastAsia="宋体" w:cs="Times New Roman"/>
          <w:sz w:val="21"/>
          <w:szCs w:val="21"/>
          <w:lang w:val="en-US" w:eastAsia="zh-Hans"/>
        </w:rPr>
      </w:pP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本企业对上述声明内容的真实性负责。如有虚假，将依法承担相应责任。</w:t>
      </w:r>
    </w:p>
    <w:p w14:paraId="2B851C1B">
      <w:pPr>
        <w:spacing w:line="360" w:lineRule="auto"/>
        <w:ind w:firstLine="480"/>
        <w:rPr>
          <w:rFonts w:hint="eastAsia" w:ascii="Calibri" w:hAnsi="Calibri" w:eastAsia="宋体" w:cs="Times New Roman"/>
          <w:sz w:val="21"/>
          <w:szCs w:val="21"/>
          <w:lang w:val="en-US" w:eastAsia="zh-Hans"/>
        </w:rPr>
      </w:pPr>
    </w:p>
    <w:p w14:paraId="6C42915E">
      <w:pPr>
        <w:spacing w:line="360" w:lineRule="auto"/>
        <w:ind w:firstLine="480"/>
        <w:rPr>
          <w:rFonts w:hint="eastAsia" w:ascii="Calibri" w:hAnsi="Calibri" w:eastAsia="宋体" w:cs="Times New Roman"/>
          <w:sz w:val="21"/>
          <w:szCs w:val="21"/>
          <w:lang w:val="en-US" w:eastAsia="zh-Hans"/>
        </w:rPr>
      </w:pPr>
    </w:p>
    <w:p w14:paraId="36EABE43">
      <w:pPr>
        <w:spacing w:line="360" w:lineRule="auto"/>
        <w:ind w:firstLine="480"/>
        <w:rPr>
          <w:rFonts w:hint="eastAsia" w:ascii="Calibri" w:hAnsi="Calibri" w:eastAsia="宋体" w:cs="Times New Roman"/>
          <w:sz w:val="21"/>
          <w:szCs w:val="21"/>
          <w:lang w:val="en-US" w:eastAsia="zh-Hans"/>
        </w:rPr>
      </w:pPr>
    </w:p>
    <w:p w14:paraId="5FB7176E">
      <w:pPr>
        <w:spacing w:line="360" w:lineRule="auto"/>
        <w:ind w:firstLine="480"/>
        <w:rPr>
          <w:rFonts w:hint="eastAsia" w:ascii="Calibri" w:hAnsi="Calibri" w:eastAsia="宋体" w:cs="Times New Roman"/>
          <w:sz w:val="21"/>
          <w:szCs w:val="21"/>
          <w:lang w:val="en-US" w:eastAsia="zh-Hans"/>
        </w:rPr>
      </w:pP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企业名称（盖章）：__________________</w:t>
      </w:r>
    </w:p>
    <w:p w14:paraId="2E0C96D8">
      <w:pPr>
        <w:spacing w:line="360" w:lineRule="auto"/>
        <w:ind w:firstLine="480"/>
        <w:rPr>
          <w:rFonts w:hint="eastAsia" w:ascii="Calibri" w:hAnsi="Calibri" w:eastAsia="宋体" w:cs="Times New Roman"/>
          <w:sz w:val="21"/>
          <w:szCs w:val="21"/>
          <w:lang w:val="en-US" w:eastAsia="zh-Hans"/>
        </w:rPr>
      </w:pP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日期： 年 月 日</w:t>
      </w:r>
    </w:p>
    <w:p w14:paraId="6CC5D7B2">
      <w:pPr>
        <w:spacing w:line="360" w:lineRule="auto"/>
        <w:ind w:firstLine="480"/>
        <w:rPr>
          <w:rFonts w:hint="eastAsia" w:ascii="Calibri" w:hAnsi="Calibri" w:eastAsia="宋体" w:cs="Times New Roman"/>
          <w:sz w:val="21"/>
          <w:szCs w:val="21"/>
          <w:lang w:val="en-US" w:eastAsia="zh-Hans"/>
        </w:rPr>
      </w:pPr>
    </w:p>
    <w:p w14:paraId="654D0545">
      <w:pPr>
        <w:spacing w:line="360" w:lineRule="auto"/>
        <w:ind w:firstLine="480"/>
        <w:rPr>
          <w:rFonts w:hint="eastAsia" w:ascii="Calibri" w:hAnsi="Calibri" w:eastAsia="宋体" w:cs="Times New Roman"/>
          <w:sz w:val="21"/>
          <w:szCs w:val="21"/>
          <w:lang w:val="en-US" w:eastAsia="zh-Hans"/>
        </w:rPr>
      </w:pPr>
    </w:p>
    <w:p w14:paraId="0F838921">
      <w:pPr>
        <w:spacing w:line="360" w:lineRule="auto"/>
        <w:ind w:firstLine="480"/>
        <w:rPr>
          <w:rFonts w:hint="eastAsia" w:ascii="Calibri" w:hAnsi="Calibri" w:eastAsia="宋体" w:cs="Times New Roman"/>
          <w:sz w:val="21"/>
          <w:szCs w:val="21"/>
          <w:lang w:val="en-US" w:eastAsia="zh-Hans"/>
        </w:rPr>
      </w:pP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>1：从业人员、营业收入、资产总额填报上一年度数据，无上一年度数据的新成立企业可不填报</w:t>
      </w:r>
    </w:p>
    <w:p w14:paraId="35F1804A">
      <w:pPr>
        <w:spacing w:line="360" w:lineRule="auto"/>
        <w:ind w:firstLine="480"/>
        <w:rPr>
          <w:rFonts w:hint="eastAsia" w:ascii="Calibri" w:hAnsi="Calibri" w:eastAsia="宋体" w:cs="Times New Roman"/>
          <w:sz w:val="21"/>
          <w:szCs w:val="21"/>
          <w:lang w:val="en-US" w:eastAsia="zh-Hans"/>
        </w:rPr>
      </w:pP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 xml:space="preserve"> 2：投标人应当对其出具的《中小企业声明函》真实性负责，投标人出具的《中小企业声明函》内容不实的，属于提供虚假材料谋取中标。在实际操作中，投标人希望获得中小企业扶持政策支持的，应从制造商处获得充分、准确的信息。对相关制造商信息了解不充分，或者不能确定相关信息真实、准确的，不建议出具《中小企业声明函》。</w:t>
      </w:r>
    </w:p>
    <w:p w14:paraId="4EB9C739">
      <w:pPr>
        <w:spacing w:line="360" w:lineRule="auto"/>
        <w:ind w:firstLine="480"/>
        <w:rPr>
          <w:rFonts w:hint="eastAsia" w:ascii="Calibri" w:hAnsi="Calibri" w:eastAsia="宋体" w:cs="Times New Roman"/>
          <w:sz w:val="21"/>
          <w:szCs w:val="21"/>
          <w:lang w:val="en-US" w:eastAsia="zh-Hans"/>
        </w:rPr>
      </w:pPr>
      <w:r>
        <w:rPr>
          <w:rFonts w:hint="eastAsia" w:ascii="Calibri" w:hAnsi="Calibri" w:eastAsia="宋体" w:cs="Times New Roman"/>
          <w:sz w:val="21"/>
          <w:szCs w:val="21"/>
          <w:lang w:val="en-US" w:eastAsia="zh-Hans"/>
        </w:rPr>
        <w:t xml:space="preserve">  </w:t>
      </w:r>
    </w:p>
    <w:p w14:paraId="33667520">
      <w:pPr>
        <w:spacing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9F3CA1"/>
    <w:rsid w:val="2DF30B37"/>
    <w:rsid w:val="4FBC2FF7"/>
    <w:rsid w:val="52C41AAD"/>
    <w:rsid w:val="54981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2086</Words>
  <Characters>3158</Characters>
  <Lines>0</Lines>
  <Paragraphs>0</Paragraphs>
  <TotalTime>1</TotalTime>
  <ScaleCrop>false</ScaleCrop>
  <LinksUpToDate>false</LinksUpToDate>
  <CharactersWithSpaces>3185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2026-08-27T08:23:00Z</dcterms:created>
  <dc:creator>Administrator</dc:creator>
  <cp:lastModifiedBy>ponder</cp:lastModifiedBy>
  <dcterms:modified xsi:type="dcterms:W3CDTF">2026-09-21T06:50:30Z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eyJoZGlkIjoiMDk0Y2ZjODU2YjE3NjA3ODA1NTY4ZGQ0OTczZDAxNDUiLCJ1c2VySWQiOiIzMDMwMDczNDEifQ==</vt:lpwstr>
  </property>
  <property fmtid="{D5CDD505-2E9C-101B-9397-08002B2CF9AE}" pid="4" name="ICV">
    <vt:lpwstr>6D28E717A26945B6BE73BFD69B9F41B9_12</vt:lpwstr>
  </property>
</Properties>
</file>