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资格条件承诺函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供应商名称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1.具有良好的商业信誉和健全的财务会计制度；</w:t>
      </w: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3.具有依法缴纳税收和社会保障资金的良好记录；</w:t>
      </w: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>
      <w:pPr>
        <w:ind w:left="0" w:leftChars="0" w:firstLine="640" w:firstLineChars="20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5.未被列入失信被执行人、</w:t>
      </w:r>
      <w:r>
        <w:rPr>
          <w:rFonts w:hint="eastAsia"/>
        </w:rPr>
        <w:t>重大税收违法失信主体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、政府采购严重违法失信行为记录名单；</w:t>
      </w: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我方对上述承诺的真实性负责，在评审环节结束后，自愿接受采购单位（采购代理机构）的检查核验，配合提供相关证明材料，证明符合《中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华人民共和国政府采购法》规定的供应商基本资格条件。如有虚假，将依法承担相应法律责任。</w:t>
      </w:r>
    </w:p>
    <w:p>
      <w:pPr>
        <w:ind w:left="0" w:leftChars="0" w:firstLine="640" w:firstLineChars="20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特此承诺。</w:t>
      </w:r>
    </w:p>
    <w:p>
      <w:pPr>
        <w:ind w:left="0" w:leftChars="0" w:firstLine="0" w:firstLineChars="0"/>
        <w:rPr>
          <w:rFonts w:hint="default" w:ascii="仿宋_GB2312" w:hAnsi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840" w:firstLineChars="120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投标人电子签章：             </w:t>
      </w:r>
    </w:p>
    <w:p>
      <w:pPr>
        <w:ind w:left="0" w:leftChars="0" w:firstLine="0" w:firstLineChars="0"/>
        <w:rPr>
          <w:rFonts w:hint="default" w:ascii="仿宋_GB2312" w:hAnsi="仿宋_GB2312" w:cs="仿宋_GB2312"/>
          <w:lang w:val="en-US" w:eastAsia="zh-CN"/>
        </w:rPr>
      </w:pPr>
      <w:r>
        <w:rPr>
          <w:rFonts w:hint="eastAsia"/>
        </w:rPr>
        <w:t>               </w:t>
      </w:r>
      <w:r>
        <w:rPr>
          <w:rFonts w:hint="eastAsia" w:ascii="Times New Roman" w:eastAsia="仿宋_GB2312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日        </w:t>
      </w:r>
      <w:r>
        <w:rPr>
          <w:rFonts w:hint="eastAsia" w:ascii="Times New Roman" w:eastAsia="仿宋_GB2312"/>
          <w:lang w:val="en-US" w:eastAsia="zh-CN"/>
        </w:rPr>
        <w:t xml:space="preserve">  </w:t>
      </w:r>
      <w:r>
        <w:rPr>
          <w:rFonts w:hint="eastAsia"/>
        </w:rPr>
        <w:t>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TA1ZDQzMGEzNWRkNDhlMTE5ZTE1ZmQzYjZjM2EifQ=="/>
  </w:docVars>
  <w:rsids>
    <w:rsidRoot w:val="00000000"/>
    <w:rsid w:val="17A842E1"/>
    <w:rsid w:val="3327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352</Characters>
  <Lines>0</Lines>
  <Paragraphs>0</Paragraphs>
  <TotalTime>1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志正招标</cp:lastModifiedBy>
  <dcterms:modified xsi:type="dcterms:W3CDTF">2025-08-12T02:21:27Z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DABA70E182D84E93A56B04657673A34F_12</vt:lpwstr>
  </property>
</Properties>
</file>