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E72" w:rsidRDefault="00CE588B">
      <w:pPr>
        <w:spacing w:line="360" w:lineRule="auto"/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实质性响应一览表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15"/>
        <w:gridCol w:w="3537"/>
        <w:gridCol w:w="2942"/>
        <w:gridCol w:w="2080"/>
      </w:tblGrid>
      <w:tr w:rsidR="00D76E72">
        <w:tc>
          <w:tcPr>
            <w:tcW w:w="615" w:type="dxa"/>
          </w:tcPr>
          <w:p w:rsidR="00D76E72" w:rsidRDefault="00CE588B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3537" w:type="dxa"/>
            <w:vAlign w:val="center"/>
          </w:tcPr>
          <w:p w:rsidR="00D76E72" w:rsidRDefault="00CE588B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实质性响应条款</w:t>
            </w:r>
          </w:p>
        </w:tc>
        <w:tc>
          <w:tcPr>
            <w:tcW w:w="2942" w:type="dxa"/>
            <w:vAlign w:val="center"/>
          </w:tcPr>
          <w:p w:rsidR="00D76E72" w:rsidRDefault="00CE588B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投标人响应情况</w:t>
            </w:r>
          </w:p>
        </w:tc>
        <w:tc>
          <w:tcPr>
            <w:tcW w:w="2080" w:type="dxa"/>
            <w:vAlign w:val="center"/>
          </w:tcPr>
          <w:p w:rsidR="00D76E72" w:rsidRDefault="00CE588B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差异</w:t>
            </w:r>
          </w:p>
        </w:tc>
      </w:tr>
      <w:tr w:rsidR="00D76E72">
        <w:tc>
          <w:tcPr>
            <w:tcW w:w="615" w:type="dxa"/>
            <w:vAlign w:val="center"/>
          </w:tcPr>
          <w:p w:rsidR="00D76E72" w:rsidRDefault="00CE588B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3537" w:type="dxa"/>
          </w:tcPr>
          <w:p w:rsidR="00D76E72" w:rsidRPr="001B7734" w:rsidRDefault="001B7734" w:rsidP="001B7734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★注：委托管理费按中标供应商中标折扣率折算的综合单价、实际管理的面积、管理时间据实结算；项目执行期内，若服务质量考核不达标需扣减服务费，采购人将按考核结果核算扣款金额，在费用支付时直接扣除后再支付。</w:t>
            </w:r>
          </w:p>
        </w:tc>
        <w:tc>
          <w:tcPr>
            <w:tcW w:w="2942" w:type="dxa"/>
          </w:tcPr>
          <w:p w:rsidR="00D76E72" w:rsidRDefault="00D76E72">
            <w:pPr>
              <w:snapToGrid w:val="0"/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80" w:type="dxa"/>
          </w:tcPr>
          <w:p w:rsidR="00D76E72" w:rsidRDefault="00D76E72">
            <w:pPr>
              <w:snapToGrid w:val="0"/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1B7734">
        <w:tc>
          <w:tcPr>
            <w:tcW w:w="615" w:type="dxa"/>
            <w:vAlign w:val="center"/>
          </w:tcPr>
          <w:p w:rsidR="001B7734" w:rsidRDefault="001B7734">
            <w:pPr>
              <w:snapToGrid w:val="0"/>
              <w:spacing w:line="4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3537" w:type="dxa"/>
          </w:tcPr>
          <w:p w:rsidR="001B7734" w:rsidRPr="001B7734" w:rsidRDefault="001B7734" w:rsidP="001B7734">
            <w:pPr>
              <w:pStyle w:val="a9"/>
              <w:tabs>
                <w:tab w:val="left" w:pos="540"/>
              </w:tabs>
              <w:snapToGrid w:val="0"/>
              <w:ind w:firstLineChars="200" w:firstLine="420"/>
              <w:rPr>
                <w:rFonts w:hAnsi="宋体" w:hint="eastAsia"/>
                <w:bCs/>
                <w:sz w:val="21"/>
              </w:rPr>
            </w:pPr>
            <w:r>
              <w:rPr>
                <w:rFonts w:hAnsi="宋体"/>
                <w:bCs/>
                <w:sz w:val="21"/>
              </w:rPr>
              <w:t>★（九）禁止转包分包：中标供应商严禁将项目内容进行转包或分包，不得转移中标供应商的承包责任，不得对管护范围内的设施及布置任意作变更。否则，采购人有权单方面解除合同且不承担任何责任。（</w:t>
            </w:r>
            <w:r>
              <w:rPr>
                <w:rFonts w:hAnsi="宋体" w:hint="eastAsia"/>
                <w:bCs/>
                <w:sz w:val="21"/>
              </w:rPr>
              <w:t>提供承诺函，格式自拟</w:t>
            </w:r>
            <w:r>
              <w:rPr>
                <w:rFonts w:hAnsi="宋体"/>
                <w:bCs/>
                <w:sz w:val="21"/>
              </w:rPr>
              <w:t>）</w:t>
            </w:r>
          </w:p>
        </w:tc>
        <w:tc>
          <w:tcPr>
            <w:tcW w:w="2942" w:type="dxa"/>
          </w:tcPr>
          <w:p w:rsidR="001B7734" w:rsidRDefault="001B7734">
            <w:pPr>
              <w:snapToGrid w:val="0"/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80" w:type="dxa"/>
          </w:tcPr>
          <w:p w:rsidR="001B7734" w:rsidRDefault="001B7734">
            <w:pPr>
              <w:snapToGrid w:val="0"/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1B7734">
        <w:tc>
          <w:tcPr>
            <w:tcW w:w="615" w:type="dxa"/>
            <w:vAlign w:val="center"/>
          </w:tcPr>
          <w:p w:rsidR="001B7734" w:rsidRDefault="001B7734">
            <w:pPr>
              <w:snapToGrid w:val="0"/>
              <w:spacing w:line="4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3537" w:type="dxa"/>
          </w:tcPr>
          <w:p w:rsidR="001B7734" w:rsidRPr="001B7734" w:rsidRDefault="001B7734" w:rsidP="001B7734">
            <w:pPr>
              <w:widowControl/>
              <w:spacing w:line="360" w:lineRule="auto"/>
              <w:ind w:firstLineChars="200" w:firstLine="420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★（一）具体管护地块由采购人指派委托，以采购人书面发出的任务函为准，包括宗地坐落、面积、起始时间等，中标供应商须服从指派。</w:t>
            </w:r>
            <w:r>
              <w:rPr>
                <w:rFonts w:ascii="宋体" w:hAnsi="宋体"/>
                <w:b/>
                <w:szCs w:val="21"/>
              </w:rPr>
              <w:t>（提供承诺函，格式自拟）</w:t>
            </w:r>
          </w:p>
        </w:tc>
        <w:tc>
          <w:tcPr>
            <w:tcW w:w="2942" w:type="dxa"/>
          </w:tcPr>
          <w:p w:rsidR="001B7734" w:rsidRDefault="001B7734">
            <w:pPr>
              <w:snapToGrid w:val="0"/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80" w:type="dxa"/>
          </w:tcPr>
          <w:p w:rsidR="001B7734" w:rsidRDefault="001B7734">
            <w:pPr>
              <w:snapToGrid w:val="0"/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D76E72" w:rsidRDefault="00CE588B">
      <w:pPr>
        <w:spacing w:line="360" w:lineRule="auto"/>
        <w:ind w:firstLine="480"/>
        <w:rPr>
          <w:rFonts w:ascii="宋体" w:eastAsia="宋体" w:hAnsi="宋体" w:cs="宋体"/>
          <w:b/>
          <w:bCs/>
          <w:sz w:val="22"/>
          <w:szCs w:val="22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sz w:val="22"/>
          <w:szCs w:val="22"/>
        </w:rPr>
        <w:t>说明：</w:t>
      </w:r>
    </w:p>
    <w:p w:rsidR="00D76E72" w:rsidRDefault="00CE588B">
      <w:pPr>
        <w:spacing w:line="360" w:lineRule="auto"/>
        <w:ind w:firstLine="480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 w:hint="eastAsia"/>
          <w:sz w:val="22"/>
          <w:szCs w:val="22"/>
        </w:rPr>
        <w:t>1.实质性响应条款一览表后续内容请根据第二章采购需求★号条款详细列举</w:t>
      </w:r>
    </w:p>
    <w:p w:rsidR="00D76E72" w:rsidRDefault="00CE588B">
      <w:pPr>
        <w:spacing w:line="360" w:lineRule="auto"/>
        <w:ind w:firstLine="480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 w:hint="eastAsia"/>
          <w:sz w:val="22"/>
          <w:szCs w:val="22"/>
        </w:rPr>
        <w:t>2.本表所列条款必须一一予以响应，“投标人响应情况”一栏应填写具体的响应内容，有差异的要具体说明。</w:t>
      </w:r>
    </w:p>
    <w:p w:rsidR="00D76E72" w:rsidRDefault="00CE588B">
      <w:pPr>
        <w:spacing w:line="360" w:lineRule="auto"/>
        <w:ind w:firstLine="480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 w:hint="eastAsia"/>
          <w:sz w:val="22"/>
          <w:szCs w:val="22"/>
        </w:rPr>
        <w:t>3.请投标人认真填写本表内容，如填写错误将可能导致投标无效。</w:t>
      </w:r>
    </w:p>
    <w:p w:rsidR="00D76E72" w:rsidRDefault="00D76E72"/>
    <w:sectPr w:rsidR="00D76E72">
      <w:pgSz w:w="11906" w:h="16838"/>
      <w:pgMar w:top="1440" w:right="1417" w:bottom="1440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D27" w:rsidRDefault="00E10D27" w:rsidP="005A65BB">
      <w:r>
        <w:separator/>
      </w:r>
    </w:p>
  </w:endnote>
  <w:endnote w:type="continuationSeparator" w:id="0">
    <w:p w:rsidR="00E10D27" w:rsidRDefault="00E10D27" w:rsidP="005A6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D27" w:rsidRDefault="00E10D27" w:rsidP="005A65BB">
      <w:r>
        <w:separator/>
      </w:r>
    </w:p>
  </w:footnote>
  <w:footnote w:type="continuationSeparator" w:id="0">
    <w:p w:rsidR="00E10D27" w:rsidRDefault="00E10D27" w:rsidP="005A6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OTA1ZDQzMGEzNWRkNDhlMTE5ZTE1ZmQzYjZjM2EifQ=="/>
  </w:docVars>
  <w:rsids>
    <w:rsidRoot w:val="59DB3D97"/>
    <w:rsid w:val="000B3AC4"/>
    <w:rsid w:val="001B7734"/>
    <w:rsid w:val="005A65BB"/>
    <w:rsid w:val="00706D0B"/>
    <w:rsid w:val="00724624"/>
    <w:rsid w:val="00CE588B"/>
    <w:rsid w:val="00D76E72"/>
    <w:rsid w:val="00E10D27"/>
    <w:rsid w:val="00F9097F"/>
    <w:rsid w:val="0677431B"/>
    <w:rsid w:val="15EF4833"/>
    <w:rsid w:val="19806E9E"/>
    <w:rsid w:val="1EA22502"/>
    <w:rsid w:val="20503B74"/>
    <w:rsid w:val="2ACC21F2"/>
    <w:rsid w:val="2C933C96"/>
    <w:rsid w:val="38133BE5"/>
    <w:rsid w:val="3E0C173C"/>
    <w:rsid w:val="3F8769CB"/>
    <w:rsid w:val="402C513C"/>
    <w:rsid w:val="455F1C7E"/>
    <w:rsid w:val="466B2093"/>
    <w:rsid w:val="496F64D9"/>
    <w:rsid w:val="50BE0F51"/>
    <w:rsid w:val="56570495"/>
    <w:rsid w:val="59DB3D97"/>
    <w:rsid w:val="60B812DC"/>
    <w:rsid w:val="6E6D3133"/>
    <w:rsid w:val="6F4C3DB5"/>
    <w:rsid w:val="70F868D3"/>
    <w:rsid w:val="71C8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8094D1"/>
  <w15:docId w15:val="{6027C471-7106-4383-958D-ED4B0106B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B3AC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uiPriority w:val="99"/>
    <w:qFormat/>
    <w:pPr>
      <w:ind w:firstLine="420"/>
    </w:pPr>
    <w:rPr>
      <w:szCs w:val="20"/>
    </w:rPr>
  </w:style>
  <w:style w:type="table" w:styleId="a4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customStyle="1" w:styleId="null3">
    <w:name w:val="null3"/>
    <w:qFormat/>
    <w:rPr>
      <w:rFonts w:ascii="Calibri" w:hAnsi="Calibri" w:hint="eastAsia"/>
      <w:lang w:eastAsia="zh-Hans"/>
    </w:rPr>
  </w:style>
  <w:style w:type="paragraph" w:styleId="a5">
    <w:name w:val="header"/>
    <w:basedOn w:val="a"/>
    <w:link w:val="a6"/>
    <w:rsid w:val="005A65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5A65B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A65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A65B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sid w:val="000B3AC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9">
    <w:name w:val="Plain Text"/>
    <w:basedOn w:val="a"/>
    <w:link w:val="aa"/>
    <w:uiPriority w:val="99"/>
    <w:qFormat/>
    <w:rsid w:val="001B7734"/>
    <w:pPr>
      <w:spacing w:line="360" w:lineRule="auto"/>
    </w:pPr>
    <w:rPr>
      <w:rFonts w:ascii="宋体" w:eastAsia="宋体" w:hAnsi="Courier New" w:cs="Times New Roman"/>
      <w:sz w:val="24"/>
      <w:szCs w:val="21"/>
    </w:rPr>
  </w:style>
  <w:style w:type="character" w:customStyle="1" w:styleId="aa">
    <w:name w:val="纯文本 字符"/>
    <w:basedOn w:val="a0"/>
    <w:link w:val="a9"/>
    <w:uiPriority w:val="99"/>
    <w:qFormat/>
    <w:rsid w:val="001B7734"/>
    <w:rPr>
      <w:rFonts w:ascii="宋体" w:hAnsi="Courier New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代理</cp:lastModifiedBy>
  <cp:revision>6</cp:revision>
  <dcterms:created xsi:type="dcterms:W3CDTF">2022-07-20T05:30:00Z</dcterms:created>
  <dcterms:modified xsi:type="dcterms:W3CDTF">2026-06-12T06:34:00Z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E4C00B58C01242A282741248B42360A1</vt:lpwstr>
  </property>
</Properties>
</file>