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b/>
          <w:sz w:val="24"/>
          <w:szCs w:val="24"/>
        </w:rPr>
        <w:t>实质性响应一览表</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5"/>
        <w:gridCol w:w="3537"/>
        <w:gridCol w:w="2942"/>
        <w:gridCol w:w="208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5" w:type="dxa"/>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3537"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实质性响应条款</w:t>
            </w:r>
          </w:p>
        </w:tc>
        <w:tc>
          <w:tcPr>
            <w:tcW w:w="2942"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投标人响应情况</w:t>
            </w:r>
          </w:p>
        </w:tc>
        <w:tc>
          <w:tcPr>
            <w:tcW w:w="2080"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差异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5"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537" w:type="dxa"/>
          </w:tcPr>
          <w:p>
            <w:pPr>
              <w:pStyle w:val="7"/>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auto"/>
                <w:sz w:val="21"/>
                <w:szCs w:val="21"/>
                <w:lang w:eastAsia="zh-CN"/>
              </w:rPr>
            </w:pPr>
            <w:r>
              <w:rPr>
                <w:rFonts w:hint="eastAsia" w:ascii="宋体" w:hAnsi="宋体" w:eastAsia="宋体" w:cs="宋体"/>
                <w:b w:val="0"/>
                <w:bCs/>
                <w:color w:val="auto"/>
                <w:sz w:val="21"/>
                <w:szCs w:val="21"/>
              </w:rPr>
              <w:t>★（1）对“省抽名单”以外的广州市成品油经营者（生产企业、加油站、油库等）的抽查覆盖率应达到100%。</w:t>
            </w:r>
            <w:r>
              <w:rPr>
                <w:rFonts w:hint="eastAsia" w:ascii="宋体" w:hAnsi="宋体" w:eastAsia="宋体" w:cs="宋体"/>
                <w:b/>
                <w:color w:val="auto"/>
                <w:sz w:val="21"/>
                <w:szCs w:val="21"/>
              </w:rPr>
              <w:t>(投标时提供承诺函，格式自拟)</w:t>
            </w:r>
            <w:r>
              <w:rPr>
                <w:rFonts w:hint="eastAsia" w:ascii="宋体" w:hAnsi="宋体" w:cs="宋体"/>
                <w:b/>
                <w:color w:val="auto"/>
                <w:sz w:val="21"/>
                <w:szCs w:val="21"/>
                <w:lang w:eastAsia="zh-CN"/>
              </w:rPr>
              <w:t>（</w:t>
            </w:r>
            <w:r>
              <w:rPr>
                <w:rFonts w:hint="eastAsia" w:ascii="宋体" w:hAnsi="宋体" w:cs="宋体"/>
                <w:b/>
                <w:color w:val="auto"/>
                <w:sz w:val="21"/>
                <w:szCs w:val="21"/>
                <w:lang w:val="en-US" w:eastAsia="zh-CN"/>
              </w:rPr>
              <w:t>适用采购包3</w:t>
            </w:r>
            <w:r>
              <w:rPr>
                <w:rFonts w:hint="eastAsia" w:ascii="宋体" w:hAnsi="宋体" w:cs="宋体"/>
                <w:b/>
                <w:color w:val="auto"/>
                <w:sz w:val="21"/>
                <w:szCs w:val="21"/>
                <w:lang w:eastAsia="zh-CN"/>
              </w:rPr>
              <w:t>）</w:t>
            </w:r>
          </w:p>
        </w:tc>
        <w:tc>
          <w:tcPr>
            <w:tcW w:w="2942"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c>
          <w:tcPr>
            <w:tcW w:w="2080"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5"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3537"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经采购人同意</w:t>
            </w:r>
            <w:r>
              <w:rPr>
                <w:rFonts w:hint="eastAsia" w:ascii="宋体" w:hAnsi="宋体" w:cs="宋体"/>
                <w:b w:val="0"/>
                <w:bCs/>
                <w:color w:val="auto"/>
                <w:sz w:val="21"/>
                <w:szCs w:val="21"/>
                <w:lang w:eastAsia="zh-CN"/>
              </w:rPr>
              <w:t>，</w:t>
            </w:r>
            <w:r>
              <w:rPr>
                <w:rFonts w:hint="eastAsia" w:ascii="宋体" w:hAnsi="宋体" w:eastAsia="宋体" w:cs="宋体"/>
                <w:b w:val="0"/>
                <w:bCs/>
                <w:color w:val="auto"/>
                <w:sz w:val="21"/>
                <w:szCs w:val="21"/>
              </w:rPr>
              <w:t>允许中标人</w:t>
            </w:r>
            <w:r>
              <w:rPr>
                <w:rFonts w:hint="eastAsia" w:ascii="宋体" w:hAnsi="宋体" w:cs="宋体"/>
                <w:b w:val="0"/>
                <w:bCs/>
                <w:color w:val="auto"/>
                <w:sz w:val="21"/>
                <w:szCs w:val="21"/>
                <w:lang w:val="en-US" w:eastAsia="zh-CN"/>
              </w:rPr>
              <w:t>针对部分产品</w:t>
            </w:r>
            <w:r>
              <w:rPr>
                <w:rFonts w:hint="eastAsia" w:ascii="宋体" w:hAnsi="宋体" w:eastAsia="宋体" w:cs="宋体"/>
                <w:b w:val="0"/>
                <w:bCs/>
                <w:color w:val="auto"/>
                <w:sz w:val="21"/>
                <w:szCs w:val="21"/>
              </w:rPr>
              <w:t>作分包处理</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但不得超过该采购包的20%</w:t>
            </w:r>
            <w:r>
              <w:rPr>
                <w:rFonts w:hint="eastAsia" w:ascii="宋体" w:hAnsi="宋体" w:eastAsia="宋体" w:cs="宋体"/>
                <w:b w:val="0"/>
                <w:bCs/>
                <w:color w:val="auto"/>
                <w:sz w:val="21"/>
                <w:szCs w:val="21"/>
              </w:rPr>
              <w:t>。</w:t>
            </w:r>
          </w:p>
        </w:tc>
        <w:tc>
          <w:tcPr>
            <w:tcW w:w="2942"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c>
          <w:tcPr>
            <w:tcW w:w="2080"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5"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3537"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投标人必须承诺接受采购人预留采购包金额的10%作为应急抽检费用，根据采购人要求在202</w:t>
            </w:r>
            <w:r>
              <w:rPr>
                <w:rFonts w:hint="eastAsia" w:ascii="宋体" w:hAnsi="宋体" w:cs="宋体"/>
                <w:b w:val="0"/>
                <w:bCs/>
                <w:color w:val="auto"/>
                <w:sz w:val="21"/>
                <w:szCs w:val="21"/>
                <w:lang w:val="en-US" w:eastAsia="zh-CN"/>
              </w:rPr>
              <w:t>6</w:t>
            </w:r>
            <w:r>
              <w:rPr>
                <w:rFonts w:hint="eastAsia" w:ascii="宋体" w:hAnsi="宋体" w:eastAsia="宋体" w:cs="宋体"/>
                <w:b w:val="0"/>
                <w:bCs/>
                <w:color w:val="auto"/>
                <w:sz w:val="21"/>
                <w:szCs w:val="21"/>
              </w:rPr>
              <w:t>年10月31日前实施应急抽检。超过上述时间采购人无应急抽检安排的，应急抽检费用按总体计划照常实施。</w:t>
            </w:r>
            <w:r>
              <w:rPr>
                <w:rFonts w:hint="eastAsia" w:ascii="宋体" w:hAnsi="宋体" w:eastAsia="宋体" w:cs="宋体"/>
                <w:b/>
                <w:color w:val="auto"/>
                <w:sz w:val="21"/>
                <w:szCs w:val="21"/>
              </w:rPr>
              <w:t>（投标时提供承诺函，格式自拟）</w:t>
            </w:r>
          </w:p>
        </w:tc>
        <w:tc>
          <w:tcPr>
            <w:tcW w:w="2942"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c>
          <w:tcPr>
            <w:tcW w:w="2080"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5"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3537" w:type="dxa"/>
          </w:tcPr>
          <w:p>
            <w:pPr>
              <w:pStyle w:val="7"/>
              <w:keepNext w:val="0"/>
              <w:keepLines w:val="0"/>
              <w:pageBreakBefore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color w:val="auto"/>
                <w:sz w:val="21"/>
                <w:szCs w:val="21"/>
                <w:lang w:val="en-US" w:eastAsia="zh-CN"/>
              </w:rPr>
            </w:pPr>
            <w:r>
              <w:rPr>
                <w:rFonts w:hint="eastAsia" w:ascii="宋体" w:hAnsi="宋体" w:eastAsia="宋体" w:cs="宋体"/>
                <w:b w:val="0"/>
                <w:bCs/>
                <w:color w:val="000000"/>
                <w:sz w:val="21"/>
                <w:szCs w:val="21"/>
              </w:rPr>
              <w:t>★（12）采购人将在检验结论为“未发现不合格”</w:t>
            </w:r>
            <w:r>
              <w:rPr>
                <w:rFonts w:hint="eastAsia" w:ascii="宋体" w:hAnsi="宋体" w:eastAsia="宋体" w:cs="宋体"/>
                <w:b w:val="0"/>
                <w:bCs/>
                <w:color w:val="auto"/>
                <w:sz w:val="21"/>
                <w:szCs w:val="21"/>
              </w:rPr>
              <w:t>的检测报告中，抽取一定批次数的产品进行随机复验，其中采购包1随机复验2</w:t>
            </w:r>
            <w:r>
              <w:rPr>
                <w:rFonts w:hint="eastAsia" w:ascii="宋体" w:hAnsi="宋体" w:cs="宋体"/>
                <w:b w:val="0"/>
                <w:bCs/>
                <w:color w:val="auto"/>
                <w:sz w:val="21"/>
                <w:szCs w:val="21"/>
                <w:lang w:val="en-US" w:eastAsia="zh-CN"/>
              </w:rPr>
              <w:t>0</w:t>
            </w:r>
            <w:r>
              <w:rPr>
                <w:rFonts w:hint="eastAsia" w:ascii="宋体" w:hAnsi="宋体" w:eastAsia="宋体" w:cs="宋体"/>
                <w:b w:val="0"/>
                <w:bCs/>
                <w:color w:val="auto"/>
                <w:sz w:val="21"/>
                <w:szCs w:val="21"/>
              </w:rPr>
              <w:t>批次；采购包2、3</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4</w:t>
            </w:r>
            <w:r>
              <w:rPr>
                <w:rFonts w:hint="eastAsia" w:ascii="宋体" w:hAnsi="宋体" w:eastAsia="宋体" w:cs="宋体"/>
                <w:b w:val="0"/>
                <w:bCs/>
                <w:color w:val="auto"/>
                <w:sz w:val="21"/>
                <w:szCs w:val="21"/>
              </w:rPr>
              <w:t>各随机复验15批次；采购包5、6</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7、8</w:t>
            </w:r>
            <w:r>
              <w:rPr>
                <w:rFonts w:hint="eastAsia" w:ascii="宋体" w:hAnsi="宋体" w:eastAsia="宋体" w:cs="宋体"/>
                <w:b w:val="0"/>
                <w:bCs/>
                <w:color w:val="auto"/>
                <w:sz w:val="21"/>
                <w:szCs w:val="21"/>
              </w:rPr>
              <w:t>各随机复验10批次。各采购包随机复验产生的费用由中标人承担。</w:t>
            </w:r>
            <w:r>
              <w:rPr>
                <w:rFonts w:hint="eastAsia" w:ascii="宋体" w:hAnsi="宋体" w:eastAsia="宋体" w:cs="宋体"/>
                <w:b/>
                <w:color w:val="auto"/>
                <w:sz w:val="21"/>
                <w:szCs w:val="21"/>
              </w:rPr>
              <w:t>（投标时提供承诺函，格式自拟）</w:t>
            </w:r>
          </w:p>
        </w:tc>
        <w:tc>
          <w:tcPr>
            <w:tcW w:w="2942"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c>
          <w:tcPr>
            <w:tcW w:w="2080"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5"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3537" w:type="dxa"/>
          </w:tcPr>
          <w:p>
            <w:pPr>
              <w:pStyle w:val="7"/>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b w:val="0"/>
                <w:bCs/>
                <w:color w:val="auto"/>
                <w:sz w:val="21"/>
                <w:szCs w:val="21"/>
              </w:rPr>
            </w:pPr>
            <w:r>
              <w:rPr>
                <w:rFonts w:hint="eastAsia" w:ascii="宋体" w:hAnsi="宋体" w:eastAsia="宋体" w:cs="宋体"/>
                <w:b w:val="0"/>
                <w:bCs/>
                <w:color w:val="000000"/>
                <w:sz w:val="21"/>
                <w:szCs w:val="21"/>
              </w:rPr>
              <w:t>★（2）本项目投标报价以粤价 [2002] 170号《广东省产品质量监督检验收费标准》检验费单价为基准价，并以采购包为单位采用投标</w:t>
            </w:r>
            <w:r>
              <w:rPr>
                <w:rFonts w:hint="eastAsia" w:ascii="宋体" w:hAnsi="宋体" w:cs="宋体"/>
                <w:b w:val="0"/>
                <w:bCs/>
                <w:color w:val="000000"/>
                <w:sz w:val="21"/>
                <w:szCs w:val="21"/>
                <w:lang w:val="en-US" w:eastAsia="zh-CN"/>
              </w:rPr>
              <w:t>折扣</w:t>
            </w:r>
            <w:r>
              <w:rPr>
                <w:rFonts w:hint="eastAsia" w:ascii="宋体" w:hAnsi="宋体" w:eastAsia="宋体" w:cs="宋体"/>
                <w:b w:val="0"/>
                <w:bCs/>
                <w:color w:val="000000"/>
                <w:sz w:val="21"/>
                <w:szCs w:val="21"/>
              </w:rPr>
              <w:t>率的方式进行报价（投标</w:t>
            </w:r>
            <w:r>
              <w:rPr>
                <w:rFonts w:hint="eastAsia" w:ascii="宋体" w:hAnsi="宋体" w:cs="宋体"/>
                <w:b w:val="0"/>
                <w:bCs/>
                <w:color w:val="000000"/>
                <w:sz w:val="21"/>
                <w:szCs w:val="21"/>
                <w:lang w:val="en-US" w:eastAsia="zh-CN"/>
              </w:rPr>
              <w:t>折扣</w:t>
            </w:r>
            <w:r>
              <w:rPr>
                <w:rFonts w:hint="eastAsia" w:ascii="宋体" w:hAnsi="宋体" w:eastAsia="宋体" w:cs="宋体"/>
                <w:b w:val="0"/>
                <w:bCs/>
                <w:color w:val="000000"/>
                <w:sz w:val="21"/>
                <w:szCs w:val="21"/>
              </w:rPr>
              <w:t>率范围0%</w:t>
            </w:r>
            <w:r>
              <w:rPr>
                <w:rFonts w:hint="eastAsia" w:ascii="宋体" w:hAnsi="宋体" w:cs="宋体"/>
                <w:b w:val="0"/>
                <w:bCs/>
                <w:color w:val="000000"/>
                <w:sz w:val="21"/>
                <w:szCs w:val="21"/>
                <w:lang w:val="en-US" w:eastAsia="zh-CN"/>
              </w:rPr>
              <w:t>＜</w:t>
            </w:r>
            <w:r>
              <w:rPr>
                <w:rFonts w:hint="eastAsia" w:ascii="宋体" w:hAnsi="宋体" w:eastAsia="宋体" w:cs="宋体"/>
                <w:b w:val="0"/>
                <w:bCs/>
                <w:color w:val="000000"/>
                <w:sz w:val="21"/>
                <w:szCs w:val="21"/>
              </w:rPr>
              <w:t>投标</w:t>
            </w:r>
            <w:r>
              <w:rPr>
                <w:rFonts w:hint="eastAsia" w:ascii="宋体" w:hAnsi="宋体" w:cs="宋体"/>
                <w:b w:val="0"/>
                <w:bCs/>
                <w:color w:val="000000"/>
                <w:sz w:val="21"/>
                <w:szCs w:val="21"/>
                <w:lang w:val="en-US" w:eastAsia="zh-CN"/>
              </w:rPr>
              <w:t>折扣</w:t>
            </w:r>
            <w:r>
              <w:rPr>
                <w:rFonts w:hint="eastAsia" w:ascii="宋体" w:hAnsi="宋体" w:eastAsia="宋体" w:cs="宋体"/>
                <w:b w:val="0"/>
                <w:bCs/>
                <w:color w:val="000000"/>
                <w:sz w:val="21"/>
                <w:szCs w:val="21"/>
              </w:rPr>
              <w:t>率</w:t>
            </w:r>
            <w:r>
              <w:rPr>
                <w:rFonts w:hint="eastAsia" w:ascii="宋体" w:hAnsi="宋体" w:cs="宋体"/>
                <w:b w:val="0"/>
                <w:bCs/>
                <w:color w:val="000000"/>
                <w:sz w:val="21"/>
                <w:szCs w:val="21"/>
                <w:lang w:val="en-US" w:eastAsia="zh-CN"/>
              </w:rPr>
              <w:t>≤</w:t>
            </w:r>
            <w:r>
              <w:rPr>
                <w:rFonts w:hint="eastAsia" w:ascii="宋体" w:hAnsi="宋体" w:eastAsia="宋体" w:cs="宋体"/>
                <w:b w:val="0"/>
                <w:bCs/>
                <w:color w:val="000000"/>
                <w:sz w:val="21"/>
                <w:szCs w:val="21"/>
              </w:rPr>
              <w:t>100%）。所报的</w:t>
            </w:r>
            <w:r>
              <w:rPr>
                <w:rFonts w:hint="eastAsia" w:ascii="宋体" w:hAnsi="宋体" w:cs="宋体"/>
                <w:b w:val="0"/>
                <w:bCs/>
                <w:color w:val="000000"/>
                <w:sz w:val="21"/>
                <w:szCs w:val="21"/>
                <w:lang w:val="en-US" w:eastAsia="zh-CN"/>
              </w:rPr>
              <w:t>折扣</w:t>
            </w:r>
            <w:r>
              <w:rPr>
                <w:rFonts w:hint="eastAsia" w:ascii="宋体" w:hAnsi="宋体" w:eastAsia="宋体" w:cs="宋体"/>
                <w:b w:val="0"/>
                <w:bCs/>
                <w:color w:val="000000"/>
                <w:sz w:val="21"/>
                <w:szCs w:val="21"/>
              </w:rPr>
              <w:t>率应当适用于该项目对应采购包所有类别检验项目。本项目不接受有选择性的投标报价，否则将按无效投标处理。</w:t>
            </w:r>
          </w:p>
        </w:tc>
        <w:tc>
          <w:tcPr>
            <w:tcW w:w="2942"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c>
          <w:tcPr>
            <w:tcW w:w="2080"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5"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3537"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★（5）派出专家协助完成统计分析报告的编撰等技术服务。</w:t>
            </w:r>
            <w:r>
              <w:rPr>
                <w:rFonts w:hint="eastAsia" w:ascii="宋体" w:hAnsi="宋体" w:eastAsia="宋体" w:cs="宋体"/>
                <w:b/>
                <w:bCs/>
                <w:color w:val="auto"/>
                <w:sz w:val="21"/>
                <w:szCs w:val="21"/>
                <w:highlight w:val="none"/>
              </w:rPr>
              <w:t>（投标时提供承诺函，格式自拟）</w:t>
            </w:r>
          </w:p>
        </w:tc>
        <w:tc>
          <w:tcPr>
            <w:tcW w:w="2942"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c>
          <w:tcPr>
            <w:tcW w:w="2080"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5"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3537"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★（1）检验费单价报价不得高于粤价 [2002] 170号《广东省产品质量监督检验收费标准》，如检验项目不在《广东省产品质量监督检验收费标准》内的，检验费报价注明参考依据。</w:t>
            </w:r>
            <w:r>
              <w:rPr>
                <w:rFonts w:hint="eastAsia" w:ascii="宋体" w:hAnsi="宋体" w:eastAsia="宋体" w:cs="宋体"/>
                <w:b/>
                <w:bCs/>
                <w:color w:val="auto"/>
                <w:sz w:val="21"/>
                <w:szCs w:val="21"/>
                <w:highlight w:val="none"/>
              </w:rPr>
              <w:t>(投标时提供承诺函，格式自拟)</w:t>
            </w:r>
          </w:p>
        </w:tc>
        <w:tc>
          <w:tcPr>
            <w:tcW w:w="2942"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c>
          <w:tcPr>
            <w:tcW w:w="2080"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5"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3537"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★（2）投标人必须承诺抽检批次量不得少于采购人规定的采购包内各产品规定任务数和总批次数要求。</w:t>
            </w:r>
            <w:r>
              <w:rPr>
                <w:rFonts w:hint="eastAsia" w:ascii="宋体" w:hAnsi="宋体" w:eastAsia="宋体" w:cs="宋体"/>
                <w:b/>
                <w:bCs/>
                <w:color w:val="auto"/>
                <w:sz w:val="21"/>
                <w:szCs w:val="21"/>
                <w:highlight w:val="none"/>
              </w:rPr>
              <w:t>（投标时提供承诺函，格式自拟）</w:t>
            </w:r>
          </w:p>
        </w:tc>
        <w:tc>
          <w:tcPr>
            <w:tcW w:w="2942"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c>
          <w:tcPr>
            <w:tcW w:w="2080"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5"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3537"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★（3）未经采购人同意，投标人不得将检验任务外包或分包给其他检测机构检验，一经发现，则视为违约，立即取消其合同和中标资格。本招标文件另有规定可分包的项目内容除外。</w:t>
            </w:r>
            <w:r>
              <w:rPr>
                <w:rFonts w:hint="eastAsia" w:ascii="宋体" w:hAnsi="宋体" w:eastAsia="宋体" w:cs="宋体"/>
                <w:b/>
                <w:bCs/>
                <w:color w:val="auto"/>
                <w:sz w:val="21"/>
                <w:szCs w:val="21"/>
                <w:highlight w:val="none"/>
              </w:rPr>
              <w:t>(投标时提供承诺函，格式自拟)</w:t>
            </w:r>
          </w:p>
        </w:tc>
        <w:tc>
          <w:tcPr>
            <w:tcW w:w="2942"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c>
          <w:tcPr>
            <w:tcW w:w="2080"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5"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3537"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★（4）中标人承检的检验任务必须由其投标文件中载明的实验室负责检验，否则视为违约，立即取消其合同和中标资格；本招标文件另有规定可分包的项目内容除外。</w:t>
            </w:r>
            <w:r>
              <w:rPr>
                <w:rFonts w:hint="eastAsia" w:ascii="宋体" w:hAnsi="宋体" w:eastAsia="宋体" w:cs="宋体"/>
                <w:b/>
                <w:bCs/>
                <w:color w:val="auto"/>
                <w:sz w:val="21"/>
                <w:szCs w:val="21"/>
                <w:highlight w:val="none"/>
              </w:rPr>
              <w:t>(投标时提供承诺函，格式自拟)</w:t>
            </w:r>
          </w:p>
        </w:tc>
        <w:tc>
          <w:tcPr>
            <w:tcW w:w="2942"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c>
          <w:tcPr>
            <w:tcW w:w="2080"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5"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3537"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★（5）中标人必须如实提供投标所需证明材料，不得弄虚作假，一经发现，立即取消中标资格，并追究法律责任。</w:t>
            </w:r>
            <w:r>
              <w:rPr>
                <w:rFonts w:hint="eastAsia" w:ascii="宋体" w:hAnsi="宋体" w:eastAsia="宋体" w:cs="宋体"/>
                <w:b/>
                <w:bCs/>
                <w:color w:val="auto"/>
                <w:sz w:val="21"/>
                <w:szCs w:val="21"/>
                <w:highlight w:val="none"/>
              </w:rPr>
              <w:t>(投标时提供承诺函，格式自拟)</w:t>
            </w:r>
          </w:p>
        </w:tc>
        <w:tc>
          <w:tcPr>
            <w:tcW w:w="2942"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c>
          <w:tcPr>
            <w:tcW w:w="2080"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5"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3537"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中标人必须确保抽检工作的公正性、准确性和廉洁性，并以内部制度文件的方式明确抽样与检验分离、抽检与咨询业务分离，加强抽检关键环节控制。并在合同签订后10天内中标人须将廉洁承诺书向采购人备案，接受采购人监督。发现违反承诺书的，采购人有权解除合同，由中标人承担不能及时提交检验报告的违约责任以及赔偿采购人因此产生的损失。</w:t>
            </w:r>
            <w:r>
              <w:rPr>
                <w:rFonts w:hint="eastAsia" w:ascii="宋体" w:hAnsi="宋体" w:eastAsia="宋体" w:cs="宋体"/>
                <w:b/>
                <w:bCs/>
                <w:color w:val="auto"/>
                <w:sz w:val="21"/>
                <w:szCs w:val="21"/>
                <w:highlight w:val="none"/>
              </w:rPr>
              <w:t>(投标时提供承诺函，格式自拟)</w:t>
            </w:r>
          </w:p>
        </w:tc>
        <w:tc>
          <w:tcPr>
            <w:tcW w:w="2942"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c>
          <w:tcPr>
            <w:tcW w:w="2080"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sz w:val="22"/>
          <w:szCs w:val="22"/>
        </w:rPr>
      </w:pPr>
      <w:r>
        <w:rPr>
          <w:rFonts w:hint="eastAsia" w:ascii="宋体" w:hAnsi="宋体" w:eastAsia="宋体" w:cs="宋体"/>
          <w:b/>
          <w:bCs/>
          <w:sz w:val="22"/>
          <w:szCs w:val="22"/>
        </w:rPr>
        <w:t>说明：</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2"/>
          <w:szCs w:val="22"/>
        </w:rPr>
      </w:pPr>
      <w:r>
        <w:rPr>
          <w:rFonts w:hint="eastAsia" w:ascii="宋体" w:hAnsi="宋体" w:eastAsia="宋体" w:cs="宋体"/>
          <w:sz w:val="22"/>
          <w:szCs w:val="22"/>
        </w:rPr>
        <w:t>1.实质性响应条款一览表后续内容请根据第二章采购需求★号条款详细列举</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2"/>
          <w:szCs w:val="22"/>
        </w:rPr>
      </w:pPr>
      <w:r>
        <w:rPr>
          <w:rFonts w:hint="eastAsia" w:ascii="宋体" w:hAnsi="宋体" w:eastAsia="宋体" w:cs="宋体"/>
          <w:sz w:val="22"/>
          <w:szCs w:val="22"/>
        </w:rPr>
        <w:t>2.本表所列条款必须一一予以响应，“投标人响应情况”一栏应填写具体的响应内容，有差异的要具体说明。</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2"/>
          <w:szCs w:val="22"/>
          <w:lang w:eastAsia="zh-CN"/>
        </w:rPr>
      </w:pPr>
      <w:r>
        <w:rPr>
          <w:rFonts w:hint="eastAsia" w:ascii="宋体" w:hAnsi="宋体" w:eastAsia="宋体" w:cs="宋体"/>
          <w:sz w:val="22"/>
          <w:szCs w:val="22"/>
        </w:rPr>
        <w:t>3.请投标人认真填写本表内容，如填写错误将可能导致投标无效</w:t>
      </w:r>
      <w:r>
        <w:rPr>
          <w:rFonts w:hint="eastAsia" w:ascii="宋体" w:hAnsi="宋体" w:eastAsia="宋体" w:cs="宋体"/>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4.上述要求提供承诺函的，承</w:t>
      </w:r>
      <w:bookmarkStart w:id="0" w:name="_GoBack"/>
      <w:bookmarkEnd w:id="0"/>
      <w:r>
        <w:rPr>
          <w:rFonts w:hint="eastAsia" w:ascii="宋体" w:hAnsi="宋体" w:eastAsia="宋体" w:cs="宋体"/>
          <w:sz w:val="22"/>
          <w:szCs w:val="22"/>
          <w:lang w:val="en-US" w:eastAsia="zh-CN"/>
        </w:rPr>
        <w:t>诺函格式自拟，也可参考招标文件第六章投标文件格式与要求中“格式十：承诺函”的格式</w:t>
      </w:r>
      <w:r>
        <w:rPr>
          <w:rFonts w:hint="eastAsia" w:ascii="宋体" w:hAnsi="宋体" w:eastAsia="宋体" w:cs="宋体"/>
          <w:sz w:val="22"/>
          <w:szCs w:val="22"/>
        </w:rPr>
        <w:t>。</w:t>
      </w:r>
    </w:p>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OTA1ZDQzMGEzNWRkNDhlMTE5ZTE1ZmQzYjZjM2EifQ=="/>
  </w:docVars>
  <w:rsids>
    <w:rsidRoot w:val="59DB3D97"/>
    <w:rsid w:val="0677431B"/>
    <w:rsid w:val="15EF4833"/>
    <w:rsid w:val="19806E9E"/>
    <w:rsid w:val="1EA22502"/>
    <w:rsid w:val="20503B74"/>
    <w:rsid w:val="2ACC21F2"/>
    <w:rsid w:val="2C933C96"/>
    <w:rsid w:val="38133BE5"/>
    <w:rsid w:val="3E0C173C"/>
    <w:rsid w:val="3F8769CB"/>
    <w:rsid w:val="402C513C"/>
    <w:rsid w:val="455F1C7E"/>
    <w:rsid w:val="496F64D9"/>
    <w:rsid w:val="50BE0F51"/>
    <w:rsid w:val="56570495"/>
    <w:rsid w:val="59DB3D97"/>
    <w:rsid w:val="60B812DC"/>
    <w:rsid w:val="6E6D3133"/>
    <w:rsid w:val="6F4C3DB5"/>
    <w:rsid w:val="70F868D3"/>
    <w:rsid w:val="71C8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pPr>
    <w:rPr>
      <w:szCs w:val="20"/>
    </w:r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7">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1257</Words>
  <Characters>1300</Characters>
  <Lines>0</Lines>
  <Paragraphs>0</Paragraphs>
  <TotalTime>1</TotalTime>
  <ScaleCrop>false</ScaleCrop>
  <LinksUpToDate>false</LinksUpToDate>
  <CharactersWithSpaces>1305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2022-07-20T05:30:00Z</dcterms:created>
  <dc:creator>NTKO</dc:creator>
  <cp:lastModifiedBy>志正招标</cp:lastModifiedBy>
  <dcterms:modified xsi:type="dcterms:W3CDTF">2026-02-10T08:49:12Z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E4C00B58C01242A282741248B42360A1</vt:lpwstr>
  </property>
</Properties>
</file>