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09FB6">
      <w:pPr>
        <w:pStyle w:val="4"/>
      </w:pPr>
      <w:bookmarkStart w:id="0" w:name="_GoBack"/>
      <w:bookmarkEnd w:id="0"/>
      <w:r>
        <w:br w:type="textWrapping"/>
      </w:r>
      <w:r>
        <w:br w:type="textWrapping"/>
      </w:r>
      <w:r>
        <w:br w:type="textWrapping"/>
      </w:r>
      <w:r>
        <w:br w:type="textWrapping"/>
      </w:r>
      <w:r>
        <w:br w:type="textWrapping"/>
      </w:r>
    </w:p>
    <w:p w14:paraId="0C8DCE11">
      <w:pPr>
        <w:pStyle w:val="4"/>
        <w:jc w:val="center"/>
        <w:outlineLvl w:val="0"/>
      </w:pPr>
      <w:r>
        <w:rPr>
          <w:b/>
          <w:sz w:val="48"/>
        </w:rPr>
        <w:t>广东省政府采购</w:t>
      </w:r>
    </w:p>
    <w:p w14:paraId="73979588">
      <w:pPr>
        <w:pStyle w:val="4"/>
      </w:pPr>
      <w:r>
        <w:t>　</w:t>
      </w:r>
    </w:p>
    <w:p w14:paraId="17F6518F">
      <w:pPr>
        <w:pStyle w:val="4"/>
      </w:pPr>
      <w:r>
        <w:t>　</w:t>
      </w:r>
    </w:p>
    <w:p w14:paraId="0040ED57">
      <w:pPr>
        <w:pStyle w:val="4"/>
      </w:pPr>
      <w:r>
        <w:t>　</w:t>
      </w:r>
    </w:p>
    <w:p w14:paraId="3F1D8F9F">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798AB828">
      <w:pPr>
        <w:pStyle w:val="4"/>
        <w:jc w:val="center"/>
        <w:outlineLvl w:val="3"/>
      </w:pPr>
      <w:r>
        <w:rPr>
          <w:b/>
          <w:sz w:val="24"/>
        </w:rPr>
        <w:t>采购计划编号：440001-2025-32123</w:t>
      </w:r>
    </w:p>
    <w:p w14:paraId="7D92D3C3">
      <w:pPr>
        <w:pStyle w:val="4"/>
        <w:jc w:val="center"/>
        <w:outlineLvl w:val="3"/>
      </w:pPr>
      <w:r>
        <w:rPr>
          <w:b/>
          <w:sz w:val="24"/>
        </w:rPr>
        <w:t>采购项目编号：440001-2025-32123</w:t>
      </w:r>
    </w:p>
    <w:p w14:paraId="0E66FA80">
      <w:pPr>
        <w:pStyle w:val="4"/>
        <w:jc w:val="center"/>
        <w:outlineLvl w:val="3"/>
      </w:pPr>
      <w:r>
        <w:rPr>
          <w:b/>
          <w:sz w:val="24"/>
        </w:rPr>
        <w:t>项目名称：2025-2027年校园网骨干裸光纤线路租赁服务项目</w:t>
      </w:r>
    </w:p>
    <w:p w14:paraId="7E3E23D2">
      <w:pPr>
        <w:pStyle w:val="4"/>
        <w:jc w:val="center"/>
        <w:outlineLvl w:val="3"/>
      </w:pPr>
      <w:r>
        <w:rPr>
          <w:b/>
          <w:sz w:val="24"/>
        </w:rPr>
        <w:t>采购人：广东外语外贸大学</w:t>
      </w:r>
    </w:p>
    <w:p w14:paraId="1654C7F9">
      <w:pPr>
        <w:pStyle w:val="4"/>
        <w:jc w:val="center"/>
        <w:outlineLvl w:val="3"/>
      </w:pPr>
      <w:r>
        <w:rPr>
          <w:b/>
          <w:sz w:val="24"/>
        </w:rPr>
        <w:t>采购代理机构：广东志正招标有限公司</w:t>
      </w:r>
    </w:p>
    <w:p w14:paraId="725DB91F">
      <w:pPr>
        <w:pStyle w:val="4"/>
        <w:ind w:firstLine="480"/>
      </w:pPr>
      <w:r>
        <w:t xml:space="preserve">  </w:t>
      </w:r>
      <w:r>
        <w:br w:type="textWrapping"/>
      </w:r>
    </w:p>
    <w:p w14:paraId="79C04CA9">
      <w:pPr>
        <w:pStyle w:val="4"/>
        <w:jc w:val="center"/>
        <w:outlineLvl w:val="1"/>
      </w:pPr>
      <w:r>
        <w:rPr>
          <w:b/>
          <w:sz w:val="36"/>
        </w:rPr>
        <w:t>第一章投标邀请</w:t>
      </w:r>
    </w:p>
    <w:p w14:paraId="44E95249">
      <w:pPr>
        <w:pStyle w:val="4"/>
        <w:ind w:firstLine="480"/>
      </w:pPr>
      <w:r>
        <w:t>广东志正招标有限公司受广东外语外贸大学的委托，采用公开招标方式组织采购2025-2027年校园网骨干裸光纤线路租赁服务项目。欢迎符合资格条件的国内供应商参加投标。</w:t>
      </w:r>
    </w:p>
    <w:p w14:paraId="3E1CC93E">
      <w:pPr>
        <w:pStyle w:val="4"/>
        <w:outlineLvl w:val="2"/>
      </w:pPr>
      <w:r>
        <w:rPr>
          <w:b/>
          <w:sz w:val="28"/>
        </w:rPr>
        <w:t>一.项目概述</w:t>
      </w:r>
    </w:p>
    <w:p w14:paraId="0D24BD9A">
      <w:pPr>
        <w:pStyle w:val="4"/>
        <w:outlineLvl w:val="3"/>
      </w:pPr>
      <w:r>
        <w:rPr>
          <w:b/>
          <w:sz w:val="24"/>
        </w:rPr>
        <w:t>1.名称与编号</w:t>
      </w:r>
    </w:p>
    <w:p w14:paraId="1ABB7C75">
      <w:pPr>
        <w:pStyle w:val="4"/>
        <w:ind w:firstLine="480"/>
      </w:pPr>
      <w:r>
        <w:t>项目名称：2025-2027年校园网骨干裸光纤线路租赁服务项目</w:t>
      </w:r>
    </w:p>
    <w:p w14:paraId="73759DE1">
      <w:pPr>
        <w:pStyle w:val="4"/>
        <w:ind w:firstLine="480"/>
      </w:pPr>
      <w:r>
        <w:t>采购计划编号：440001-2025-32123</w:t>
      </w:r>
    </w:p>
    <w:p w14:paraId="78189734">
      <w:pPr>
        <w:pStyle w:val="4"/>
        <w:ind w:firstLine="480"/>
      </w:pPr>
      <w:r>
        <w:t>采购项目编号：440001-2025-32123</w:t>
      </w:r>
    </w:p>
    <w:p w14:paraId="5760284B">
      <w:pPr>
        <w:pStyle w:val="4"/>
        <w:ind w:firstLine="480"/>
      </w:pPr>
      <w:r>
        <w:t>采购方式：公开招标</w:t>
      </w:r>
    </w:p>
    <w:p w14:paraId="145D56DD">
      <w:pPr>
        <w:pStyle w:val="4"/>
        <w:ind w:firstLine="480"/>
      </w:pPr>
      <w:r>
        <w:t>预算金额：1,308,000.00元</w:t>
      </w:r>
    </w:p>
    <w:p w14:paraId="4E0A56BE">
      <w:pPr>
        <w:pStyle w:val="4"/>
        <w:outlineLvl w:val="3"/>
      </w:pPr>
      <w:r>
        <w:rPr>
          <w:b/>
          <w:sz w:val="24"/>
        </w:rPr>
        <w:t>2.项目内容及需求情况（采购项目技术规格、参数及要求）</w:t>
      </w:r>
    </w:p>
    <w:p w14:paraId="03327D81">
      <w:pPr>
        <w:pStyle w:val="4"/>
      </w:pPr>
      <w:r>
        <w:t>采购包1(互联主干裸光纤线路租赁服务):</w:t>
      </w:r>
    </w:p>
    <w:p w14:paraId="34AFB0E9">
      <w:pPr>
        <w:pStyle w:val="4"/>
      </w:pPr>
      <w:r>
        <w:t>采购包预算金额：768,000.00元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10453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0252FB">
            <w:pPr>
              <w:pStyle w:val="4"/>
            </w:pPr>
            <w:r>
              <w:t>品目号</w:t>
            </w:r>
          </w:p>
        </w:tc>
        <w:tc>
          <w:tcPr>
            <w:tcW w:w="1424" w:type="dxa"/>
          </w:tcPr>
          <w:p w14:paraId="1F590FC7">
            <w:pPr>
              <w:pStyle w:val="4"/>
            </w:pPr>
            <w:r>
              <w:t>品目名称</w:t>
            </w:r>
          </w:p>
        </w:tc>
        <w:tc>
          <w:tcPr>
            <w:tcW w:w="2136" w:type="dxa"/>
          </w:tcPr>
          <w:p w14:paraId="269590DD">
            <w:pPr>
              <w:pStyle w:val="4"/>
            </w:pPr>
            <w:r>
              <w:t>采购标的</w:t>
            </w:r>
          </w:p>
        </w:tc>
        <w:tc>
          <w:tcPr>
            <w:tcW w:w="1187" w:type="dxa"/>
          </w:tcPr>
          <w:p w14:paraId="67D20D01">
            <w:pPr>
              <w:pStyle w:val="4"/>
            </w:pPr>
            <w:r>
              <w:t>数量（单位）</w:t>
            </w:r>
          </w:p>
        </w:tc>
        <w:tc>
          <w:tcPr>
            <w:tcW w:w="1187" w:type="dxa"/>
          </w:tcPr>
          <w:p w14:paraId="2D69CD90">
            <w:pPr>
              <w:pStyle w:val="4"/>
            </w:pPr>
            <w:r>
              <w:t>技术规格、参数及要求</w:t>
            </w:r>
          </w:p>
        </w:tc>
        <w:tc>
          <w:tcPr>
            <w:tcW w:w="1187" w:type="dxa"/>
          </w:tcPr>
          <w:p w14:paraId="6131A1C2">
            <w:pPr>
              <w:pStyle w:val="4"/>
            </w:pPr>
            <w:r>
              <w:t>是否允许进口产品</w:t>
            </w:r>
          </w:p>
        </w:tc>
      </w:tr>
      <w:tr w14:paraId="56C0C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62CDE62">
            <w:pPr>
              <w:pStyle w:val="4"/>
            </w:pPr>
            <w:r>
              <w:t>1-1</w:t>
            </w:r>
          </w:p>
        </w:tc>
        <w:tc>
          <w:tcPr>
            <w:tcW w:w="1424" w:type="dxa"/>
          </w:tcPr>
          <w:p w14:paraId="2717A137">
            <w:pPr>
              <w:pStyle w:val="4"/>
            </w:pPr>
            <w:r>
              <w:t>其他增值电信服务</w:t>
            </w:r>
          </w:p>
        </w:tc>
        <w:tc>
          <w:tcPr>
            <w:tcW w:w="2136" w:type="dxa"/>
          </w:tcPr>
          <w:p w14:paraId="7A63CD6E">
            <w:pPr>
              <w:pStyle w:val="4"/>
            </w:pPr>
            <w:r>
              <w:t>广外白云山校区-华南理工大学五山校区互联主干裸光纤线路租赁服务</w:t>
            </w:r>
          </w:p>
        </w:tc>
        <w:tc>
          <w:tcPr>
            <w:tcW w:w="1187" w:type="dxa"/>
          </w:tcPr>
          <w:p w14:paraId="0D88F340">
            <w:pPr>
              <w:pStyle w:val="4"/>
            </w:pPr>
            <w:r>
              <w:t>1(项)</w:t>
            </w:r>
          </w:p>
        </w:tc>
        <w:tc>
          <w:tcPr>
            <w:tcW w:w="1187" w:type="dxa"/>
          </w:tcPr>
          <w:p w14:paraId="1D4BA58A">
            <w:pPr>
              <w:pStyle w:val="4"/>
            </w:pPr>
            <w:r>
              <w:t>详见第二章</w:t>
            </w:r>
          </w:p>
        </w:tc>
        <w:tc>
          <w:tcPr>
            <w:tcW w:w="1187" w:type="dxa"/>
          </w:tcPr>
          <w:p w14:paraId="55DCED9C">
            <w:pPr>
              <w:pStyle w:val="4"/>
            </w:pPr>
            <w:r>
              <w:t>否</w:t>
            </w:r>
          </w:p>
        </w:tc>
      </w:tr>
      <w:tr w14:paraId="34AF5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C369D6">
            <w:pPr>
              <w:pStyle w:val="4"/>
            </w:pPr>
            <w:r>
              <w:t>1-2</w:t>
            </w:r>
          </w:p>
        </w:tc>
        <w:tc>
          <w:tcPr>
            <w:tcW w:w="1424" w:type="dxa"/>
          </w:tcPr>
          <w:p w14:paraId="7AA0630E">
            <w:pPr>
              <w:pStyle w:val="4"/>
            </w:pPr>
            <w:r>
              <w:t>其他增值电信服务</w:t>
            </w:r>
          </w:p>
        </w:tc>
        <w:tc>
          <w:tcPr>
            <w:tcW w:w="2136" w:type="dxa"/>
          </w:tcPr>
          <w:p w14:paraId="5F384454">
            <w:pPr>
              <w:pStyle w:val="4"/>
            </w:pPr>
            <w:r>
              <w:t>广外白云山校区-广外大学城校区互联主干裸光纤线路租赁服务</w:t>
            </w:r>
          </w:p>
        </w:tc>
        <w:tc>
          <w:tcPr>
            <w:tcW w:w="1187" w:type="dxa"/>
          </w:tcPr>
          <w:p w14:paraId="06870743">
            <w:pPr>
              <w:pStyle w:val="4"/>
            </w:pPr>
            <w:r>
              <w:t>1(项)</w:t>
            </w:r>
          </w:p>
        </w:tc>
        <w:tc>
          <w:tcPr>
            <w:tcW w:w="1187" w:type="dxa"/>
          </w:tcPr>
          <w:p w14:paraId="6A673953">
            <w:pPr>
              <w:pStyle w:val="4"/>
            </w:pPr>
            <w:r>
              <w:t>详见第二章</w:t>
            </w:r>
          </w:p>
        </w:tc>
        <w:tc>
          <w:tcPr>
            <w:tcW w:w="1187" w:type="dxa"/>
          </w:tcPr>
          <w:p w14:paraId="0EB245E0">
            <w:pPr>
              <w:pStyle w:val="4"/>
            </w:pPr>
            <w:r>
              <w:t>否</w:t>
            </w:r>
          </w:p>
        </w:tc>
      </w:tr>
    </w:tbl>
    <w:p w14:paraId="465467B2">
      <w:pPr>
        <w:pStyle w:val="4"/>
      </w:pPr>
      <w:r>
        <w:t>本采购包不接受联合体投标</w:t>
      </w:r>
    </w:p>
    <w:p w14:paraId="48448988">
      <w:pPr>
        <w:pStyle w:val="4"/>
      </w:pPr>
      <w:r>
        <w:t>合同分包：不允许合同分包</w:t>
      </w:r>
    </w:p>
    <w:p w14:paraId="3357D1E0">
      <w:pPr>
        <w:pStyle w:val="4"/>
      </w:pPr>
      <w:r>
        <w:t>合同履行期限：自合同签订后，三天内完成链路实施及交付。自服务交付之日起（以服务开通单日期为准）服务期为三年。</w:t>
      </w:r>
    </w:p>
    <w:p w14:paraId="52F03673">
      <w:pPr>
        <w:pStyle w:val="4"/>
      </w:pPr>
      <w:r>
        <w:t>采购包2(互联备份裸光纤线路租赁服务):</w:t>
      </w:r>
    </w:p>
    <w:p w14:paraId="503D85D3">
      <w:pPr>
        <w:pStyle w:val="4"/>
      </w:pPr>
      <w:r>
        <w:t>采购包预算金额：540,000.00元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0221C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06AFE4">
            <w:pPr>
              <w:pStyle w:val="4"/>
            </w:pPr>
            <w:r>
              <w:t>品目号</w:t>
            </w:r>
          </w:p>
        </w:tc>
        <w:tc>
          <w:tcPr>
            <w:tcW w:w="1424" w:type="dxa"/>
          </w:tcPr>
          <w:p w14:paraId="2FE8860B">
            <w:pPr>
              <w:pStyle w:val="4"/>
            </w:pPr>
            <w:r>
              <w:t>品目名称</w:t>
            </w:r>
          </w:p>
        </w:tc>
        <w:tc>
          <w:tcPr>
            <w:tcW w:w="2136" w:type="dxa"/>
          </w:tcPr>
          <w:p w14:paraId="3F116365">
            <w:pPr>
              <w:pStyle w:val="4"/>
            </w:pPr>
            <w:r>
              <w:t>采购标的</w:t>
            </w:r>
          </w:p>
        </w:tc>
        <w:tc>
          <w:tcPr>
            <w:tcW w:w="1187" w:type="dxa"/>
          </w:tcPr>
          <w:p w14:paraId="445A6B43">
            <w:pPr>
              <w:pStyle w:val="4"/>
            </w:pPr>
            <w:r>
              <w:t>数量（单位）</w:t>
            </w:r>
          </w:p>
        </w:tc>
        <w:tc>
          <w:tcPr>
            <w:tcW w:w="1187" w:type="dxa"/>
          </w:tcPr>
          <w:p w14:paraId="26DAB643">
            <w:pPr>
              <w:pStyle w:val="4"/>
            </w:pPr>
            <w:r>
              <w:t>技术规格、参数及要求</w:t>
            </w:r>
          </w:p>
        </w:tc>
        <w:tc>
          <w:tcPr>
            <w:tcW w:w="1187" w:type="dxa"/>
          </w:tcPr>
          <w:p w14:paraId="14801CE5">
            <w:pPr>
              <w:pStyle w:val="4"/>
            </w:pPr>
            <w:r>
              <w:t>是否允许进口产品</w:t>
            </w:r>
          </w:p>
        </w:tc>
      </w:tr>
      <w:tr w14:paraId="742E1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B18B0E">
            <w:pPr>
              <w:pStyle w:val="4"/>
            </w:pPr>
            <w:r>
              <w:t>2-1</w:t>
            </w:r>
          </w:p>
        </w:tc>
        <w:tc>
          <w:tcPr>
            <w:tcW w:w="1424" w:type="dxa"/>
          </w:tcPr>
          <w:p w14:paraId="64BBCCC3">
            <w:pPr>
              <w:pStyle w:val="4"/>
            </w:pPr>
            <w:r>
              <w:t>其他增值电信服务</w:t>
            </w:r>
          </w:p>
        </w:tc>
        <w:tc>
          <w:tcPr>
            <w:tcW w:w="2136" w:type="dxa"/>
          </w:tcPr>
          <w:p w14:paraId="5BD10E83">
            <w:pPr>
              <w:pStyle w:val="4"/>
            </w:pPr>
            <w:r>
              <w:t>广外白云山校区-华南理工大学五山校区互联备份裸光纤线路租赁服务</w:t>
            </w:r>
          </w:p>
        </w:tc>
        <w:tc>
          <w:tcPr>
            <w:tcW w:w="1187" w:type="dxa"/>
          </w:tcPr>
          <w:p w14:paraId="7D218990">
            <w:pPr>
              <w:pStyle w:val="4"/>
            </w:pPr>
            <w:r>
              <w:t>1(项)</w:t>
            </w:r>
          </w:p>
        </w:tc>
        <w:tc>
          <w:tcPr>
            <w:tcW w:w="1187" w:type="dxa"/>
          </w:tcPr>
          <w:p w14:paraId="771AAD47">
            <w:pPr>
              <w:pStyle w:val="4"/>
            </w:pPr>
            <w:r>
              <w:t>详见第二章</w:t>
            </w:r>
          </w:p>
        </w:tc>
        <w:tc>
          <w:tcPr>
            <w:tcW w:w="1187" w:type="dxa"/>
          </w:tcPr>
          <w:p w14:paraId="4B8C70B8">
            <w:pPr>
              <w:pStyle w:val="4"/>
            </w:pPr>
            <w:r>
              <w:t>否</w:t>
            </w:r>
          </w:p>
        </w:tc>
      </w:tr>
      <w:tr w14:paraId="2380B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7B0A2E">
            <w:pPr>
              <w:pStyle w:val="4"/>
            </w:pPr>
            <w:r>
              <w:t>2-2</w:t>
            </w:r>
          </w:p>
        </w:tc>
        <w:tc>
          <w:tcPr>
            <w:tcW w:w="1424" w:type="dxa"/>
          </w:tcPr>
          <w:p w14:paraId="2A29C75B">
            <w:pPr>
              <w:pStyle w:val="4"/>
            </w:pPr>
            <w:r>
              <w:t>其他增值电信服务</w:t>
            </w:r>
          </w:p>
        </w:tc>
        <w:tc>
          <w:tcPr>
            <w:tcW w:w="2136" w:type="dxa"/>
          </w:tcPr>
          <w:p w14:paraId="78BC78B8">
            <w:pPr>
              <w:pStyle w:val="4"/>
            </w:pPr>
            <w:r>
              <w:t>广外白云山校区-广外大学城校区互联备份裸光纤线路租赁服务</w:t>
            </w:r>
          </w:p>
        </w:tc>
        <w:tc>
          <w:tcPr>
            <w:tcW w:w="1187" w:type="dxa"/>
          </w:tcPr>
          <w:p w14:paraId="19E2F0C1">
            <w:pPr>
              <w:pStyle w:val="4"/>
            </w:pPr>
            <w:r>
              <w:t>1(项)</w:t>
            </w:r>
          </w:p>
        </w:tc>
        <w:tc>
          <w:tcPr>
            <w:tcW w:w="1187" w:type="dxa"/>
          </w:tcPr>
          <w:p w14:paraId="533146E1">
            <w:pPr>
              <w:pStyle w:val="4"/>
            </w:pPr>
            <w:r>
              <w:t>详见第二章</w:t>
            </w:r>
          </w:p>
        </w:tc>
        <w:tc>
          <w:tcPr>
            <w:tcW w:w="1187" w:type="dxa"/>
          </w:tcPr>
          <w:p w14:paraId="12B864E3">
            <w:pPr>
              <w:pStyle w:val="4"/>
            </w:pPr>
            <w:r>
              <w:t>否</w:t>
            </w:r>
          </w:p>
        </w:tc>
      </w:tr>
    </w:tbl>
    <w:p w14:paraId="2B5529CF">
      <w:pPr>
        <w:pStyle w:val="4"/>
      </w:pPr>
      <w:r>
        <w:t>本采购包不接受联合体投标</w:t>
      </w:r>
    </w:p>
    <w:p w14:paraId="69CB08C4">
      <w:pPr>
        <w:pStyle w:val="4"/>
      </w:pPr>
      <w:r>
        <w:t>合同分包：不允许合同分包</w:t>
      </w:r>
    </w:p>
    <w:p w14:paraId="465FB4FD">
      <w:pPr>
        <w:pStyle w:val="4"/>
      </w:pPr>
      <w:r>
        <w:t>合同履行期限：自合同签订后，三天内完成链路实施及交付。自服务交付之日起（以服务开通单日期为准）服务期为三年。</w:t>
      </w:r>
    </w:p>
    <w:p w14:paraId="397C52CB">
      <w:pPr>
        <w:pStyle w:val="4"/>
        <w:outlineLvl w:val="2"/>
      </w:pPr>
      <w:r>
        <w:rPr>
          <w:b/>
          <w:sz w:val="28"/>
        </w:rPr>
        <w:t>二.投标人的资格要求</w:t>
      </w:r>
    </w:p>
    <w:p w14:paraId="77D350EF">
      <w:pPr>
        <w:pStyle w:val="4"/>
        <w:outlineLvl w:val="3"/>
      </w:pPr>
      <w:r>
        <w:rPr>
          <w:b/>
          <w:sz w:val="24"/>
        </w:rPr>
        <w:t>1.投标人应具备《中华人民共和国政府采购法》第二十二条规定的条件，提供下列材料：</w:t>
      </w:r>
    </w:p>
    <w:p w14:paraId="70CB424B">
      <w:pPr>
        <w:pStyle w:val="4"/>
      </w:pPr>
      <w:r>
        <w:t>1）具有独立承担民事责任的能力：在中华人民共和国境内注册的法人或其他组织或自然人， 投标（响应）时提交有效的营业执照（或事业法人登记证或身份证等相关证明） 复印件。分支机构投标的，须提供总公司和分公司营业执照复印件，总公司出具给分支机构的授权书。</w:t>
      </w:r>
    </w:p>
    <w:p w14:paraId="535D7E8D">
      <w:pPr>
        <w:pStyle w:val="4"/>
      </w:pPr>
      <w:r>
        <w:t>2）有依法缴纳税收和社会保障资金的良好记录：提供投标截止日前6个月内任意1个月依法缴纳税收和社会保障资金的相关材料（如依法免税或不需要缴纳社会保障资金的， 提供相应证明材料）或提供签署及盖章合格的投标函。</w:t>
      </w:r>
    </w:p>
    <w:p w14:paraId="526279FC">
      <w:pPr>
        <w:pStyle w:val="4"/>
      </w:pPr>
      <w:r>
        <w:t>3）具有良好的商业信誉和健全的财务会计制度：投标人必须具有良好的商业信誉和健全的财务会计制度。（提供2023或2024年度财务状况报告或基本开户行出具的资信证明）或提供签署及盖章合格的投标函。</w:t>
      </w:r>
    </w:p>
    <w:p w14:paraId="39CE6EB1">
      <w:pPr>
        <w:pStyle w:val="4"/>
      </w:pPr>
      <w:r>
        <w:t>4）履行合同所必需的设备和专业技术能力：按投标（响应）文件格式填报设备及专业技术能力情况（格式自拟）或提供签署及盖章合格的投标函。</w:t>
      </w:r>
    </w:p>
    <w:p w14:paraId="58D13CB8">
      <w:pPr>
        <w:pStyle w:val="4"/>
      </w:pPr>
      <w:r>
        <w:t>5）参加采购活动前3年内，在经营活动中没有重大违法记录：参加政府采购活动前三年内，在经营活动中没有重大违法记录，提供签署及盖章合格的投标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p w14:paraId="39D14FE4">
      <w:pPr>
        <w:pStyle w:val="4"/>
        <w:outlineLvl w:val="3"/>
      </w:pPr>
      <w:r>
        <w:rPr>
          <w:b/>
          <w:sz w:val="24"/>
        </w:rPr>
        <w:t>2.落实政府采购政策需满足的资格要求：</w:t>
      </w:r>
    </w:p>
    <w:p w14:paraId="2D882A9E">
      <w:pPr>
        <w:pStyle w:val="4"/>
        <w:jc w:val="left"/>
      </w:pPr>
      <w:r>
        <w:t>采购包1（互联主干裸光纤线路租赁服务）：无。</w:t>
      </w:r>
    </w:p>
    <w:p w14:paraId="09283174">
      <w:pPr>
        <w:pStyle w:val="4"/>
        <w:jc w:val="left"/>
      </w:pPr>
      <w:r>
        <w:t>采购包2（互联备份裸光纤线路租赁服务）：无。</w:t>
      </w:r>
    </w:p>
    <w:p w14:paraId="547A087F">
      <w:pPr>
        <w:pStyle w:val="4"/>
        <w:outlineLvl w:val="3"/>
      </w:pPr>
      <w:r>
        <w:rPr>
          <w:b/>
          <w:sz w:val="24"/>
        </w:rPr>
        <w:t>3.本项目特定的资格要求：</w:t>
      </w:r>
    </w:p>
    <w:p w14:paraId="1432448C">
      <w:pPr>
        <w:pStyle w:val="4"/>
      </w:pPr>
      <w:r>
        <w:t>采购包1（互联主干裸光纤线路租赁服务）：</w:t>
      </w:r>
    </w:p>
    <w:p w14:paraId="67BDFEF5">
      <w:pPr>
        <w:pStyle w:val="4"/>
      </w:pPr>
      <w:r>
        <w:t>1)①未列入失信被执行人、重大税收违法失信主体、政府采购严重违法失信行为记录名单的供应商（以开标当日资格审查人员在“信用中国”网站（www.creditchina.gov.cn）、中国政府采购网（www.ccgp.gov.cn）的查询结果为准；处罚期限届满的除外。如“信用中国”网站查询结果显示“没有找到您搜索的企业”或“没有找到您搜索数据”，视为没有上述三类不良信用记录）。</w:t>
      </w:r>
    </w:p>
    <w:p w14:paraId="7E866BAA">
      <w:pPr>
        <w:pStyle w:val="4"/>
      </w:pPr>
      <w:r>
        <w:t>2)不得参与同一采购项目竞争的供应商（提供签署及盖章合格的投标函） 1）单位负责人为同一人或者存在直接控股、管理关系的不同供应商，不得参加同一包组投标或者未划分包组的同一招标项目的政府采购活动。如同时参加，则评审时均作无效投标处理。 2）为采购项目提供整体设计、规范编制或者项目管理、监理、检测等服务的供应商，不得再参加该采购项目的其他采购活动。</w:t>
      </w:r>
    </w:p>
    <w:p w14:paraId="76A58E4D">
      <w:pPr>
        <w:pStyle w:val="4"/>
      </w:pPr>
      <w:r>
        <w:t>3)投标人须具备《中华人民共和国基础电信业务经营许可证》或《中华人民共和国增值电信业务经营许可证》。（投标时提供许可证复印件加盖供应商公章）</w:t>
      </w:r>
    </w:p>
    <w:p w14:paraId="2FD25950">
      <w:pPr>
        <w:pStyle w:val="4"/>
      </w:pPr>
      <w:r>
        <w:t>4)本项目不接受联合体投标。</w:t>
      </w:r>
    </w:p>
    <w:p w14:paraId="15CDCB70">
      <w:pPr>
        <w:pStyle w:val="4"/>
      </w:pPr>
      <w:r>
        <w:t>5)本项目不属于专门面向中小企业采购的项目。</w:t>
      </w:r>
    </w:p>
    <w:p w14:paraId="51B50F83">
      <w:pPr>
        <w:pStyle w:val="4"/>
      </w:pPr>
      <w:r>
        <w:t>采购包2（互联备份裸光纤线路租赁服务）：</w:t>
      </w:r>
    </w:p>
    <w:p w14:paraId="7A086644">
      <w:pPr>
        <w:pStyle w:val="4"/>
      </w:pPr>
      <w:r>
        <w:t>1)①未列入失信被执行人、重大税收违法失信主体、政府采购严重违法失信行为记录名单的供应商（以开标当日资格审查人员在“信用中国”网站（www.creditchina.gov.cn）、中国政府采购网（www.ccgp.gov.cn）的查询结果为准；处罚期限届满的除外。如“信用中国”网站查询结果显示“没有找到您搜索的企业”或“没有找到您搜索数据”，视为没有上述三类不良信用记录）。</w:t>
      </w:r>
    </w:p>
    <w:p w14:paraId="23FA7C2E">
      <w:pPr>
        <w:pStyle w:val="4"/>
      </w:pPr>
      <w:r>
        <w:t>2)不得参与同一采购项目竞争的供应商（提供签署及盖章合格的投标函） 1）单位负责人为同一人或者存在直接控股、管理关系的不同供应商，不得参加同一包组投标或者未划分包组的同一招标项目的政府采购活动。如同时参加，则评审时均作无效投标处理。 2）为采购项目提供整体设计、规范编制或者项目管理、监理、检测等服务的供应商，不得再参加该采购项目的其他采购活动。</w:t>
      </w:r>
    </w:p>
    <w:p w14:paraId="230DE3E7">
      <w:pPr>
        <w:pStyle w:val="4"/>
      </w:pPr>
      <w:r>
        <w:t>3)投标人须具备《中华人民共和国基础电信业务经营许可证》或《中华人民共和国增值电信业务经营许可证》。（投标时提供许可证复印件加盖供应商公章）</w:t>
      </w:r>
    </w:p>
    <w:p w14:paraId="3F1EE893">
      <w:pPr>
        <w:pStyle w:val="4"/>
      </w:pPr>
      <w:r>
        <w:t>4)本项目不接受联合体投标。</w:t>
      </w:r>
    </w:p>
    <w:p w14:paraId="747F25FC">
      <w:pPr>
        <w:pStyle w:val="4"/>
      </w:pPr>
      <w:r>
        <w:t>5)本项目不属于专门面向中小企业采购的项目。</w:t>
      </w:r>
    </w:p>
    <w:p w14:paraId="7BDE7250">
      <w:pPr>
        <w:pStyle w:val="4"/>
        <w:outlineLvl w:val="2"/>
      </w:pPr>
      <w:r>
        <w:rPr>
          <w:b/>
          <w:sz w:val="28"/>
        </w:rPr>
        <w:t>三.获取招标文件</w:t>
      </w:r>
    </w:p>
    <w:p w14:paraId="70A4CBB6">
      <w:pPr>
        <w:pStyle w:val="4"/>
        <w:ind w:firstLine="480"/>
      </w:pPr>
      <w:r>
        <w:t>时间：详见招标公告及其变更公告（如有）</w:t>
      </w:r>
    </w:p>
    <w:p w14:paraId="1B05D31E">
      <w:pPr>
        <w:pStyle w:val="4"/>
        <w:ind w:firstLine="480"/>
      </w:pPr>
      <w:r>
        <w:t>地点：详见招标公告及其变更公告（如有）</w:t>
      </w:r>
    </w:p>
    <w:p w14:paraId="73E2C85A">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5D504CAC">
      <w:pPr>
        <w:pStyle w:val="4"/>
        <w:ind w:firstLine="480"/>
      </w:pPr>
      <w:r>
        <w:t>售价：免费</w:t>
      </w:r>
    </w:p>
    <w:p w14:paraId="7D34A954">
      <w:pPr>
        <w:pStyle w:val="4"/>
        <w:outlineLvl w:val="2"/>
      </w:pPr>
      <w:r>
        <w:rPr>
          <w:b/>
          <w:sz w:val="28"/>
        </w:rPr>
        <w:t>四.提交投标文件截止时间、开标时间和地点：</w:t>
      </w:r>
    </w:p>
    <w:p w14:paraId="1912DC9C">
      <w:pPr>
        <w:pStyle w:val="4"/>
        <w:ind w:firstLine="480"/>
      </w:pPr>
      <w:r>
        <w:t xml:space="preserve"> 提交投标文件截止时间和开标时间：详见招标公告及其变更公告（如有）</w:t>
      </w:r>
    </w:p>
    <w:p w14:paraId="1D4C2C67">
      <w:pPr>
        <w:pStyle w:val="4"/>
        <w:ind w:firstLine="480"/>
      </w:pPr>
      <w:r>
        <w:t xml:space="preserve"> （自招标文件开始发出之日起至投标人提交投标文件截止之日止，不得少于20日）</w:t>
      </w:r>
    </w:p>
    <w:p w14:paraId="7D0DFBAA">
      <w:pPr>
        <w:pStyle w:val="4"/>
        <w:ind w:firstLine="480"/>
      </w:pPr>
      <w:r>
        <w:t xml:space="preserve"> 地点：详见招标公告及其变更公告（如有）</w:t>
      </w:r>
    </w:p>
    <w:p w14:paraId="0D22BB62">
      <w:pPr>
        <w:pStyle w:val="4"/>
        <w:outlineLvl w:val="2"/>
      </w:pPr>
      <w:r>
        <w:rPr>
          <w:b/>
          <w:sz w:val="28"/>
        </w:rPr>
        <w:t>五.公告期限、发布公告的媒介：</w:t>
      </w:r>
    </w:p>
    <w:p w14:paraId="009EB821">
      <w:pPr>
        <w:pStyle w:val="4"/>
        <w:ind w:firstLine="480"/>
      </w:pPr>
      <w:r>
        <w:t xml:space="preserve"> 1、公告期限：自本公告发布之日起不得少于5个工作日。</w:t>
      </w:r>
    </w:p>
    <w:p w14:paraId="0435400B">
      <w:pPr>
        <w:pStyle w:val="4"/>
        <w:ind w:firstLine="480"/>
      </w:pPr>
      <w:r>
        <w:t xml:space="preserve"> 2、发布公告的媒介：中国政府采购网(www.ccgp.gov.cn)、广东省政府采购网(https://gdgpo.czt.gd.gov.cn/)；广东志正招标有限公司（https://www.zztender.com/）</w:t>
      </w:r>
    </w:p>
    <w:p w14:paraId="55FD87A2">
      <w:pPr>
        <w:pStyle w:val="4"/>
        <w:outlineLvl w:val="2"/>
      </w:pPr>
      <w:r>
        <w:rPr>
          <w:b/>
          <w:sz w:val="28"/>
        </w:rPr>
        <w:t>六.本项目联系方式：</w:t>
      </w:r>
    </w:p>
    <w:p w14:paraId="308EA0F1">
      <w:pPr>
        <w:pStyle w:val="4"/>
        <w:outlineLvl w:val="3"/>
      </w:pPr>
      <w:r>
        <w:rPr>
          <w:b/>
          <w:sz w:val="24"/>
        </w:rPr>
        <w:t xml:space="preserve"> 1.采购人信息</w:t>
      </w:r>
    </w:p>
    <w:p w14:paraId="160FCCE5">
      <w:pPr>
        <w:pStyle w:val="4"/>
        <w:ind w:firstLine="480"/>
      </w:pPr>
      <w:r>
        <w:t xml:space="preserve"> 名称：广东外语外贸大学</w:t>
      </w:r>
    </w:p>
    <w:p w14:paraId="136042D8">
      <w:pPr>
        <w:pStyle w:val="4"/>
        <w:ind w:firstLine="480"/>
      </w:pPr>
      <w:r>
        <w:t xml:space="preserve"> 地址：广东省广州市白云区白云大道北2号</w:t>
      </w:r>
    </w:p>
    <w:p w14:paraId="28738488">
      <w:pPr>
        <w:pStyle w:val="4"/>
        <w:ind w:firstLine="480"/>
      </w:pPr>
      <w:r>
        <w:t xml:space="preserve"> 联系方式：36207135</w:t>
      </w:r>
    </w:p>
    <w:p w14:paraId="42EBBB22">
      <w:pPr>
        <w:pStyle w:val="4"/>
        <w:outlineLvl w:val="3"/>
      </w:pPr>
      <w:r>
        <w:rPr>
          <w:b/>
          <w:sz w:val="24"/>
        </w:rPr>
        <w:t xml:space="preserve"> 2.采购代理机构信息</w:t>
      </w:r>
    </w:p>
    <w:p w14:paraId="354B0DE7">
      <w:pPr>
        <w:pStyle w:val="4"/>
        <w:ind w:firstLine="480"/>
      </w:pPr>
      <w:r>
        <w:t xml:space="preserve"> 名称：广东志正招标有限公司</w:t>
      </w:r>
    </w:p>
    <w:p w14:paraId="5A86599D">
      <w:pPr>
        <w:pStyle w:val="4"/>
        <w:ind w:firstLine="480"/>
      </w:pPr>
      <w:r>
        <w:t xml:space="preserve"> 地址：广东省广州市天河区龙怡路117号5楼</w:t>
      </w:r>
    </w:p>
    <w:p w14:paraId="2DD92C99">
      <w:pPr>
        <w:pStyle w:val="4"/>
        <w:ind w:firstLine="480"/>
      </w:pPr>
      <w:r>
        <w:t xml:space="preserve"> 联系方式：020-85165610</w:t>
      </w:r>
    </w:p>
    <w:p w14:paraId="20E54499">
      <w:pPr>
        <w:pStyle w:val="4"/>
        <w:outlineLvl w:val="3"/>
      </w:pPr>
      <w:r>
        <w:rPr>
          <w:b/>
          <w:sz w:val="24"/>
        </w:rPr>
        <w:t xml:space="preserve"> 3.项目联系方式</w:t>
      </w:r>
    </w:p>
    <w:p w14:paraId="3CBC2797">
      <w:pPr>
        <w:pStyle w:val="4"/>
        <w:ind w:firstLine="480"/>
      </w:pPr>
      <w:r>
        <w:t xml:space="preserve"> 项目联系人：李工、滕工</w:t>
      </w:r>
    </w:p>
    <w:p w14:paraId="697280FF">
      <w:pPr>
        <w:pStyle w:val="4"/>
        <w:ind w:firstLine="480"/>
      </w:pPr>
      <w:r>
        <w:t xml:space="preserve"> 电话：020-85165610</w:t>
      </w:r>
    </w:p>
    <w:p w14:paraId="1C35D4F7">
      <w:pPr>
        <w:pStyle w:val="4"/>
        <w:outlineLvl w:val="3"/>
      </w:pPr>
      <w:r>
        <w:rPr>
          <w:b/>
          <w:sz w:val="24"/>
        </w:rPr>
        <w:t xml:space="preserve"> 4.技术支持联系方式</w:t>
      </w:r>
    </w:p>
    <w:p w14:paraId="3C95BA2A">
      <w:pPr>
        <w:pStyle w:val="4"/>
        <w:ind w:firstLine="480"/>
      </w:pPr>
      <w:r>
        <w:t>云平台联系方式：020-88696588</w:t>
      </w:r>
    </w:p>
    <w:p w14:paraId="6EAE65FB">
      <w:pPr>
        <w:pStyle w:val="4"/>
        <w:ind w:firstLine="480"/>
      </w:pPr>
      <w:r>
        <w:t>开标评标服务专线：020-88696599</w:t>
      </w:r>
    </w:p>
    <w:p w14:paraId="212A2FC3">
      <w:pPr>
        <w:pStyle w:val="4"/>
      </w:pPr>
      <w:r>
        <w:t xml:space="preserve"> 采购代理机构：广东志正招标有限公司</w:t>
      </w:r>
    </w:p>
    <w:p w14:paraId="6E379527">
      <w:pPr>
        <w:pStyle w:val="4"/>
        <w:ind w:firstLine="480"/>
      </w:pPr>
      <w:r>
        <w:t xml:space="preserve">  </w:t>
      </w:r>
    </w:p>
    <w:p w14:paraId="5A3F122C">
      <w:pPr>
        <w:pStyle w:val="4"/>
        <w:jc w:val="center"/>
        <w:outlineLvl w:val="1"/>
      </w:pPr>
      <w:r>
        <w:rPr>
          <w:b/>
          <w:sz w:val="36"/>
        </w:rPr>
        <w:t>第二章 采购需求</w:t>
      </w:r>
    </w:p>
    <w:p w14:paraId="17B7F257">
      <w:pPr>
        <w:pStyle w:val="4"/>
        <w:outlineLvl w:val="2"/>
      </w:pPr>
      <w:r>
        <w:rPr>
          <w:b/>
          <w:sz w:val="28"/>
        </w:rPr>
        <w:t>一、项目概况：</w:t>
      </w:r>
    </w:p>
    <w:p w14:paraId="38914266">
      <w:pPr>
        <w:pStyle w:val="4"/>
      </w:pPr>
      <w:r>
        <w:rPr>
          <w:sz w:val="21"/>
          <w:shd w:val="clear" w:fill="FFFFFF"/>
        </w:rPr>
        <w:t>1、投标人须对本项目为单位（有划分包组的，则以包组为单位）的标的物进行整体投标，任何只对其中一部分内容进行的投标都被视为无效投标。</w:t>
      </w:r>
    </w:p>
    <w:p w14:paraId="2A576EC4">
      <w:pPr>
        <w:pStyle w:val="4"/>
        <w:ind w:left="135"/>
        <w:jc w:val="both"/>
      </w:pPr>
      <w:r>
        <w:rPr>
          <w:sz w:val="21"/>
          <w:shd w:val="clear" w:fill="FFFFFF"/>
        </w:rPr>
        <w:t>2、本招标文件中，凡标有“★”的地方，投标人要特别加以注意，必须对此作出一一响应。若有一项带“★”的指标未响应或不满足，将导致其废标或投标无效。</w:t>
      </w:r>
    </w:p>
    <w:p w14:paraId="5CA98130">
      <w:pPr>
        <w:pStyle w:val="4"/>
        <w:ind w:firstLine="140"/>
        <w:jc w:val="both"/>
      </w:pPr>
      <w:r>
        <w:rPr>
          <w:color w:val="000000"/>
          <w:sz w:val="21"/>
          <w:shd w:val="clear" w:fill="FFFFFF"/>
        </w:rPr>
        <w:t>3、本项目不接受联合体投标。</w:t>
      </w:r>
    </w:p>
    <w:p w14:paraId="6B1AE758">
      <w:pPr>
        <w:pStyle w:val="4"/>
        <w:ind w:left="135"/>
        <w:jc w:val="both"/>
      </w:pPr>
      <w:r>
        <w:rPr>
          <w:color w:val="000000"/>
          <w:sz w:val="21"/>
          <w:shd w:val="clear" w:fill="FFFFFF"/>
        </w:rPr>
        <w:t>4、本项目不属于专门面向中小企业采购的项目，原因和情形为：面向中小企业预留采购份额无法确保充分供应、充分竞争，或者存在可能影响政府采购目标实现的情形。本项目对应的中小企业划分标准所属行业为：</w:t>
      </w:r>
      <w:r>
        <w:rPr>
          <w:b/>
          <w:color w:val="000000"/>
          <w:sz w:val="21"/>
          <w:shd w:val="clear" w:fill="FFFFFF"/>
        </w:rPr>
        <w:t>信息传输业</w:t>
      </w:r>
      <w:r>
        <w:rPr>
          <w:color w:val="000000"/>
          <w:sz w:val="21"/>
          <w:shd w:val="clear" w:fill="FFFFFF"/>
        </w:rPr>
        <w:t>。</w:t>
      </w:r>
    </w:p>
    <w:p w14:paraId="02EF9509">
      <w:pPr>
        <w:pStyle w:val="4"/>
        <w:ind w:left="135"/>
        <w:jc w:val="both"/>
      </w:pPr>
      <w:r>
        <w:rPr>
          <w:sz w:val="21"/>
          <w:shd w:val="clear" w:fill="FFFFFF"/>
        </w:rPr>
        <w:t>5、本项目共2个采购包，采取兼投不兼中的原则。即：投标人可以选取一个或同时选取</w:t>
      </w:r>
    </w:p>
    <w:p w14:paraId="04D3BDCB">
      <w:pPr>
        <w:pStyle w:val="4"/>
        <w:ind w:left="135"/>
        <w:jc w:val="both"/>
      </w:pPr>
      <w:r>
        <w:rPr>
          <w:sz w:val="21"/>
          <w:shd w:val="clear" w:fill="FFFFFF"/>
        </w:rPr>
        <w:t>多个采购包进行投标，但最多只能中标一个采购包（项目评审时，将按采购包1、采购包2的顺序先后完成各采购包的评审，当某一投标多个采购包的投标人在排序前的采购包中被推荐为第一中标候选人时，该投标人不进入后序采购包的综合评审（即不通过后续采购包的符合性审查）。若评审结束后，由于某个采购包的第一中标候选人放弃该采购包中标资格或因故被依法取消该采购包中标资格等原因，导致该采购包中标候选人资格发生改变时，不改变其他采购包的中标候选人推荐结果。</w:t>
      </w:r>
    </w:p>
    <w:p w14:paraId="0BFE62AC">
      <w:pPr>
        <w:pStyle w:val="4"/>
        <w:spacing w:after="150"/>
        <w:ind w:left="135"/>
        <w:jc w:val="both"/>
      </w:pPr>
      <w:r>
        <w:rPr>
          <w:b/>
          <w:sz w:val="24"/>
        </w:rPr>
        <w:t>二、项目内容</w:t>
      </w:r>
    </w:p>
    <w:p w14:paraId="02935D09">
      <w:pPr>
        <w:pStyle w:val="4"/>
        <w:ind w:left="210" w:firstLine="210"/>
        <w:jc w:val="both"/>
      </w:pPr>
      <w:r>
        <w:rPr>
          <w:sz w:val="21"/>
        </w:rPr>
        <w:t>（一）项目简介</w:t>
      </w:r>
    </w:p>
    <w:p w14:paraId="7D668987">
      <w:pPr>
        <w:pStyle w:val="4"/>
        <w:ind w:firstLine="420"/>
        <w:jc w:val="both"/>
      </w:pPr>
      <w:r>
        <w:rPr>
          <w:sz w:val="21"/>
        </w:rPr>
        <w:t>为了确保我校校园网出口与中国教科网华南区节点（华南理工大学）的网络连接，以及白云山校区与大学城校区校园网互联互通和关键业务服务保障，实现多业务系统网络独立互联需求，方便一体化管理、运维信息化系统和网络，校园网出口与教科网及两校区间采取租用互联网裸光纤服务的方式进行直连。该项目建成后，能够在白云山校区-大学城校区、白云山校区-华南理工大学五山校区之间实现异构的主备光纤组合，大大提高了跨校区网络链路的可靠性与拓展性。</w:t>
      </w:r>
    </w:p>
    <w:p w14:paraId="35298BA9">
      <w:pPr>
        <w:pStyle w:val="4"/>
        <w:ind w:left="210" w:firstLine="210"/>
        <w:jc w:val="both"/>
      </w:pPr>
      <w:r>
        <w:rPr>
          <w:sz w:val="21"/>
        </w:rPr>
        <w:t>（二）项目设计原则</w:t>
      </w:r>
    </w:p>
    <w:p w14:paraId="5CA5576B">
      <w:pPr>
        <w:pStyle w:val="4"/>
        <w:ind w:left="210" w:firstLine="211"/>
        <w:jc w:val="both"/>
      </w:pPr>
      <w:r>
        <w:rPr>
          <w:sz w:val="21"/>
        </w:rPr>
        <w:t>将出口与教科网节点以及两个校区间采用裸光纤的方式直接连接起来，将空间上不相邻的两个校区在网络空间上变成了一体，方便了一体化的管理和满足了多业务系统独立组网的需求。</w:t>
      </w:r>
    </w:p>
    <w:p w14:paraId="496DA0CD">
      <w:pPr>
        <w:pStyle w:val="4"/>
        <w:ind w:left="210" w:firstLine="211"/>
        <w:jc w:val="both"/>
      </w:pPr>
      <w:r>
        <w:rPr>
          <w:b/>
          <w:sz w:val="21"/>
        </w:rPr>
        <w:t>经济性：</w:t>
      </w:r>
      <w:r>
        <w:rPr>
          <w:sz w:val="21"/>
        </w:rPr>
        <w:t>两个校区一体化的管理是经济性的最大体现。</w:t>
      </w:r>
    </w:p>
    <w:p w14:paraId="663A7A74">
      <w:pPr>
        <w:pStyle w:val="4"/>
        <w:ind w:left="210" w:firstLine="211"/>
        <w:jc w:val="both"/>
      </w:pPr>
      <w:r>
        <w:rPr>
          <w:b/>
          <w:sz w:val="21"/>
        </w:rPr>
        <w:t>开放性：</w:t>
      </w:r>
      <w:r>
        <w:rPr>
          <w:sz w:val="21"/>
        </w:rPr>
        <w:t>结合波分设备的使用，可以根据大学的实际应用情况使其承载大量的业务系统专网，具有良好的开放性和扩展性。</w:t>
      </w:r>
    </w:p>
    <w:p w14:paraId="4B30D371">
      <w:pPr>
        <w:pStyle w:val="4"/>
        <w:ind w:left="210" w:firstLine="211"/>
        <w:jc w:val="both"/>
      </w:pPr>
      <w:r>
        <w:rPr>
          <w:b/>
          <w:sz w:val="21"/>
        </w:rPr>
        <w:t>标准化：</w:t>
      </w:r>
      <w:r>
        <w:rPr>
          <w:sz w:val="21"/>
        </w:rPr>
        <w:t>光纤传输已经成为远距离通信的标准方案。</w:t>
      </w:r>
    </w:p>
    <w:p w14:paraId="1B16BB7A">
      <w:pPr>
        <w:pStyle w:val="4"/>
        <w:ind w:left="210" w:firstLine="211"/>
        <w:jc w:val="both"/>
      </w:pPr>
      <w:r>
        <w:rPr>
          <w:b/>
          <w:sz w:val="21"/>
        </w:rPr>
        <w:t>可靠性：</w:t>
      </w:r>
      <w:r>
        <w:rPr>
          <w:sz w:val="21"/>
        </w:rPr>
        <w:t>由于光纤传输的先天优势，数据传输不易受到外部因素的干扰，保证数据传输的高可靠性和安全性。</w:t>
      </w:r>
    </w:p>
    <w:p w14:paraId="0553F3EE">
      <w:pPr>
        <w:pStyle w:val="4"/>
        <w:ind w:left="210" w:firstLine="211"/>
        <w:jc w:val="both"/>
      </w:pPr>
      <w:r>
        <w:rPr>
          <w:b/>
          <w:sz w:val="21"/>
        </w:rPr>
        <w:t>安全性：</w:t>
      </w:r>
      <w:r>
        <w:rPr>
          <w:sz w:val="21"/>
        </w:rPr>
        <w:t>裸光纤通信具有保密性好的显著优点，非常适合承载传输学校的各种敏感业务系统数据，能够对数据的安全性起到很好的保护作用。</w:t>
      </w:r>
    </w:p>
    <w:p w14:paraId="5940DB32">
      <w:pPr>
        <w:pStyle w:val="4"/>
        <w:spacing w:after="120"/>
        <w:jc w:val="both"/>
      </w:pPr>
      <w:r>
        <w:rPr>
          <w:b/>
          <w:sz w:val="24"/>
        </w:rPr>
        <w:t>三、项目建设要求（适用于所有采购包）</w:t>
      </w:r>
    </w:p>
    <w:p w14:paraId="0A383531">
      <w:pPr>
        <w:pStyle w:val="4"/>
        <w:jc w:val="both"/>
      </w:pPr>
      <w:r>
        <w:rPr>
          <w:sz w:val="21"/>
        </w:rPr>
        <w:t>1.裸光纤线路起止位置：</w:t>
      </w:r>
    </w:p>
    <w:p w14:paraId="1E9171AD">
      <w:pPr>
        <w:pStyle w:val="4"/>
        <w:jc w:val="both"/>
      </w:pPr>
      <w:r>
        <w:rPr>
          <w:sz w:val="21"/>
        </w:rPr>
        <w:t>（1）线路1：广外白云山校区第二教学楼409机房至华南理工大学五山校区电信楼机房。长度估算25-30公里。</w:t>
      </w:r>
    </w:p>
    <w:p w14:paraId="22385C71">
      <w:pPr>
        <w:pStyle w:val="4"/>
        <w:jc w:val="both"/>
      </w:pPr>
      <w:r>
        <w:rPr>
          <w:sz w:val="21"/>
        </w:rPr>
        <w:t>（2）线路2：广外白云山校区第二教学楼409机房至广外大学城校区实验楼C308机房。长度估算45-60公里左右。</w:t>
      </w:r>
    </w:p>
    <w:p w14:paraId="48E8B98B">
      <w:pPr>
        <w:pStyle w:val="4"/>
        <w:jc w:val="both"/>
      </w:pPr>
      <w:r>
        <w:rPr>
          <w:sz w:val="21"/>
        </w:rPr>
        <w:t>★2.租用的两组双芯裸光纤线路由校方独享使用。</w:t>
      </w:r>
      <w:r>
        <w:rPr>
          <w:b/>
          <w:sz w:val="21"/>
        </w:rPr>
        <w:t>（提供承诺）</w:t>
      </w:r>
    </w:p>
    <w:p w14:paraId="6AF0CA53">
      <w:pPr>
        <w:pStyle w:val="4"/>
        <w:jc w:val="both"/>
      </w:pPr>
      <w:r>
        <w:rPr>
          <w:sz w:val="21"/>
        </w:rPr>
        <w:t>★3.两组主干裸光纤线路必须与校方另外两组备份裸光纤线路具有完全独立的物理路由，不得与其有任意交叉、重叠，接入段要求同沟不同缆。若建设后出现两组裸光纤线路有交叉、重叠情况，应无条件协助校方对物理路由进行调整。</w:t>
      </w:r>
      <w:r>
        <w:rPr>
          <w:b/>
          <w:sz w:val="21"/>
        </w:rPr>
        <w:t>（提供承诺）</w:t>
      </w:r>
    </w:p>
    <w:p w14:paraId="622B57B5">
      <w:pPr>
        <w:pStyle w:val="4"/>
        <w:jc w:val="both"/>
      </w:pPr>
      <w:r>
        <w:rPr>
          <w:sz w:val="21"/>
        </w:rPr>
        <w:t>4.供应商提供相关网络设备及链路的运行维护服务。投入使用后，供应商不得以任何理由额外收取费用。</w:t>
      </w:r>
    </w:p>
    <w:p w14:paraId="3D903377">
      <w:pPr>
        <w:pStyle w:val="4"/>
        <w:spacing w:after="120"/>
        <w:jc w:val="both"/>
      </w:pPr>
      <w:r>
        <w:rPr>
          <w:b/>
          <w:sz w:val="24"/>
        </w:rPr>
        <w:t>四、招标清单</w:t>
      </w:r>
    </w:p>
    <w:p w14:paraId="2DF7353A">
      <w:pPr>
        <w:pStyle w:val="4"/>
        <w:ind w:firstLine="422"/>
        <w:jc w:val="both"/>
      </w:pPr>
      <w:r>
        <w:rPr>
          <w:b/>
          <w:sz w:val="21"/>
        </w:rPr>
        <w:t>采购包1：</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5"/>
        <w:gridCol w:w="4830"/>
        <w:gridCol w:w="975"/>
        <w:gridCol w:w="1185"/>
      </w:tblGrid>
      <w:tr w14:paraId="3BDE4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EBD53B7">
            <w:pPr>
              <w:pStyle w:val="4"/>
              <w:ind w:left="30"/>
              <w:jc w:val="center"/>
            </w:pPr>
            <w:r>
              <w:rPr>
                <w:b/>
                <w:sz w:val="21"/>
              </w:rPr>
              <w:t>序号</w:t>
            </w:r>
          </w:p>
        </w:tc>
        <w:tc>
          <w:tcPr>
            <w:tcW w:w="48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35F5344">
            <w:pPr>
              <w:pStyle w:val="4"/>
              <w:ind w:left="30"/>
              <w:jc w:val="center"/>
            </w:pPr>
            <w:r>
              <w:rPr>
                <w:b/>
                <w:sz w:val="21"/>
              </w:rPr>
              <w:t>产品名称</w:t>
            </w:r>
          </w:p>
        </w:tc>
        <w:tc>
          <w:tcPr>
            <w:tcW w:w="9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059DAB8">
            <w:pPr>
              <w:pStyle w:val="4"/>
              <w:ind w:left="30"/>
              <w:jc w:val="center"/>
            </w:pPr>
            <w:r>
              <w:rPr>
                <w:b/>
                <w:sz w:val="21"/>
              </w:rPr>
              <w:t>数量</w:t>
            </w:r>
          </w:p>
        </w:tc>
        <w:tc>
          <w:tcPr>
            <w:tcW w:w="11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907A83C">
            <w:pPr>
              <w:pStyle w:val="4"/>
              <w:ind w:left="30"/>
              <w:jc w:val="center"/>
            </w:pPr>
            <w:r>
              <w:rPr>
                <w:b/>
                <w:sz w:val="21"/>
              </w:rPr>
              <w:t>单位</w:t>
            </w:r>
          </w:p>
        </w:tc>
      </w:tr>
      <w:tr w14:paraId="7F8FE9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99BB51">
            <w:pPr>
              <w:pStyle w:val="4"/>
              <w:jc w:val="center"/>
            </w:pPr>
            <w:r>
              <w:rPr>
                <w:sz w:val="21"/>
              </w:rPr>
              <w:t>1</w:t>
            </w:r>
          </w:p>
        </w:tc>
        <w:tc>
          <w:tcPr>
            <w:tcW w:w="48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AE8865">
            <w:pPr>
              <w:pStyle w:val="4"/>
              <w:jc w:val="center"/>
            </w:pPr>
            <w:r>
              <w:rPr>
                <w:b/>
                <w:sz w:val="21"/>
              </w:rPr>
              <w:t>广外白云山校区-华南理工大学五山校区</w:t>
            </w:r>
          </w:p>
          <w:p w14:paraId="529F9E32">
            <w:pPr>
              <w:pStyle w:val="4"/>
              <w:jc w:val="center"/>
            </w:pPr>
            <w:r>
              <w:rPr>
                <w:b/>
                <w:sz w:val="21"/>
              </w:rPr>
              <w:t>互联主干裸光纤线路租赁服务</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BC9710">
            <w:pPr>
              <w:pStyle w:val="4"/>
              <w:jc w:val="center"/>
            </w:pPr>
            <w:r>
              <w:rPr>
                <w:b/>
                <w:sz w:val="21"/>
              </w:rPr>
              <w:t>1</w:t>
            </w:r>
          </w:p>
        </w:tc>
        <w:tc>
          <w:tcPr>
            <w:tcW w:w="11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4458F9">
            <w:pPr>
              <w:pStyle w:val="4"/>
              <w:jc w:val="center"/>
            </w:pPr>
            <w:r>
              <w:rPr>
                <w:b/>
                <w:sz w:val="21"/>
              </w:rPr>
              <w:t>项</w:t>
            </w:r>
          </w:p>
        </w:tc>
      </w:tr>
      <w:tr w14:paraId="3D6849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E34AE1">
            <w:pPr>
              <w:pStyle w:val="4"/>
              <w:jc w:val="center"/>
            </w:pPr>
            <w:r>
              <w:rPr>
                <w:sz w:val="21"/>
              </w:rPr>
              <w:t>2</w:t>
            </w:r>
          </w:p>
        </w:tc>
        <w:tc>
          <w:tcPr>
            <w:tcW w:w="483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F59A5C">
            <w:pPr>
              <w:pStyle w:val="4"/>
              <w:jc w:val="center"/>
            </w:pPr>
            <w:r>
              <w:rPr>
                <w:b/>
                <w:sz w:val="21"/>
              </w:rPr>
              <w:t>广外白云山校区-广外大学城校区</w:t>
            </w:r>
          </w:p>
          <w:p w14:paraId="63EAED2F">
            <w:pPr>
              <w:pStyle w:val="4"/>
              <w:jc w:val="center"/>
            </w:pPr>
            <w:r>
              <w:rPr>
                <w:b/>
                <w:sz w:val="21"/>
              </w:rPr>
              <w:t>互联主干裸光纤线路租赁服务</w:t>
            </w:r>
          </w:p>
        </w:tc>
        <w:tc>
          <w:tcPr>
            <w:tcW w:w="97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C80B67">
            <w:pPr>
              <w:pStyle w:val="4"/>
              <w:jc w:val="center"/>
            </w:pPr>
            <w:r>
              <w:rPr>
                <w:b/>
                <w:sz w:val="21"/>
              </w:rPr>
              <w:t>1</w:t>
            </w:r>
          </w:p>
        </w:tc>
        <w:tc>
          <w:tcPr>
            <w:tcW w:w="11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A0A2EB">
            <w:pPr>
              <w:pStyle w:val="4"/>
              <w:jc w:val="center"/>
            </w:pPr>
            <w:r>
              <w:rPr>
                <w:b/>
                <w:sz w:val="21"/>
              </w:rPr>
              <w:t>项</w:t>
            </w:r>
          </w:p>
        </w:tc>
      </w:tr>
    </w:tbl>
    <w:p w14:paraId="3558B61F">
      <w:pPr>
        <w:pStyle w:val="4"/>
        <w:ind w:firstLine="422"/>
        <w:jc w:val="both"/>
      </w:pPr>
      <w:r>
        <w:rPr>
          <w:b/>
          <w:sz w:val="21"/>
        </w:rPr>
        <w:t>采购包2：</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5"/>
        <w:gridCol w:w="4740"/>
        <w:gridCol w:w="990"/>
        <w:gridCol w:w="1200"/>
      </w:tblGrid>
      <w:tr w14:paraId="4E062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EAE91D4">
            <w:pPr>
              <w:pStyle w:val="4"/>
              <w:ind w:left="30"/>
              <w:jc w:val="center"/>
            </w:pPr>
            <w:r>
              <w:rPr>
                <w:b/>
                <w:sz w:val="21"/>
              </w:rPr>
              <w:t>序号</w:t>
            </w:r>
          </w:p>
        </w:tc>
        <w:tc>
          <w:tcPr>
            <w:tcW w:w="47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4F8FF37">
            <w:pPr>
              <w:pStyle w:val="4"/>
              <w:ind w:left="30"/>
              <w:jc w:val="center"/>
            </w:pPr>
            <w:r>
              <w:rPr>
                <w:b/>
                <w:sz w:val="21"/>
              </w:rPr>
              <w:t>产品名称</w:t>
            </w:r>
          </w:p>
        </w:tc>
        <w:tc>
          <w:tcPr>
            <w:tcW w:w="9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38B83F1">
            <w:pPr>
              <w:pStyle w:val="4"/>
              <w:ind w:left="30"/>
              <w:jc w:val="center"/>
            </w:pPr>
            <w:r>
              <w:rPr>
                <w:b/>
                <w:sz w:val="21"/>
              </w:rPr>
              <w:t>数量</w:t>
            </w:r>
          </w:p>
        </w:tc>
        <w:tc>
          <w:tcPr>
            <w:tcW w:w="1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8AF26BA">
            <w:pPr>
              <w:pStyle w:val="4"/>
              <w:ind w:left="30"/>
              <w:jc w:val="center"/>
            </w:pPr>
            <w:r>
              <w:rPr>
                <w:b/>
                <w:sz w:val="21"/>
              </w:rPr>
              <w:t>单位</w:t>
            </w:r>
          </w:p>
        </w:tc>
      </w:tr>
      <w:tr w14:paraId="6CCE9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EA4EDD">
            <w:pPr>
              <w:pStyle w:val="4"/>
              <w:jc w:val="center"/>
            </w:pPr>
            <w:r>
              <w:rPr>
                <w:sz w:val="21"/>
              </w:rPr>
              <w:t>1</w:t>
            </w:r>
          </w:p>
        </w:tc>
        <w:tc>
          <w:tcPr>
            <w:tcW w:w="47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6112C3">
            <w:pPr>
              <w:pStyle w:val="4"/>
              <w:jc w:val="center"/>
            </w:pPr>
            <w:r>
              <w:rPr>
                <w:b/>
                <w:sz w:val="21"/>
              </w:rPr>
              <w:t>广外白云山校区-华南理工大学五山校区</w:t>
            </w:r>
          </w:p>
          <w:p w14:paraId="499F1F96">
            <w:pPr>
              <w:pStyle w:val="4"/>
              <w:jc w:val="center"/>
            </w:pPr>
            <w:r>
              <w:rPr>
                <w:b/>
                <w:sz w:val="21"/>
              </w:rPr>
              <w:t>互联备份裸光纤线路租赁服务</w:t>
            </w:r>
          </w:p>
        </w:tc>
        <w:tc>
          <w:tcPr>
            <w:tcW w:w="9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F9A880">
            <w:pPr>
              <w:pStyle w:val="4"/>
              <w:jc w:val="center"/>
            </w:pPr>
            <w:r>
              <w:rPr>
                <w:b/>
                <w:sz w:val="21"/>
              </w:rPr>
              <w:t>1</w:t>
            </w:r>
          </w:p>
        </w:tc>
        <w:tc>
          <w:tcPr>
            <w:tcW w:w="12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CAA2C5">
            <w:pPr>
              <w:pStyle w:val="4"/>
              <w:jc w:val="center"/>
            </w:pPr>
            <w:r>
              <w:rPr>
                <w:b/>
                <w:sz w:val="21"/>
              </w:rPr>
              <w:t>项</w:t>
            </w:r>
          </w:p>
        </w:tc>
      </w:tr>
      <w:tr w14:paraId="4D4075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F08D91">
            <w:pPr>
              <w:pStyle w:val="4"/>
              <w:jc w:val="center"/>
            </w:pPr>
            <w:r>
              <w:rPr>
                <w:sz w:val="21"/>
              </w:rPr>
              <w:t>2</w:t>
            </w:r>
          </w:p>
        </w:tc>
        <w:tc>
          <w:tcPr>
            <w:tcW w:w="47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21C4D2">
            <w:pPr>
              <w:pStyle w:val="4"/>
              <w:jc w:val="center"/>
            </w:pPr>
            <w:r>
              <w:rPr>
                <w:b/>
                <w:sz w:val="21"/>
              </w:rPr>
              <w:t>广外白云山校区-广外大学城校区</w:t>
            </w:r>
          </w:p>
          <w:p w14:paraId="42548867">
            <w:pPr>
              <w:pStyle w:val="4"/>
              <w:jc w:val="center"/>
            </w:pPr>
            <w:r>
              <w:rPr>
                <w:b/>
                <w:sz w:val="21"/>
              </w:rPr>
              <w:t>互联备份裸光纤线路租赁服务</w:t>
            </w:r>
          </w:p>
        </w:tc>
        <w:tc>
          <w:tcPr>
            <w:tcW w:w="9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667510">
            <w:pPr>
              <w:pStyle w:val="4"/>
              <w:jc w:val="center"/>
            </w:pPr>
            <w:r>
              <w:rPr>
                <w:b/>
                <w:sz w:val="21"/>
              </w:rPr>
              <w:t>1</w:t>
            </w:r>
          </w:p>
        </w:tc>
        <w:tc>
          <w:tcPr>
            <w:tcW w:w="12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7B8C28">
            <w:pPr>
              <w:pStyle w:val="4"/>
              <w:jc w:val="center"/>
            </w:pPr>
            <w:r>
              <w:rPr>
                <w:b/>
                <w:sz w:val="21"/>
              </w:rPr>
              <w:t>项</w:t>
            </w:r>
          </w:p>
        </w:tc>
      </w:tr>
    </w:tbl>
    <w:p w14:paraId="7B4C0CE6">
      <w:pPr>
        <w:pStyle w:val="4"/>
        <w:jc w:val="both"/>
      </w:pPr>
      <w:r>
        <w:rPr>
          <w:b/>
          <w:sz w:val="24"/>
        </w:rPr>
        <w:t>五、技术及服务要求</w:t>
      </w:r>
    </w:p>
    <w:p w14:paraId="695930FB">
      <w:pPr>
        <w:pStyle w:val="4"/>
        <w:spacing w:before="150"/>
        <w:ind w:left="420"/>
        <w:jc w:val="both"/>
      </w:pPr>
      <w:r>
        <w:rPr>
          <w:b/>
          <w:sz w:val="21"/>
        </w:rPr>
        <w:t>（一）技术要求</w:t>
      </w:r>
    </w:p>
    <w:p w14:paraId="769D4137">
      <w:pPr>
        <w:pStyle w:val="4"/>
        <w:spacing w:before="150"/>
        <w:ind w:left="420"/>
        <w:jc w:val="both"/>
      </w:pPr>
      <w:r>
        <w:rPr>
          <w:b/>
          <w:sz w:val="21"/>
        </w:rPr>
        <w:t>（1）采购包1(互联主干裸光纤线路租赁服务)技术要求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275"/>
        <w:gridCol w:w="6150"/>
      </w:tblGrid>
      <w:tr w14:paraId="353E73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E525DE">
            <w:pPr>
              <w:pStyle w:val="4"/>
              <w:spacing w:before="105"/>
              <w:jc w:val="center"/>
            </w:pPr>
            <w:r>
              <w:rPr>
                <w:b/>
                <w:sz w:val="21"/>
              </w:rPr>
              <w:t>序号</w:t>
            </w:r>
          </w:p>
        </w:tc>
        <w:tc>
          <w:tcPr>
            <w:tcW w:w="12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8B2DD2">
            <w:pPr>
              <w:pStyle w:val="4"/>
              <w:spacing w:before="105"/>
              <w:jc w:val="left"/>
            </w:pPr>
            <w:r>
              <w:rPr>
                <w:b/>
                <w:sz w:val="21"/>
              </w:rPr>
              <w:t>指标名称</w:t>
            </w:r>
          </w:p>
        </w:tc>
        <w:tc>
          <w:tcPr>
            <w:tcW w:w="61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C1E8468">
            <w:pPr>
              <w:pStyle w:val="4"/>
              <w:spacing w:before="105"/>
              <w:jc w:val="center"/>
            </w:pPr>
            <w:r>
              <w:rPr>
                <w:b/>
                <w:sz w:val="21"/>
              </w:rPr>
              <w:t>指标要求</w:t>
            </w:r>
          </w:p>
        </w:tc>
      </w:tr>
      <w:tr w14:paraId="27F076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0243A">
            <w:pPr>
              <w:pStyle w:val="4"/>
              <w:spacing w:before="105"/>
              <w:jc w:val="center"/>
            </w:pPr>
            <w:r>
              <w:rPr>
                <w:sz w:val="21"/>
              </w:rPr>
              <w:t>1</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1051E">
            <w:pPr>
              <w:pStyle w:val="4"/>
              <w:spacing w:before="105"/>
              <w:jc w:val="left"/>
            </w:pPr>
            <w:r>
              <w:rPr>
                <w:sz w:val="21"/>
              </w:rPr>
              <w:t>连接方式</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C35A9">
            <w:pPr>
              <w:pStyle w:val="4"/>
              <w:jc w:val="both"/>
            </w:pPr>
            <w:r>
              <w:rPr>
                <w:sz w:val="21"/>
              </w:rPr>
              <w:t>线路采取全透明方式，确保用户可以在双端自行接入波分设备。</w:t>
            </w:r>
          </w:p>
        </w:tc>
      </w:tr>
      <w:tr w14:paraId="37577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2451B">
            <w:pPr>
              <w:pStyle w:val="4"/>
              <w:spacing w:before="105"/>
              <w:jc w:val="center"/>
            </w:pPr>
            <w:r>
              <w:rPr>
                <w:sz w:val="21"/>
              </w:rPr>
              <w:t>2</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091CC">
            <w:pPr>
              <w:pStyle w:val="4"/>
              <w:spacing w:before="105"/>
              <w:jc w:val="left"/>
            </w:pPr>
            <w:r>
              <w:rPr>
                <w:sz w:val="21"/>
              </w:rPr>
              <w:t>路由设计</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402753">
            <w:pPr>
              <w:pStyle w:val="4"/>
              <w:jc w:val="both"/>
            </w:pPr>
            <w:r>
              <w:rPr>
                <w:sz w:val="21"/>
              </w:rPr>
              <w:t>要求投标人提供两组裸光纤服务实施的详细路由方案。包含在地图上标注的光纤路由图和光纤路由走向的详细文字描述等。投标人应具备丰富的光纤资源，如路由发生故障不可用时，能够及时更换可用的光纤路由。</w:t>
            </w:r>
          </w:p>
        </w:tc>
      </w:tr>
      <w:tr w14:paraId="03CB2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3AA3B">
            <w:pPr>
              <w:pStyle w:val="4"/>
              <w:spacing w:before="105"/>
              <w:jc w:val="center"/>
            </w:pPr>
            <w:r>
              <w:rPr>
                <w:sz w:val="21"/>
              </w:rPr>
              <w:t>3</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73AD0">
            <w:pPr>
              <w:pStyle w:val="4"/>
              <w:spacing w:before="105"/>
              <w:jc w:val="left"/>
            </w:pPr>
            <w:r>
              <w:rPr>
                <w:sz w:val="21"/>
              </w:rPr>
              <w:t>引接距离</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791752">
            <w:pPr>
              <w:pStyle w:val="4"/>
              <w:jc w:val="both"/>
            </w:pPr>
            <w:r>
              <w:rPr>
                <w:sz w:val="21"/>
              </w:rPr>
              <w:t>两个校区至投标人的城域骨干网机房的光纤引接距离应该小于等于3公里。</w:t>
            </w:r>
          </w:p>
        </w:tc>
      </w:tr>
      <w:tr w14:paraId="776B4A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730DE">
            <w:pPr>
              <w:pStyle w:val="4"/>
              <w:spacing w:before="105"/>
              <w:jc w:val="center"/>
            </w:pPr>
            <w:r>
              <w:rPr>
                <w:sz w:val="21"/>
              </w:rPr>
              <w:t>4</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2C5A6">
            <w:pPr>
              <w:pStyle w:val="4"/>
              <w:spacing w:before="105"/>
              <w:jc w:val="left"/>
            </w:pPr>
            <w:r>
              <w:rPr>
                <w:sz w:val="21"/>
              </w:rPr>
              <w:t>光纤类型</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31F85">
            <w:pPr>
              <w:pStyle w:val="4"/>
              <w:jc w:val="both"/>
            </w:pPr>
            <w:r>
              <w:rPr>
                <w:sz w:val="21"/>
              </w:rPr>
              <w:t>光纤选用G.652型单模光纤（衰减系数为A级），光缆器材符合ITU-T G.652光纤技术标准。</w:t>
            </w:r>
          </w:p>
        </w:tc>
      </w:tr>
      <w:tr w14:paraId="5878C0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296A4">
            <w:pPr>
              <w:pStyle w:val="4"/>
              <w:spacing w:before="105"/>
              <w:jc w:val="center"/>
            </w:pPr>
            <w:r>
              <w:rPr>
                <w:sz w:val="21"/>
              </w:rPr>
              <w:t>5</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E4E26">
            <w:pPr>
              <w:pStyle w:val="4"/>
              <w:spacing w:before="105"/>
              <w:jc w:val="left"/>
            </w:pPr>
            <w:r>
              <w:rPr>
                <w:sz w:val="21"/>
              </w:rPr>
              <w:t>配线要求</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92ADB">
            <w:pPr>
              <w:pStyle w:val="4"/>
              <w:jc w:val="both"/>
            </w:pPr>
            <w:r>
              <w:rPr>
                <w:sz w:val="21"/>
              </w:rPr>
              <w:t>光纤配线架（盒）应符合YD/T 778-2011标准，要求为单模双芯，接口类型按采购人实际需求提供相应的接口。</w:t>
            </w:r>
          </w:p>
        </w:tc>
      </w:tr>
      <w:tr w14:paraId="10E72D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CF16D">
            <w:pPr>
              <w:pStyle w:val="4"/>
              <w:spacing w:before="105"/>
              <w:jc w:val="center"/>
            </w:pPr>
            <w:r>
              <w:rPr>
                <w:sz w:val="21"/>
              </w:rPr>
              <w:t>6</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44764">
            <w:pPr>
              <w:pStyle w:val="4"/>
              <w:spacing w:before="105"/>
              <w:jc w:val="left"/>
            </w:pPr>
            <w:r>
              <w:rPr>
                <w:sz w:val="21"/>
              </w:rPr>
              <w:t>损耗要求</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133F65">
            <w:pPr>
              <w:pStyle w:val="4"/>
              <w:jc w:val="both"/>
            </w:pPr>
            <w:r>
              <w:rPr>
                <w:color w:val="000000"/>
                <w:sz w:val="21"/>
              </w:rPr>
              <w:t>要求插入损耗小于0.5dB，回波损耗大于50dB。要求光纤1310nm波长时每公里最大衰减不超过0.50dB，每段总衰减不得超过20dB；光纤1550nm波长时每段总衰减不得超过13dB。(每次故障修复后，根据采购人要求应对相应的衰减参数进行测量，累计衰减不得超过YD/T 5102—2024验收标准的要求)。</w:t>
            </w:r>
          </w:p>
        </w:tc>
      </w:tr>
      <w:tr w14:paraId="0DA7F3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F1D3A">
            <w:pPr>
              <w:pStyle w:val="4"/>
              <w:spacing w:before="105"/>
              <w:jc w:val="center"/>
            </w:pPr>
            <w:r>
              <w:rPr>
                <w:sz w:val="21"/>
              </w:rPr>
              <w:t>7</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7BEF0">
            <w:pPr>
              <w:pStyle w:val="4"/>
              <w:spacing w:before="105"/>
              <w:jc w:val="left"/>
            </w:pPr>
            <w:r>
              <w:rPr>
                <w:sz w:val="21"/>
              </w:rPr>
              <w:t>配套配件</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896CF">
            <w:pPr>
              <w:pStyle w:val="4"/>
              <w:jc w:val="both"/>
            </w:pPr>
            <w:r>
              <w:rPr>
                <w:color w:val="000000"/>
                <w:sz w:val="21"/>
              </w:rPr>
              <w:t>提供相应终端盒、光模块、跳线和尾纤。</w:t>
            </w:r>
          </w:p>
        </w:tc>
      </w:tr>
      <w:tr w14:paraId="487809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8912B0">
            <w:pPr>
              <w:pStyle w:val="4"/>
              <w:spacing w:before="105"/>
              <w:jc w:val="center"/>
            </w:pPr>
            <w:r>
              <w:rPr>
                <w:sz w:val="21"/>
              </w:rPr>
              <w:t>8</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82810">
            <w:pPr>
              <w:pStyle w:val="4"/>
              <w:spacing w:before="105"/>
              <w:jc w:val="left"/>
            </w:pPr>
            <w:r>
              <w:rPr>
                <w:sz w:val="21"/>
              </w:rPr>
              <w:t>建设标准</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58510">
            <w:pPr>
              <w:pStyle w:val="4"/>
              <w:jc w:val="both"/>
            </w:pPr>
            <w:r>
              <w:rPr>
                <w:color w:val="000000"/>
                <w:sz w:val="21"/>
              </w:rPr>
              <w:t>传输线路的物理介质的信号衰减、干扰等符合国际、国家和行业标准。</w:t>
            </w:r>
          </w:p>
        </w:tc>
      </w:tr>
      <w:tr w14:paraId="231E3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365C5">
            <w:pPr>
              <w:pStyle w:val="4"/>
              <w:spacing w:before="105"/>
              <w:jc w:val="center"/>
            </w:pPr>
            <w:r>
              <w:rPr>
                <w:sz w:val="21"/>
              </w:rPr>
              <w:t>9</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AEF38">
            <w:pPr>
              <w:pStyle w:val="4"/>
              <w:spacing w:before="105"/>
              <w:jc w:val="left"/>
            </w:pPr>
            <w:r>
              <w:rPr>
                <w:sz w:val="21"/>
              </w:rPr>
              <w:t>安全要求</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E0EF2">
            <w:pPr>
              <w:pStyle w:val="4"/>
              <w:jc w:val="both"/>
            </w:pPr>
            <w:r>
              <w:rPr>
                <w:color w:val="000000"/>
                <w:sz w:val="21"/>
              </w:rPr>
              <w:t>要求投标人提供的裸光纤应全程部署在投标人自有管道。要求线路具有可靠的安全机制保证数据的保密性、完整性、安全性，并与备用线路互为异路由。</w:t>
            </w:r>
          </w:p>
        </w:tc>
      </w:tr>
      <w:tr w14:paraId="43A04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2B316">
            <w:pPr>
              <w:pStyle w:val="4"/>
              <w:spacing w:before="105"/>
              <w:jc w:val="center"/>
            </w:pPr>
            <w:r>
              <w:rPr>
                <w:sz w:val="21"/>
              </w:rPr>
              <w:t>10</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534EB2">
            <w:pPr>
              <w:pStyle w:val="4"/>
              <w:spacing w:before="105"/>
              <w:jc w:val="left"/>
            </w:pPr>
            <w:r>
              <w:rPr>
                <w:sz w:val="21"/>
              </w:rPr>
              <w:t>项目工期</w:t>
            </w:r>
          </w:p>
        </w:tc>
        <w:tc>
          <w:tcPr>
            <w:tcW w:w="6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6B795">
            <w:pPr>
              <w:pStyle w:val="4"/>
              <w:jc w:val="both"/>
            </w:pPr>
            <w:r>
              <w:rPr>
                <w:color w:val="000000"/>
                <w:sz w:val="21"/>
              </w:rPr>
              <w:t>自合同签订后，三天内完成链路实施及交付。自服务交付之日起（以服务开通单日期为准）服务期为三年。</w:t>
            </w:r>
          </w:p>
        </w:tc>
      </w:tr>
      <w:tr w14:paraId="02D4D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1ED00">
            <w:pPr>
              <w:pStyle w:val="4"/>
              <w:spacing w:before="105"/>
              <w:jc w:val="center"/>
            </w:pPr>
            <w:r>
              <w:rPr>
                <w:sz w:val="21"/>
              </w:rPr>
              <w:t>11</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B8563">
            <w:pPr>
              <w:pStyle w:val="4"/>
              <w:spacing w:before="105"/>
              <w:jc w:val="left"/>
            </w:pPr>
            <w:r>
              <w:rPr>
                <w:sz w:val="21"/>
              </w:rPr>
              <w:t>实施要求</w:t>
            </w:r>
          </w:p>
        </w:tc>
        <w:tc>
          <w:tcPr>
            <w:tcW w:w="6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E9B1E">
            <w:pPr>
              <w:pStyle w:val="4"/>
              <w:jc w:val="both"/>
            </w:pPr>
            <w:r>
              <w:rPr>
                <w:sz w:val="21"/>
              </w:rPr>
              <w:t>须确保当前业务不中断，提供详细上线切换方案说明。</w:t>
            </w:r>
          </w:p>
        </w:tc>
      </w:tr>
    </w:tbl>
    <w:p w14:paraId="03AB4E2C">
      <w:pPr>
        <w:pStyle w:val="4"/>
        <w:jc w:val="both"/>
      </w:pPr>
      <w:r>
        <w:rPr>
          <w:b/>
          <w:sz w:val="21"/>
        </w:rPr>
        <w:t>说明：</w:t>
      </w:r>
      <w:r>
        <w:rPr>
          <w:sz w:val="21"/>
        </w:rPr>
        <w:t>项目实施过程中，如果出现清单中没写明，但影响使用功能或项目的完整性所需配件，需由供应商填补，费用由供应商自行负责。</w:t>
      </w:r>
    </w:p>
    <w:p w14:paraId="652CE9A8">
      <w:pPr>
        <w:pStyle w:val="4"/>
        <w:spacing w:before="150" w:after="150"/>
        <w:ind w:left="420"/>
        <w:jc w:val="both"/>
      </w:pPr>
      <w:r>
        <w:rPr>
          <w:b/>
          <w:sz w:val="21"/>
        </w:rPr>
        <w:t>（2）采购包2(互联备份裸光纤线路租赁服务)技术要求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275"/>
        <w:gridCol w:w="6150"/>
      </w:tblGrid>
      <w:tr w14:paraId="4F12AA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AEF907">
            <w:pPr>
              <w:pStyle w:val="4"/>
              <w:spacing w:before="105"/>
              <w:jc w:val="center"/>
            </w:pPr>
            <w:r>
              <w:rPr>
                <w:b/>
                <w:sz w:val="21"/>
              </w:rPr>
              <w:t>序号</w:t>
            </w:r>
          </w:p>
        </w:tc>
        <w:tc>
          <w:tcPr>
            <w:tcW w:w="12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691AB1">
            <w:pPr>
              <w:pStyle w:val="4"/>
              <w:spacing w:before="105"/>
              <w:jc w:val="left"/>
            </w:pPr>
            <w:r>
              <w:rPr>
                <w:b/>
                <w:sz w:val="21"/>
              </w:rPr>
              <w:t>指标名称</w:t>
            </w:r>
          </w:p>
        </w:tc>
        <w:tc>
          <w:tcPr>
            <w:tcW w:w="61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8400EC">
            <w:pPr>
              <w:pStyle w:val="4"/>
              <w:spacing w:before="105"/>
              <w:jc w:val="center"/>
            </w:pPr>
            <w:r>
              <w:rPr>
                <w:b/>
                <w:sz w:val="21"/>
              </w:rPr>
              <w:t>指标要求</w:t>
            </w:r>
          </w:p>
        </w:tc>
      </w:tr>
      <w:tr w14:paraId="0941D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2CB92">
            <w:pPr>
              <w:pStyle w:val="4"/>
              <w:spacing w:before="105"/>
              <w:jc w:val="center"/>
            </w:pPr>
            <w:r>
              <w:rPr>
                <w:sz w:val="21"/>
              </w:rPr>
              <w:t>1</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25AFF">
            <w:pPr>
              <w:pStyle w:val="4"/>
              <w:spacing w:before="105"/>
              <w:jc w:val="left"/>
            </w:pPr>
            <w:r>
              <w:rPr>
                <w:sz w:val="21"/>
              </w:rPr>
              <w:t>连接方式</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0A026">
            <w:pPr>
              <w:pStyle w:val="4"/>
              <w:jc w:val="both"/>
            </w:pPr>
            <w:r>
              <w:rPr>
                <w:sz w:val="21"/>
              </w:rPr>
              <w:t>线路采取全透明方式，确保用户可以在双端自行接入波分设备。</w:t>
            </w:r>
          </w:p>
        </w:tc>
      </w:tr>
      <w:tr w14:paraId="293CD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0DA344">
            <w:pPr>
              <w:pStyle w:val="4"/>
              <w:spacing w:before="105"/>
              <w:jc w:val="center"/>
            </w:pPr>
            <w:r>
              <w:rPr>
                <w:sz w:val="21"/>
              </w:rPr>
              <w:t>2</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14038B">
            <w:pPr>
              <w:pStyle w:val="4"/>
              <w:spacing w:before="105"/>
              <w:jc w:val="left"/>
            </w:pPr>
            <w:r>
              <w:rPr>
                <w:sz w:val="21"/>
              </w:rPr>
              <w:t>路由设计</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B92AE">
            <w:pPr>
              <w:pStyle w:val="4"/>
              <w:jc w:val="both"/>
            </w:pPr>
            <w:r>
              <w:rPr>
                <w:sz w:val="21"/>
              </w:rPr>
              <w:t>要求投标人提供两组裸光纤服务实施的详细路由方案。包含在地图上标注的光纤路由图和光纤路由走向的详细文字描述等。</w:t>
            </w:r>
          </w:p>
        </w:tc>
      </w:tr>
      <w:tr w14:paraId="257E8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BBDAA">
            <w:pPr>
              <w:pStyle w:val="4"/>
              <w:spacing w:before="105"/>
              <w:jc w:val="center"/>
            </w:pPr>
            <w:r>
              <w:rPr>
                <w:sz w:val="21"/>
              </w:rPr>
              <w:t>3</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7BF3A">
            <w:pPr>
              <w:pStyle w:val="4"/>
              <w:spacing w:before="105"/>
              <w:jc w:val="left"/>
            </w:pPr>
            <w:r>
              <w:rPr>
                <w:sz w:val="21"/>
              </w:rPr>
              <w:t>引接距离</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E7303">
            <w:pPr>
              <w:pStyle w:val="4"/>
              <w:jc w:val="both"/>
            </w:pPr>
            <w:r>
              <w:rPr>
                <w:sz w:val="21"/>
              </w:rPr>
              <w:t>两个校区至投标人的城域骨干网机房的光纤引接距离应该小于等于3公里。</w:t>
            </w:r>
          </w:p>
        </w:tc>
      </w:tr>
      <w:tr w14:paraId="5A755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57B06">
            <w:pPr>
              <w:pStyle w:val="4"/>
              <w:spacing w:before="105"/>
              <w:jc w:val="center"/>
            </w:pPr>
            <w:r>
              <w:rPr>
                <w:sz w:val="21"/>
              </w:rPr>
              <w:t>4</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CF369">
            <w:pPr>
              <w:pStyle w:val="4"/>
              <w:spacing w:before="105"/>
              <w:jc w:val="left"/>
            </w:pPr>
            <w:r>
              <w:rPr>
                <w:sz w:val="21"/>
              </w:rPr>
              <w:t>光纤类型</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6BB128">
            <w:pPr>
              <w:pStyle w:val="4"/>
              <w:jc w:val="both"/>
            </w:pPr>
            <w:r>
              <w:rPr>
                <w:sz w:val="21"/>
              </w:rPr>
              <w:t>光纤选用G.652型单模光纤（衰减系数为A级），光缆器材符合ITU-T G.652光纤技术标准。</w:t>
            </w:r>
          </w:p>
        </w:tc>
      </w:tr>
      <w:tr w14:paraId="7912C7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BF766">
            <w:pPr>
              <w:pStyle w:val="4"/>
              <w:spacing w:before="105"/>
              <w:jc w:val="center"/>
            </w:pPr>
            <w:r>
              <w:rPr>
                <w:sz w:val="21"/>
              </w:rPr>
              <w:t>5</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1FF9B">
            <w:pPr>
              <w:pStyle w:val="4"/>
              <w:spacing w:before="105"/>
              <w:jc w:val="left"/>
            </w:pPr>
            <w:r>
              <w:rPr>
                <w:sz w:val="21"/>
              </w:rPr>
              <w:t>配线要求</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1C2C3">
            <w:pPr>
              <w:pStyle w:val="4"/>
              <w:jc w:val="both"/>
            </w:pPr>
            <w:r>
              <w:rPr>
                <w:sz w:val="21"/>
              </w:rPr>
              <w:t>光纤配线架（盒）应符合YD/T 778-2011标准，要求为单模双芯，接口类型按采购人实际需求提供相应的接口。</w:t>
            </w:r>
          </w:p>
        </w:tc>
      </w:tr>
      <w:tr w14:paraId="36B6C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B12556">
            <w:pPr>
              <w:pStyle w:val="4"/>
              <w:spacing w:before="105"/>
              <w:jc w:val="center"/>
            </w:pPr>
            <w:r>
              <w:rPr>
                <w:sz w:val="21"/>
              </w:rPr>
              <w:t>6</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6B186">
            <w:pPr>
              <w:pStyle w:val="4"/>
              <w:spacing w:before="105"/>
              <w:jc w:val="left"/>
            </w:pPr>
            <w:r>
              <w:rPr>
                <w:sz w:val="21"/>
              </w:rPr>
              <w:t>损耗要求</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215FD">
            <w:pPr>
              <w:pStyle w:val="4"/>
              <w:jc w:val="both"/>
            </w:pPr>
            <w:r>
              <w:rPr>
                <w:sz w:val="21"/>
              </w:rPr>
              <w:t>要求插入损耗小于0.5dB，回波损耗大于50dB。要求光纤1310nm波长时每公里最大衰减不超过0.50dB，每段总衰减不得超过20dB；光纤1550nm 波长时每段总衰减不得超过13 dB。(每次故障修复后，根据采购人要求应对相应的衰减参数进行测量，累计衰减不得超过 YD/T 5102—2024验收标准的要求)。</w:t>
            </w:r>
          </w:p>
        </w:tc>
      </w:tr>
      <w:tr w14:paraId="083BD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107B2">
            <w:pPr>
              <w:pStyle w:val="4"/>
              <w:spacing w:before="105"/>
              <w:jc w:val="center"/>
            </w:pPr>
            <w:r>
              <w:rPr>
                <w:sz w:val="21"/>
              </w:rPr>
              <w:t>7</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5EE82F">
            <w:pPr>
              <w:pStyle w:val="4"/>
              <w:spacing w:before="105"/>
              <w:jc w:val="left"/>
            </w:pPr>
            <w:r>
              <w:rPr>
                <w:sz w:val="21"/>
              </w:rPr>
              <w:t>配套配件</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319CB">
            <w:pPr>
              <w:pStyle w:val="4"/>
              <w:jc w:val="both"/>
            </w:pPr>
            <w:r>
              <w:rPr>
                <w:sz w:val="21"/>
              </w:rPr>
              <w:t>提供2台含40G端口的网络交换机设备，并提供≥4个40G光模块，以及相应终端盒、跳线和尾纤供采购方使用。（所提供交换机满足:SFP+万兆光口≧48个，40G QSFP+光口≧6个，交流电源≧2，支持设备虚拟化、网络虚拟化功能。）</w:t>
            </w:r>
          </w:p>
        </w:tc>
      </w:tr>
      <w:tr w14:paraId="0E0961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F63C4">
            <w:pPr>
              <w:pStyle w:val="4"/>
              <w:spacing w:before="105"/>
              <w:jc w:val="center"/>
            </w:pPr>
            <w:r>
              <w:rPr>
                <w:sz w:val="21"/>
              </w:rPr>
              <w:t>8</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93598">
            <w:pPr>
              <w:pStyle w:val="4"/>
              <w:spacing w:before="105"/>
              <w:jc w:val="left"/>
            </w:pPr>
            <w:r>
              <w:rPr>
                <w:sz w:val="21"/>
              </w:rPr>
              <w:t>建设标准</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4A67F">
            <w:pPr>
              <w:pStyle w:val="4"/>
              <w:jc w:val="both"/>
            </w:pPr>
            <w:r>
              <w:rPr>
                <w:sz w:val="21"/>
              </w:rPr>
              <w:t>传输线路的物理介质的信号衰减、干扰等符合国际、国家和行业标准。</w:t>
            </w:r>
          </w:p>
        </w:tc>
      </w:tr>
      <w:tr w14:paraId="67F4E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9C2FB5">
            <w:pPr>
              <w:pStyle w:val="4"/>
              <w:spacing w:before="105"/>
              <w:jc w:val="center"/>
            </w:pPr>
            <w:r>
              <w:rPr>
                <w:sz w:val="21"/>
              </w:rPr>
              <w:t>9</w:t>
            </w:r>
          </w:p>
        </w:tc>
        <w:tc>
          <w:tcPr>
            <w:tcW w:w="12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6FD2D">
            <w:pPr>
              <w:pStyle w:val="4"/>
              <w:spacing w:before="105"/>
              <w:jc w:val="left"/>
            </w:pPr>
            <w:r>
              <w:rPr>
                <w:sz w:val="21"/>
              </w:rPr>
              <w:t>安全要求</w:t>
            </w:r>
          </w:p>
        </w:tc>
        <w:tc>
          <w:tcPr>
            <w:tcW w:w="61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9889A">
            <w:pPr>
              <w:pStyle w:val="4"/>
              <w:jc w:val="both"/>
            </w:pPr>
            <w:r>
              <w:rPr>
                <w:sz w:val="21"/>
              </w:rPr>
              <w:t>要求线路具有可靠的安全机制保证数据的保密性、完整性、安全性，并与主干线路互为异路由。</w:t>
            </w:r>
          </w:p>
        </w:tc>
      </w:tr>
      <w:tr w14:paraId="1EACD9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2026E">
            <w:pPr>
              <w:pStyle w:val="4"/>
              <w:spacing w:before="105"/>
              <w:jc w:val="center"/>
            </w:pPr>
            <w:r>
              <w:rPr>
                <w:sz w:val="21"/>
              </w:rPr>
              <w:t>10</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88B8C">
            <w:pPr>
              <w:pStyle w:val="4"/>
              <w:spacing w:before="105"/>
              <w:jc w:val="left"/>
            </w:pPr>
            <w:r>
              <w:rPr>
                <w:color w:val="000000"/>
                <w:sz w:val="21"/>
              </w:rPr>
              <w:t>项目工期</w:t>
            </w:r>
          </w:p>
        </w:tc>
        <w:tc>
          <w:tcPr>
            <w:tcW w:w="6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37C5C">
            <w:pPr>
              <w:pStyle w:val="4"/>
              <w:jc w:val="both"/>
            </w:pPr>
            <w:r>
              <w:rPr>
                <w:color w:val="000000"/>
                <w:sz w:val="21"/>
              </w:rPr>
              <w:t>自合同签订后，三天内完成链路实施及交付。自服务交付之日起（以服务开通单日期为准）服务期为三年。</w:t>
            </w:r>
          </w:p>
        </w:tc>
      </w:tr>
      <w:tr w14:paraId="7CB76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80844">
            <w:pPr>
              <w:pStyle w:val="4"/>
              <w:spacing w:before="105"/>
              <w:jc w:val="center"/>
            </w:pPr>
            <w:r>
              <w:rPr>
                <w:sz w:val="21"/>
              </w:rPr>
              <w:t>11</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DFF23">
            <w:pPr>
              <w:pStyle w:val="4"/>
              <w:spacing w:before="105"/>
              <w:jc w:val="left"/>
            </w:pPr>
            <w:r>
              <w:rPr>
                <w:sz w:val="21"/>
              </w:rPr>
              <w:t>实施要求</w:t>
            </w:r>
          </w:p>
        </w:tc>
        <w:tc>
          <w:tcPr>
            <w:tcW w:w="6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E34A8">
            <w:pPr>
              <w:pStyle w:val="4"/>
              <w:jc w:val="both"/>
            </w:pPr>
            <w:r>
              <w:rPr>
                <w:sz w:val="21"/>
              </w:rPr>
              <w:t>须确保当前业务不中断，提供详细上线切换方案说明。</w:t>
            </w:r>
          </w:p>
        </w:tc>
      </w:tr>
    </w:tbl>
    <w:p w14:paraId="238927C9">
      <w:pPr>
        <w:pStyle w:val="4"/>
        <w:jc w:val="both"/>
      </w:pPr>
      <w:r>
        <w:rPr>
          <w:b/>
          <w:sz w:val="21"/>
        </w:rPr>
        <w:t>说明：</w:t>
      </w:r>
      <w:r>
        <w:rPr>
          <w:sz w:val="21"/>
        </w:rPr>
        <w:t>项目实施过程中，如果出现清单中没写明，但影响使用功能或项目的完整性所需配件，需由供应商填补，费用由供应商自行负责。</w:t>
      </w:r>
    </w:p>
    <w:p w14:paraId="5C69B6F3">
      <w:pPr>
        <w:pStyle w:val="4"/>
        <w:spacing w:before="150" w:after="150"/>
        <w:ind w:left="420"/>
        <w:jc w:val="both"/>
      </w:pPr>
      <w:r>
        <w:rPr>
          <w:b/>
          <w:sz w:val="24"/>
        </w:rPr>
        <w:t>六、服务要求（适用于所有采购包）</w:t>
      </w:r>
    </w:p>
    <w:p w14:paraId="47E234E6">
      <w:pPr>
        <w:pStyle w:val="4"/>
        <w:spacing w:before="150" w:after="150"/>
        <w:ind w:left="420"/>
        <w:jc w:val="both"/>
      </w:pPr>
      <w:r>
        <w:rPr>
          <w:sz w:val="21"/>
        </w:rPr>
        <w:t>1.维护期限：自服务交付之日起（以服务开通单日期为准），供应商负责对线路维护三年，采购人不再额外支付相关维护费用。</w:t>
      </w:r>
    </w:p>
    <w:p w14:paraId="0AE54755">
      <w:pPr>
        <w:pStyle w:val="4"/>
        <w:spacing w:before="150" w:after="150"/>
        <w:ind w:left="420"/>
        <w:jc w:val="both"/>
      </w:pPr>
      <w:r>
        <w:rPr>
          <w:sz w:val="21"/>
        </w:rPr>
        <w:t>2.服务期内每三个月提供一次链路服务报告，反馈该时段内的链路运行情况、异常事件与故障记录等内容。</w:t>
      </w:r>
    </w:p>
    <w:p w14:paraId="01F0A490">
      <w:pPr>
        <w:pStyle w:val="4"/>
        <w:spacing w:before="150" w:after="150"/>
        <w:ind w:left="420"/>
        <w:jc w:val="both"/>
      </w:pPr>
      <w:r>
        <w:rPr>
          <w:sz w:val="21"/>
        </w:rPr>
        <w:t>3.供应商按国家电信主管部门颁布的电信服务标准和通信光纤质量要求，保证通信光纤畅通。</w:t>
      </w:r>
    </w:p>
    <w:p w14:paraId="7D062012">
      <w:pPr>
        <w:pStyle w:val="4"/>
        <w:spacing w:before="150" w:after="150"/>
        <w:ind w:left="420"/>
        <w:jc w:val="both"/>
      </w:pPr>
      <w:r>
        <w:rPr>
          <w:sz w:val="21"/>
        </w:rPr>
        <w:t>4.本项目所涉及的光纤由于规划或道路拓宽等市政方面原因，导致其中的管道、管井和光纤的迁移、管道及其管井需提高防护标准，由供应商负责迁移管道、管井和光纤，并保证迁移后的管道和光纤贯通并符合相关标准，采购人不再额外支付相关维护费用 。</w:t>
      </w:r>
    </w:p>
    <w:p w14:paraId="3671E4E5">
      <w:pPr>
        <w:pStyle w:val="4"/>
        <w:spacing w:before="150" w:after="150"/>
        <w:ind w:left="420"/>
        <w:jc w:val="both"/>
      </w:pPr>
      <w:r>
        <w:rPr>
          <w:sz w:val="21"/>
        </w:rPr>
        <w:t>5.在项目租赁期内，若线路故障发生后（包括受外力损坏、线路衰减增大超过规定范围等，因不可抗力因素导致的除外），供应商未在合同规定时间内（具体时间详见第8点）恢复通信，采购人有权选择其它单位进行通信恢复工作，由此而产生的费用及后果全部由供应商承担，同时供应商承担由于光纤线路中断通信所造成的采购人损失的赔偿责任。</w:t>
      </w:r>
    </w:p>
    <w:p w14:paraId="74B20F6A">
      <w:pPr>
        <w:pStyle w:val="4"/>
        <w:spacing w:before="150" w:after="150"/>
        <w:ind w:left="420"/>
        <w:jc w:val="both"/>
      </w:pPr>
      <w:r>
        <w:rPr>
          <w:sz w:val="21"/>
        </w:rPr>
        <w:t>6.供应商须定期对租用的光纤链路及网络设备进行巡检，并在重大活动、重要节假日前提供巡检服务，备足备品备件。</w:t>
      </w:r>
    </w:p>
    <w:p w14:paraId="725BF2A9">
      <w:pPr>
        <w:pStyle w:val="4"/>
        <w:spacing w:before="150" w:after="150"/>
        <w:ind w:left="420"/>
        <w:jc w:val="both"/>
      </w:pPr>
      <w:r>
        <w:rPr>
          <w:sz w:val="21"/>
        </w:rPr>
        <w:t>7.除因不可抗力导致链路中断以外，光纤问题及设备故障的修复时间不超过4小时。市政工程破坏导致的中断问题，修复时间不超过24小时。故障处理完毕后，应在三个工作日内向采购人提供故障分析报告。</w:t>
      </w:r>
    </w:p>
    <w:p w14:paraId="4ECF9C18">
      <w:pPr>
        <w:pStyle w:val="4"/>
        <w:spacing w:before="150" w:after="150"/>
        <w:ind w:left="420"/>
        <w:jc w:val="both"/>
      </w:pPr>
      <w:r>
        <w:rPr>
          <w:sz w:val="21"/>
        </w:rPr>
        <w:t>8.供应商应设有专门的服务机构，提供7×24小时热线电话，进行技术业务咨询、故障受理等运维服务。配备专属的客户服务经理提供一对一服务。提供专业技术服务人员，如发生紧急事件，保证在1小时内响应，2小时内提供上门服务。</w:t>
      </w:r>
    </w:p>
    <w:p w14:paraId="5887AA0E">
      <w:pPr>
        <w:pStyle w:val="4"/>
        <w:spacing w:before="150" w:after="150"/>
        <w:ind w:left="420"/>
        <w:jc w:val="both"/>
      </w:pPr>
      <w:r>
        <w:rPr>
          <w:sz w:val="21"/>
        </w:rPr>
        <w:t>9.由于线路维护原因，供应商需进行割接操作时，应提前至少48小时（重大自然灾害及其他不可抗力因素除外）通知并征得采购人同意后方可进行。当供应商对系统进行调试、升级或维护等工作时，应提前通知采购人，并与采购人协商有关工作的具体执行时间。供应商需尽快消除故障、恢复通信线路。超过12小时内无法解决，需提供备用光纤资源确保采购人应用正常运行，由此产生的费用由供应商承担。</w:t>
      </w:r>
    </w:p>
    <w:p w14:paraId="2C4E2B24">
      <w:pPr>
        <w:pStyle w:val="4"/>
        <w:spacing w:before="150" w:after="150"/>
        <w:ind w:left="420"/>
        <w:jc w:val="both"/>
      </w:pPr>
      <w:r>
        <w:rPr>
          <w:sz w:val="21"/>
        </w:rPr>
        <w:t>10.中标供应商负责项目用户需求书中列出的所有工作内容，以及其他隐含的配套工作。中标供应商应充分考虑影响报价的各种因素和风险。采购人不再支付中标金额以外的任何费用。</w:t>
      </w:r>
    </w:p>
    <w:p w14:paraId="54A15A01">
      <w:pPr>
        <w:pStyle w:val="4"/>
        <w:spacing w:before="150" w:after="150"/>
        <w:ind w:left="420"/>
        <w:jc w:val="both"/>
      </w:pPr>
      <w:r>
        <w:rPr>
          <w:sz w:val="21"/>
        </w:rPr>
        <w:t>11.供应商必须确保服务方案的完整性和可靠性。对于招标文件没有列出，而对该项目的正常运行和维护必不可少的设备、部件、配件和模块等，供应商有责任给予补充，并负责相关费用。</w:t>
      </w:r>
    </w:p>
    <w:p w14:paraId="72AE4FB1">
      <w:pPr>
        <w:pStyle w:val="4"/>
        <w:spacing w:before="150" w:after="150"/>
        <w:ind w:left="420"/>
        <w:jc w:val="both"/>
      </w:pPr>
      <w:r>
        <w:rPr>
          <w:sz w:val="21"/>
        </w:rPr>
        <w:t>12.供应商需为本项目投入专业的服务团队（不少于4人），其中：(1)承担本项目的项目经理（1名）需具有信息系统项目管理师证书、或网络工程师、或网络规划设计师证书、或通信专业技术人员职业资格证书；(2)拟投入本项目的技术人员（至少3名）需具有网络工程师或网络规划设计师证书、或信息安全工程师证书、或通信专业技术人员职业资格证书。</w:t>
      </w:r>
    </w:p>
    <w:p w14:paraId="29B6F82E">
      <w:pPr>
        <w:pStyle w:val="4"/>
        <w:spacing w:before="150" w:after="150"/>
        <w:ind w:left="420"/>
        <w:jc w:val="both"/>
      </w:pPr>
      <w:r>
        <w:rPr>
          <w:sz w:val="21"/>
        </w:rPr>
        <w:t>13.为保证项目有效执行，投标人需具有良好的管理体系。</w:t>
      </w:r>
    </w:p>
    <w:p w14:paraId="1F9A0B6F">
      <w:pPr>
        <w:pStyle w:val="4"/>
        <w:spacing w:before="150" w:after="150"/>
        <w:ind w:left="420"/>
        <w:jc w:val="both"/>
      </w:pPr>
      <w:r>
        <w:rPr>
          <w:b/>
          <w:sz w:val="24"/>
        </w:rPr>
        <w:t>七、培训要求（适用于所有采购包）</w:t>
      </w:r>
    </w:p>
    <w:p w14:paraId="2D142098">
      <w:pPr>
        <w:pStyle w:val="4"/>
        <w:ind w:firstLine="420"/>
        <w:jc w:val="left"/>
      </w:pPr>
      <w:r>
        <w:rPr>
          <w:sz w:val="21"/>
        </w:rPr>
        <w:t>供应商对使用方技术人员进行一次全面技术培训，培训内容应包括：提供设备系统的性能、技术原理、操作使用方法等。确保使用方人员能正常管理、维护。</w:t>
      </w:r>
    </w:p>
    <w:p w14:paraId="334F2283">
      <w:pPr>
        <w:pStyle w:val="4"/>
        <w:ind w:left="135"/>
        <w:jc w:val="both"/>
      </w:pPr>
      <w:r>
        <w:t>采购包1（互联主干裸光纤线路租赁服务）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070A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9CB45E">
            <w:pPr>
              <w:pStyle w:val="4"/>
            </w:pPr>
            <w:r>
              <w:t>标的提供的时间</w:t>
            </w:r>
          </w:p>
        </w:tc>
        <w:tc>
          <w:tcPr>
            <w:tcW w:w="4153" w:type="dxa"/>
          </w:tcPr>
          <w:p w14:paraId="0260D955">
            <w:pPr>
              <w:pStyle w:val="4"/>
            </w:pPr>
            <w:r>
              <w:t>自合同签订后，三天内完成链路实施及交付。自服务交付之日起（以服务开通单日期为准）服务期为三年。</w:t>
            </w:r>
          </w:p>
        </w:tc>
      </w:tr>
      <w:tr w14:paraId="596C4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3D19A4">
            <w:pPr>
              <w:pStyle w:val="4"/>
            </w:pPr>
            <w:r>
              <w:t>标的提供的地点</w:t>
            </w:r>
          </w:p>
        </w:tc>
        <w:tc>
          <w:tcPr>
            <w:tcW w:w="4153" w:type="dxa"/>
          </w:tcPr>
          <w:p w14:paraId="2E882768">
            <w:pPr>
              <w:pStyle w:val="4"/>
            </w:pPr>
            <w:r>
              <w:t>采购人指定地点。</w:t>
            </w:r>
          </w:p>
        </w:tc>
      </w:tr>
      <w:tr w14:paraId="654D6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D9F106">
            <w:pPr>
              <w:pStyle w:val="4"/>
            </w:pPr>
            <w:r>
              <w:t>付款方式</w:t>
            </w:r>
          </w:p>
        </w:tc>
        <w:tc>
          <w:tcPr>
            <w:tcW w:w="4153" w:type="dxa"/>
          </w:tcPr>
          <w:p w14:paraId="3B66C179">
            <w:pPr>
              <w:pStyle w:val="4"/>
            </w:pPr>
            <w:r>
              <w:t>1期：支付比例100%,1期：支付比例100%，合同服务期为三年，自双方书面确认的《业务开通交付通知书》中的服务开通之日起计算，服务费同日起计算。服务费的支付：按季度支付（即每三个月支付一次），上一季度的服务费在下一季度采购人收到中标人开具的服务收费通知单和有效增值税专用发票10个工作日内完成支付合同金额的1/12；最后一次付款在服务周期完成并通过验收后，采购人收到中标人开具的服务收费通知单和有效增值税专用发票10个工作日内完成支付余款。 【注：本项目不属于专门面向中小企业采购项目，如为与中小企业签订合同的，服务费的支付按以下方式在合同书“五、付款方式”中进行调整： 合同服务期为三年，自双方书面确认的《业务开通交付通知书》中的服务开通之日起计算，服务费同日起计算。服务费的支付： 1）合同签订生效后，采购人在5个工作日内向中标人支付本合同总额的30%作为预付款。 2）剩余合同总额的70%，按季度支付（即每三个月支付一次），上一季度的服务费在下一季度采购人收到中标人开具的服务收费通知单和有效增值税专用发票10个工作日内完成支付剩余合同总额70%的1/12；最后一次付款在服务周期完成并通过验收后，采购人收到中标人开具的服务收费通知单和有效增值税专用发票10个工作日内完成支付余款。】</w:t>
            </w:r>
          </w:p>
          <w:p w14:paraId="25B62D4E">
            <w:pPr>
              <w:pStyle w:val="4"/>
            </w:pPr>
            <w:r>
              <w:t>如项目发生合同融资，采购人需将合同款项支付到合同约定收款账户</w:t>
            </w:r>
          </w:p>
        </w:tc>
      </w:tr>
      <w:tr w14:paraId="3AF54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F7004B">
            <w:pPr>
              <w:pStyle w:val="4"/>
            </w:pPr>
            <w:r>
              <w:t>验收要求</w:t>
            </w:r>
          </w:p>
        </w:tc>
        <w:tc>
          <w:tcPr>
            <w:tcW w:w="4153" w:type="dxa"/>
          </w:tcPr>
          <w:p w14:paraId="7CB166B7">
            <w:pPr>
              <w:pStyle w:val="4"/>
            </w:pPr>
            <w:r>
              <w:t>1期：根据本项目的采购需求书内容及合同要求进行验收。在服务期内需每三个月提供一次链路服务报告给采购人，反馈该时段内的链路运行情况、异常事件与故障记录等内容。</w:t>
            </w:r>
          </w:p>
        </w:tc>
      </w:tr>
      <w:tr w14:paraId="6A4CA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584201">
            <w:pPr>
              <w:pStyle w:val="4"/>
            </w:pPr>
            <w:r>
              <w:t>履约保证金</w:t>
            </w:r>
          </w:p>
        </w:tc>
        <w:tc>
          <w:tcPr>
            <w:tcW w:w="4153" w:type="dxa"/>
          </w:tcPr>
          <w:p w14:paraId="18C62BA9">
            <w:pPr>
              <w:pStyle w:val="4"/>
            </w:pPr>
            <w:r>
              <w:t>不收取</w:t>
            </w:r>
          </w:p>
        </w:tc>
      </w:tr>
      <w:tr w14:paraId="3B840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C58EAD">
            <w:pPr>
              <w:pStyle w:val="4"/>
            </w:pPr>
            <w:r>
              <w:t>其他</w:t>
            </w:r>
          </w:p>
        </w:tc>
        <w:tc>
          <w:tcPr>
            <w:tcW w:w="4153" w:type="dxa"/>
          </w:tcPr>
          <w:p w14:paraId="27E2E0A4">
            <w:pPr>
              <w:pStyle w:val="4"/>
            </w:pPr>
          </w:p>
        </w:tc>
      </w:tr>
    </w:tbl>
    <w:p w14:paraId="6B0DC5C7">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6"/>
        <w:gridCol w:w="906"/>
        <w:gridCol w:w="907"/>
        <w:gridCol w:w="907"/>
        <w:gridCol w:w="915"/>
        <w:gridCol w:w="1128"/>
        <w:gridCol w:w="1128"/>
        <w:gridCol w:w="818"/>
        <w:gridCol w:w="907"/>
      </w:tblGrid>
      <w:tr w14:paraId="4369B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155995D2">
            <w:pPr>
              <w:pStyle w:val="4"/>
              <w:jc w:val="center"/>
            </w:pPr>
            <w:r>
              <w:t>序号</w:t>
            </w:r>
          </w:p>
        </w:tc>
        <w:tc>
          <w:tcPr>
            <w:tcW w:w="933" w:type="dxa"/>
          </w:tcPr>
          <w:p w14:paraId="2725A060">
            <w:pPr>
              <w:pStyle w:val="4"/>
              <w:jc w:val="center"/>
            </w:pPr>
            <w:r>
              <w:t>品目名称</w:t>
            </w:r>
          </w:p>
        </w:tc>
        <w:tc>
          <w:tcPr>
            <w:tcW w:w="933" w:type="dxa"/>
          </w:tcPr>
          <w:p w14:paraId="6C63725F">
            <w:pPr>
              <w:pStyle w:val="4"/>
              <w:jc w:val="center"/>
            </w:pPr>
            <w:r>
              <w:t>标的名称</w:t>
            </w:r>
          </w:p>
        </w:tc>
        <w:tc>
          <w:tcPr>
            <w:tcW w:w="933" w:type="dxa"/>
          </w:tcPr>
          <w:p w14:paraId="3396C992">
            <w:pPr>
              <w:pStyle w:val="4"/>
              <w:jc w:val="center"/>
            </w:pPr>
            <w:r>
              <w:t>单位</w:t>
            </w:r>
          </w:p>
        </w:tc>
        <w:tc>
          <w:tcPr>
            <w:tcW w:w="933" w:type="dxa"/>
          </w:tcPr>
          <w:p w14:paraId="3725DC9D">
            <w:pPr>
              <w:pStyle w:val="4"/>
              <w:jc w:val="center"/>
            </w:pPr>
            <w:r>
              <w:t>数量</w:t>
            </w:r>
          </w:p>
        </w:tc>
        <w:tc>
          <w:tcPr>
            <w:tcW w:w="933" w:type="dxa"/>
          </w:tcPr>
          <w:p w14:paraId="594945D8">
            <w:pPr>
              <w:pStyle w:val="4"/>
              <w:jc w:val="center"/>
            </w:pPr>
            <w:r>
              <w:t>分项预算单价（元）</w:t>
            </w:r>
          </w:p>
        </w:tc>
        <w:tc>
          <w:tcPr>
            <w:tcW w:w="933" w:type="dxa"/>
          </w:tcPr>
          <w:p w14:paraId="3A9C6600">
            <w:pPr>
              <w:pStyle w:val="4"/>
              <w:jc w:val="center"/>
            </w:pPr>
            <w:r>
              <w:t>分项预算总价（元）</w:t>
            </w:r>
          </w:p>
        </w:tc>
        <w:tc>
          <w:tcPr>
            <w:tcW w:w="840" w:type="dxa"/>
          </w:tcPr>
          <w:p w14:paraId="47C72D08">
            <w:pPr>
              <w:pStyle w:val="4"/>
            </w:pPr>
            <w:r>
              <w:t>所属行业</w:t>
            </w:r>
          </w:p>
        </w:tc>
        <w:tc>
          <w:tcPr>
            <w:tcW w:w="933" w:type="dxa"/>
          </w:tcPr>
          <w:p w14:paraId="574F8E44">
            <w:pPr>
              <w:pStyle w:val="4"/>
              <w:jc w:val="center"/>
            </w:pPr>
            <w:r>
              <w:t>技术要求</w:t>
            </w:r>
          </w:p>
        </w:tc>
      </w:tr>
      <w:tr w14:paraId="01C38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06708463">
            <w:pPr>
              <w:pStyle w:val="4"/>
              <w:jc w:val="center"/>
            </w:pPr>
            <w:r>
              <w:t>1</w:t>
            </w:r>
          </w:p>
        </w:tc>
        <w:tc>
          <w:tcPr>
            <w:tcW w:w="933" w:type="dxa"/>
          </w:tcPr>
          <w:p w14:paraId="13F73A3D">
            <w:pPr>
              <w:pStyle w:val="4"/>
              <w:jc w:val="left"/>
            </w:pPr>
            <w:r>
              <w:t>其他增值电信服务</w:t>
            </w:r>
          </w:p>
        </w:tc>
        <w:tc>
          <w:tcPr>
            <w:tcW w:w="933" w:type="dxa"/>
          </w:tcPr>
          <w:p w14:paraId="3493E7E6">
            <w:pPr>
              <w:pStyle w:val="4"/>
              <w:jc w:val="left"/>
            </w:pPr>
            <w:r>
              <w:t>广外白云山校区-华南理工大学五山校区互联主干裸光纤线路租赁服务</w:t>
            </w:r>
          </w:p>
        </w:tc>
        <w:tc>
          <w:tcPr>
            <w:tcW w:w="933" w:type="dxa"/>
          </w:tcPr>
          <w:p w14:paraId="12990275">
            <w:pPr>
              <w:pStyle w:val="4"/>
              <w:jc w:val="left"/>
            </w:pPr>
            <w:r>
              <w:t>项</w:t>
            </w:r>
          </w:p>
        </w:tc>
        <w:tc>
          <w:tcPr>
            <w:tcW w:w="933" w:type="dxa"/>
          </w:tcPr>
          <w:p w14:paraId="4BB89710">
            <w:pPr>
              <w:pStyle w:val="4"/>
              <w:jc w:val="right"/>
            </w:pPr>
            <w:r>
              <w:t>1.00</w:t>
            </w:r>
          </w:p>
        </w:tc>
        <w:tc>
          <w:tcPr>
            <w:tcW w:w="933" w:type="dxa"/>
          </w:tcPr>
          <w:p w14:paraId="7BE02D52">
            <w:pPr>
              <w:pStyle w:val="4"/>
              <w:jc w:val="right"/>
            </w:pPr>
            <w:r>
              <w:t>270,000.00</w:t>
            </w:r>
          </w:p>
        </w:tc>
        <w:tc>
          <w:tcPr>
            <w:tcW w:w="933" w:type="dxa"/>
          </w:tcPr>
          <w:p w14:paraId="385B2052">
            <w:pPr>
              <w:pStyle w:val="4"/>
              <w:jc w:val="right"/>
            </w:pPr>
            <w:r>
              <w:t>270,000.00</w:t>
            </w:r>
          </w:p>
        </w:tc>
        <w:tc>
          <w:tcPr>
            <w:tcW w:w="840" w:type="dxa"/>
          </w:tcPr>
          <w:p w14:paraId="028FB2D3">
            <w:pPr>
              <w:pStyle w:val="4"/>
            </w:pPr>
            <w:r>
              <w:t>信息传输业</w:t>
            </w:r>
          </w:p>
        </w:tc>
        <w:tc>
          <w:tcPr>
            <w:tcW w:w="933" w:type="dxa"/>
          </w:tcPr>
          <w:p w14:paraId="7E822F4E">
            <w:pPr>
              <w:pStyle w:val="4"/>
            </w:pPr>
            <w:r>
              <w:t>详见附表一</w:t>
            </w:r>
          </w:p>
        </w:tc>
      </w:tr>
      <w:tr w14:paraId="3561D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2A869E3E">
            <w:pPr>
              <w:pStyle w:val="4"/>
              <w:jc w:val="center"/>
            </w:pPr>
            <w:r>
              <w:t>2</w:t>
            </w:r>
          </w:p>
        </w:tc>
        <w:tc>
          <w:tcPr>
            <w:tcW w:w="933" w:type="dxa"/>
          </w:tcPr>
          <w:p w14:paraId="14E38BBF">
            <w:pPr>
              <w:pStyle w:val="4"/>
              <w:jc w:val="left"/>
            </w:pPr>
            <w:r>
              <w:t>其他增值电信服务</w:t>
            </w:r>
          </w:p>
        </w:tc>
        <w:tc>
          <w:tcPr>
            <w:tcW w:w="933" w:type="dxa"/>
          </w:tcPr>
          <w:p w14:paraId="142E3806">
            <w:pPr>
              <w:pStyle w:val="4"/>
              <w:jc w:val="left"/>
            </w:pPr>
            <w:r>
              <w:t>广外白云山校区-广外大学城校区互联主干裸光纤线路租赁服务</w:t>
            </w:r>
          </w:p>
        </w:tc>
        <w:tc>
          <w:tcPr>
            <w:tcW w:w="933" w:type="dxa"/>
          </w:tcPr>
          <w:p w14:paraId="5FC46847">
            <w:pPr>
              <w:pStyle w:val="4"/>
              <w:jc w:val="left"/>
            </w:pPr>
            <w:r>
              <w:t>项</w:t>
            </w:r>
          </w:p>
        </w:tc>
        <w:tc>
          <w:tcPr>
            <w:tcW w:w="933" w:type="dxa"/>
          </w:tcPr>
          <w:p w14:paraId="4F94A485">
            <w:pPr>
              <w:pStyle w:val="4"/>
              <w:jc w:val="right"/>
            </w:pPr>
            <w:r>
              <w:t>1.00</w:t>
            </w:r>
          </w:p>
        </w:tc>
        <w:tc>
          <w:tcPr>
            <w:tcW w:w="933" w:type="dxa"/>
          </w:tcPr>
          <w:p w14:paraId="74EA9CDA">
            <w:pPr>
              <w:pStyle w:val="4"/>
              <w:jc w:val="right"/>
            </w:pPr>
            <w:r>
              <w:t>498,000.00</w:t>
            </w:r>
          </w:p>
        </w:tc>
        <w:tc>
          <w:tcPr>
            <w:tcW w:w="933" w:type="dxa"/>
          </w:tcPr>
          <w:p w14:paraId="2FF3E32B">
            <w:pPr>
              <w:pStyle w:val="4"/>
              <w:jc w:val="right"/>
            </w:pPr>
            <w:r>
              <w:t>498,000.00</w:t>
            </w:r>
          </w:p>
        </w:tc>
        <w:tc>
          <w:tcPr>
            <w:tcW w:w="840" w:type="dxa"/>
          </w:tcPr>
          <w:p w14:paraId="61651FE8">
            <w:pPr>
              <w:pStyle w:val="4"/>
            </w:pPr>
            <w:r>
              <w:t>信息传输业</w:t>
            </w:r>
          </w:p>
        </w:tc>
        <w:tc>
          <w:tcPr>
            <w:tcW w:w="933" w:type="dxa"/>
          </w:tcPr>
          <w:p w14:paraId="2D704017">
            <w:pPr>
              <w:pStyle w:val="4"/>
            </w:pPr>
            <w:r>
              <w:t>详见附表二</w:t>
            </w:r>
          </w:p>
        </w:tc>
      </w:tr>
    </w:tbl>
    <w:p w14:paraId="5F89B19A">
      <w:pPr>
        <w:pStyle w:val="4"/>
      </w:pPr>
      <w:r>
        <w:rPr>
          <w:b/>
        </w:rPr>
        <w:t>附表一：广外白云山校区-华南理工大学五山校区互联主干裸光纤线路租赁服务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35E0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3B29C3B6">
            <w:pPr>
              <w:pStyle w:val="4"/>
            </w:pPr>
            <w:r>
              <w:t>参数性质</w:t>
            </w:r>
          </w:p>
        </w:tc>
        <w:tc>
          <w:tcPr>
            <w:tcW w:w="415" w:type="dxa"/>
          </w:tcPr>
          <w:p w14:paraId="284D77B9">
            <w:pPr>
              <w:pStyle w:val="4"/>
            </w:pPr>
            <w:r>
              <w:t>序号</w:t>
            </w:r>
          </w:p>
        </w:tc>
        <w:tc>
          <w:tcPr>
            <w:tcW w:w="5814" w:type="dxa"/>
          </w:tcPr>
          <w:p w14:paraId="13DFBEB1">
            <w:pPr>
              <w:pStyle w:val="4"/>
            </w:pPr>
            <w:r>
              <w:t>具体技术(参数)要求</w:t>
            </w:r>
          </w:p>
        </w:tc>
      </w:tr>
      <w:tr w14:paraId="27E4C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8EBE96"/>
        </w:tc>
        <w:tc>
          <w:tcPr>
            <w:tcW w:w="415" w:type="dxa"/>
          </w:tcPr>
          <w:p w14:paraId="6886B03A">
            <w:pPr>
              <w:pStyle w:val="4"/>
            </w:pPr>
            <w:r>
              <w:t>1</w:t>
            </w:r>
          </w:p>
        </w:tc>
        <w:tc>
          <w:tcPr>
            <w:tcW w:w="5814" w:type="dxa"/>
          </w:tcPr>
          <w:p w14:paraId="7E524487">
            <w:pPr>
              <w:pStyle w:val="4"/>
              <w:jc w:val="both"/>
            </w:pPr>
            <w:r>
              <w:rPr>
                <w:sz w:val="19"/>
              </w:rPr>
              <w:t>详见第二章采购需求。</w:t>
            </w:r>
          </w:p>
        </w:tc>
      </w:tr>
      <w:tr w14:paraId="7D10E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A66D55">
            <w:pPr>
              <w:pStyle w:val="4"/>
            </w:pPr>
            <w:r>
              <w:t>说明</w:t>
            </w:r>
          </w:p>
        </w:tc>
        <w:tc>
          <w:tcPr>
            <w:tcW w:w="6229" w:type="dxa"/>
            <w:gridSpan w:val="2"/>
          </w:tcPr>
          <w:p w14:paraId="12322276">
            <w:pPr>
              <w:pStyle w:val="4"/>
              <w:jc w:val="left"/>
            </w:pPr>
            <w:r>
              <w:t xml:space="preserve"> 打“★”号条款为实质性条款，若有任何一条负偏离或不满足则导致投标无效。 </w:t>
            </w:r>
            <w:r>
              <w:br w:type="textWrapping"/>
            </w:r>
            <w:r>
              <w:t>打“▲”号条款为重要技术参数，若有部分“▲”条款未响应或不满足，不作为无效投标条款。</w:t>
            </w:r>
          </w:p>
        </w:tc>
      </w:tr>
    </w:tbl>
    <w:p w14:paraId="0066439D">
      <w:pPr>
        <w:pStyle w:val="4"/>
      </w:pPr>
      <w:r>
        <w:rPr>
          <w:b/>
        </w:rPr>
        <w:t>附表二：广外白云山校区-广外大学城校区互联主干裸光纤线路租赁服务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BEA1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6595C2">
            <w:pPr>
              <w:pStyle w:val="4"/>
            </w:pPr>
            <w:r>
              <w:t>参数性质</w:t>
            </w:r>
          </w:p>
        </w:tc>
        <w:tc>
          <w:tcPr>
            <w:tcW w:w="415" w:type="dxa"/>
          </w:tcPr>
          <w:p w14:paraId="3A6BF0D9">
            <w:pPr>
              <w:pStyle w:val="4"/>
            </w:pPr>
            <w:r>
              <w:t>序号</w:t>
            </w:r>
          </w:p>
        </w:tc>
        <w:tc>
          <w:tcPr>
            <w:tcW w:w="5814" w:type="dxa"/>
          </w:tcPr>
          <w:p w14:paraId="478F1F9D">
            <w:pPr>
              <w:pStyle w:val="4"/>
            </w:pPr>
            <w:r>
              <w:t>具体技术(参数)要求</w:t>
            </w:r>
          </w:p>
        </w:tc>
      </w:tr>
      <w:tr w14:paraId="08576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A03C1E"/>
        </w:tc>
        <w:tc>
          <w:tcPr>
            <w:tcW w:w="415" w:type="dxa"/>
          </w:tcPr>
          <w:p w14:paraId="2ACDF5C5">
            <w:pPr>
              <w:pStyle w:val="4"/>
            </w:pPr>
            <w:r>
              <w:t>1</w:t>
            </w:r>
          </w:p>
        </w:tc>
        <w:tc>
          <w:tcPr>
            <w:tcW w:w="5814" w:type="dxa"/>
          </w:tcPr>
          <w:p w14:paraId="2EEE40A5">
            <w:pPr>
              <w:pStyle w:val="4"/>
              <w:jc w:val="both"/>
            </w:pPr>
            <w:r>
              <w:rPr>
                <w:sz w:val="19"/>
              </w:rPr>
              <w:t>详见第二章采购需求。</w:t>
            </w:r>
          </w:p>
        </w:tc>
      </w:tr>
      <w:tr w14:paraId="27D5C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E2D923">
            <w:pPr>
              <w:pStyle w:val="4"/>
            </w:pPr>
            <w:r>
              <w:t>说明</w:t>
            </w:r>
          </w:p>
        </w:tc>
        <w:tc>
          <w:tcPr>
            <w:tcW w:w="6229" w:type="dxa"/>
            <w:gridSpan w:val="2"/>
          </w:tcPr>
          <w:p w14:paraId="027250BA">
            <w:pPr>
              <w:pStyle w:val="4"/>
              <w:jc w:val="left"/>
            </w:pPr>
            <w:r>
              <w:t xml:space="preserve"> 打“★”号条款为实质性条款，若有任何一条负偏离或不满足则导致投标无效。 </w:t>
            </w:r>
            <w:r>
              <w:br w:type="textWrapping"/>
            </w:r>
            <w:r>
              <w:t>打“▲”号条款为重要技术参数，若有部分“▲”条款未响应或不满足，不作为无效投标条款。</w:t>
            </w:r>
          </w:p>
        </w:tc>
      </w:tr>
    </w:tbl>
    <w:p w14:paraId="2C44B43D">
      <w:pPr>
        <w:pStyle w:val="4"/>
      </w:pPr>
      <w:r>
        <w:t>采购包2（互联备份裸光纤线路租赁服务）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E6B6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B44372">
            <w:pPr>
              <w:pStyle w:val="4"/>
            </w:pPr>
            <w:r>
              <w:t>标的提供的时间</w:t>
            </w:r>
          </w:p>
        </w:tc>
        <w:tc>
          <w:tcPr>
            <w:tcW w:w="4153" w:type="dxa"/>
          </w:tcPr>
          <w:p w14:paraId="630FFB62">
            <w:pPr>
              <w:pStyle w:val="4"/>
            </w:pPr>
            <w:r>
              <w:t>自合同签订后，三天内完成链路实施及交付。自服务交付之日起（以服务开通单日期为准）服务期为三年。</w:t>
            </w:r>
          </w:p>
        </w:tc>
      </w:tr>
      <w:tr w14:paraId="72619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915D88">
            <w:pPr>
              <w:pStyle w:val="4"/>
            </w:pPr>
            <w:r>
              <w:t>标的提供的地点</w:t>
            </w:r>
          </w:p>
        </w:tc>
        <w:tc>
          <w:tcPr>
            <w:tcW w:w="4153" w:type="dxa"/>
          </w:tcPr>
          <w:p w14:paraId="61A771FE">
            <w:pPr>
              <w:pStyle w:val="4"/>
            </w:pPr>
            <w:r>
              <w:t>采购人指定地点。</w:t>
            </w:r>
          </w:p>
        </w:tc>
      </w:tr>
      <w:tr w14:paraId="3005F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253AEC">
            <w:pPr>
              <w:pStyle w:val="4"/>
            </w:pPr>
            <w:r>
              <w:t>付款方式</w:t>
            </w:r>
          </w:p>
        </w:tc>
        <w:tc>
          <w:tcPr>
            <w:tcW w:w="4153" w:type="dxa"/>
          </w:tcPr>
          <w:p w14:paraId="13AD3AEE">
            <w:pPr>
              <w:pStyle w:val="4"/>
            </w:pPr>
            <w:r>
              <w:t>1期：支付比例100%,1期：支付比例100%，合同服务期为三年，自双方书面确认的《业务开通交付通知书》中的服务开通之日起计算，服务费同日起计算。服务费的支付：按季度支付（即每三个月支付一次），上一季度的服务费在下一季度采购人收到中标人开具的服务收费通知单和有效增值税专用发票10个工作日内完成支付合同金额的1/12；最后一次付款在服务周期完成并通过验收后，采购人收到中标人开具的服务收费通知单和有效增值税专用发票10个工作日内完成支付余款。 【注：本项目不属于专门面向中小企业采购项目，如为与中小企业签订合同的，服务费的支付按以下方式在合同书“五、付款方式”中进行调整： 合同服务期为三年，自双方书面确认的《业务开通交付通知书》中的服务开通之日起计算，服务费同日起计算。服务费的支付： 1）合同签订生效后，采购人在5个工作日内向中标人支付本合同总额的30%作为预付款。 2）剩余合同总额的70%，按季度支付（即每三个月支付一次），上一季度的服务费在下一季度采购人收到中标人开具的服务收费通知单和有效增值税专用发票10个工作日内完成支付剩余合同总额70%的1/12；最后一次付款在服务周期完成并通过验收后，采购人收到中标人开具的服务收费通知单和有效增值税专用发票10个工作日内完成支付余款。】</w:t>
            </w:r>
          </w:p>
          <w:p w14:paraId="6A63E43D">
            <w:pPr>
              <w:pStyle w:val="4"/>
            </w:pPr>
            <w:r>
              <w:t>如项目发生合同融资，采购人需将合同款项支付到合同约定收款账户</w:t>
            </w:r>
          </w:p>
        </w:tc>
      </w:tr>
      <w:tr w14:paraId="0A995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A36FE0">
            <w:pPr>
              <w:pStyle w:val="4"/>
            </w:pPr>
            <w:r>
              <w:t>验收要求</w:t>
            </w:r>
          </w:p>
        </w:tc>
        <w:tc>
          <w:tcPr>
            <w:tcW w:w="4153" w:type="dxa"/>
          </w:tcPr>
          <w:p w14:paraId="2D55F433">
            <w:pPr>
              <w:pStyle w:val="4"/>
            </w:pPr>
            <w:r>
              <w:t>1期：根据本项目的采购需求书内容及合同要求进行验收。在服务期内需每三个月提供一次链路服务报告给采购人，反馈该时段内的链路运行情况、异常事件与故障记录等内容。</w:t>
            </w:r>
          </w:p>
        </w:tc>
      </w:tr>
      <w:tr w14:paraId="2ED4C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1A6A25">
            <w:pPr>
              <w:pStyle w:val="4"/>
            </w:pPr>
            <w:r>
              <w:t>履约保证金</w:t>
            </w:r>
          </w:p>
        </w:tc>
        <w:tc>
          <w:tcPr>
            <w:tcW w:w="4153" w:type="dxa"/>
          </w:tcPr>
          <w:p w14:paraId="7995861E">
            <w:pPr>
              <w:pStyle w:val="4"/>
            </w:pPr>
            <w:r>
              <w:t>不收取</w:t>
            </w:r>
          </w:p>
        </w:tc>
      </w:tr>
      <w:tr w14:paraId="1D83E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D28C66">
            <w:pPr>
              <w:pStyle w:val="4"/>
            </w:pPr>
            <w:r>
              <w:t>其他</w:t>
            </w:r>
          </w:p>
        </w:tc>
        <w:tc>
          <w:tcPr>
            <w:tcW w:w="4153" w:type="dxa"/>
          </w:tcPr>
          <w:p w14:paraId="02BD2DDF">
            <w:pPr>
              <w:pStyle w:val="4"/>
            </w:pPr>
          </w:p>
        </w:tc>
      </w:tr>
    </w:tbl>
    <w:p w14:paraId="23F2D409">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6"/>
        <w:gridCol w:w="906"/>
        <w:gridCol w:w="907"/>
        <w:gridCol w:w="907"/>
        <w:gridCol w:w="915"/>
        <w:gridCol w:w="1128"/>
        <w:gridCol w:w="1128"/>
        <w:gridCol w:w="818"/>
        <w:gridCol w:w="907"/>
      </w:tblGrid>
      <w:tr w14:paraId="7FC95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295E74ED">
            <w:pPr>
              <w:pStyle w:val="4"/>
              <w:jc w:val="center"/>
            </w:pPr>
            <w:r>
              <w:t>序号</w:t>
            </w:r>
          </w:p>
        </w:tc>
        <w:tc>
          <w:tcPr>
            <w:tcW w:w="933" w:type="dxa"/>
          </w:tcPr>
          <w:p w14:paraId="18DC4AF1">
            <w:pPr>
              <w:pStyle w:val="4"/>
              <w:jc w:val="center"/>
            </w:pPr>
            <w:r>
              <w:t>品目名称</w:t>
            </w:r>
          </w:p>
        </w:tc>
        <w:tc>
          <w:tcPr>
            <w:tcW w:w="933" w:type="dxa"/>
          </w:tcPr>
          <w:p w14:paraId="6A3E4539">
            <w:pPr>
              <w:pStyle w:val="4"/>
              <w:jc w:val="center"/>
            </w:pPr>
            <w:r>
              <w:t>标的名称</w:t>
            </w:r>
          </w:p>
        </w:tc>
        <w:tc>
          <w:tcPr>
            <w:tcW w:w="933" w:type="dxa"/>
          </w:tcPr>
          <w:p w14:paraId="733E09EB">
            <w:pPr>
              <w:pStyle w:val="4"/>
              <w:jc w:val="center"/>
            </w:pPr>
            <w:r>
              <w:t>单位</w:t>
            </w:r>
          </w:p>
        </w:tc>
        <w:tc>
          <w:tcPr>
            <w:tcW w:w="933" w:type="dxa"/>
          </w:tcPr>
          <w:p w14:paraId="178BE940">
            <w:pPr>
              <w:pStyle w:val="4"/>
              <w:jc w:val="center"/>
            </w:pPr>
            <w:r>
              <w:t>数量</w:t>
            </w:r>
          </w:p>
        </w:tc>
        <w:tc>
          <w:tcPr>
            <w:tcW w:w="933" w:type="dxa"/>
          </w:tcPr>
          <w:p w14:paraId="1C3F0A76">
            <w:pPr>
              <w:pStyle w:val="4"/>
              <w:jc w:val="center"/>
            </w:pPr>
            <w:r>
              <w:t>分项预算单价（元）</w:t>
            </w:r>
          </w:p>
        </w:tc>
        <w:tc>
          <w:tcPr>
            <w:tcW w:w="933" w:type="dxa"/>
          </w:tcPr>
          <w:p w14:paraId="100920B2">
            <w:pPr>
              <w:pStyle w:val="4"/>
              <w:jc w:val="center"/>
            </w:pPr>
            <w:r>
              <w:t>分项预算总价（元）</w:t>
            </w:r>
          </w:p>
        </w:tc>
        <w:tc>
          <w:tcPr>
            <w:tcW w:w="840" w:type="dxa"/>
          </w:tcPr>
          <w:p w14:paraId="7F069C97">
            <w:pPr>
              <w:pStyle w:val="4"/>
            </w:pPr>
            <w:r>
              <w:t>所属行业</w:t>
            </w:r>
          </w:p>
        </w:tc>
        <w:tc>
          <w:tcPr>
            <w:tcW w:w="933" w:type="dxa"/>
          </w:tcPr>
          <w:p w14:paraId="5E1A5017">
            <w:pPr>
              <w:pStyle w:val="4"/>
              <w:jc w:val="center"/>
            </w:pPr>
            <w:r>
              <w:t>技术要求</w:t>
            </w:r>
          </w:p>
        </w:tc>
      </w:tr>
      <w:tr w14:paraId="093D5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3271E303">
            <w:pPr>
              <w:pStyle w:val="4"/>
              <w:jc w:val="center"/>
            </w:pPr>
            <w:r>
              <w:t>1</w:t>
            </w:r>
          </w:p>
        </w:tc>
        <w:tc>
          <w:tcPr>
            <w:tcW w:w="933" w:type="dxa"/>
          </w:tcPr>
          <w:p w14:paraId="12B158DC">
            <w:pPr>
              <w:pStyle w:val="4"/>
              <w:jc w:val="left"/>
            </w:pPr>
            <w:r>
              <w:t>其他增值电信服务</w:t>
            </w:r>
          </w:p>
        </w:tc>
        <w:tc>
          <w:tcPr>
            <w:tcW w:w="933" w:type="dxa"/>
          </w:tcPr>
          <w:p w14:paraId="217A91D6">
            <w:pPr>
              <w:pStyle w:val="4"/>
              <w:jc w:val="left"/>
            </w:pPr>
            <w:r>
              <w:t>广外白云山校区-华南理工大学五山校区互联备份裸光纤线路租赁服务</w:t>
            </w:r>
          </w:p>
        </w:tc>
        <w:tc>
          <w:tcPr>
            <w:tcW w:w="933" w:type="dxa"/>
          </w:tcPr>
          <w:p w14:paraId="301E7C02">
            <w:pPr>
              <w:pStyle w:val="4"/>
              <w:jc w:val="left"/>
            </w:pPr>
            <w:r>
              <w:t>项</w:t>
            </w:r>
          </w:p>
        </w:tc>
        <w:tc>
          <w:tcPr>
            <w:tcW w:w="933" w:type="dxa"/>
          </w:tcPr>
          <w:p w14:paraId="794AC5ED">
            <w:pPr>
              <w:pStyle w:val="4"/>
              <w:jc w:val="right"/>
            </w:pPr>
            <w:r>
              <w:t>1.00</w:t>
            </w:r>
          </w:p>
        </w:tc>
        <w:tc>
          <w:tcPr>
            <w:tcW w:w="933" w:type="dxa"/>
          </w:tcPr>
          <w:p w14:paraId="396A9EF2">
            <w:pPr>
              <w:pStyle w:val="4"/>
              <w:jc w:val="right"/>
            </w:pPr>
            <w:r>
              <w:t>270,000.00</w:t>
            </w:r>
          </w:p>
        </w:tc>
        <w:tc>
          <w:tcPr>
            <w:tcW w:w="933" w:type="dxa"/>
          </w:tcPr>
          <w:p w14:paraId="0367AEFB">
            <w:pPr>
              <w:pStyle w:val="4"/>
              <w:jc w:val="right"/>
            </w:pPr>
            <w:r>
              <w:t>270,000.00</w:t>
            </w:r>
          </w:p>
        </w:tc>
        <w:tc>
          <w:tcPr>
            <w:tcW w:w="840" w:type="dxa"/>
          </w:tcPr>
          <w:p w14:paraId="3F8E0433">
            <w:pPr>
              <w:pStyle w:val="4"/>
            </w:pPr>
            <w:r>
              <w:t>信息传输业</w:t>
            </w:r>
          </w:p>
        </w:tc>
        <w:tc>
          <w:tcPr>
            <w:tcW w:w="933" w:type="dxa"/>
          </w:tcPr>
          <w:p w14:paraId="0CABEFC1">
            <w:pPr>
              <w:pStyle w:val="4"/>
            </w:pPr>
            <w:r>
              <w:t>详见附表一</w:t>
            </w:r>
          </w:p>
        </w:tc>
      </w:tr>
      <w:tr w14:paraId="6E053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67955139">
            <w:pPr>
              <w:pStyle w:val="4"/>
              <w:jc w:val="center"/>
            </w:pPr>
            <w:r>
              <w:t>2</w:t>
            </w:r>
          </w:p>
        </w:tc>
        <w:tc>
          <w:tcPr>
            <w:tcW w:w="933" w:type="dxa"/>
          </w:tcPr>
          <w:p w14:paraId="06B6A2FC">
            <w:pPr>
              <w:pStyle w:val="4"/>
              <w:jc w:val="left"/>
            </w:pPr>
            <w:r>
              <w:t>其他增值电信服务</w:t>
            </w:r>
          </w:p>
        </w:tc>
        <w:tc>
          <w:tcPr>
            <w:tcW w:w="933" w:type="dxa"/>
          </w:tcPr>
          <w:p w14:paraId="7832F1C1">
            <w:pPr>
              <w:pStyle w:val="4"/>
              <w:jc w:val="left"/>
            </w:pPr>
            <w:r>
              <w:t>广外白云山校区-广外大学城校区互联备份裸光纤线路租赁服务</w:t>
            </w:r>
          </w:p>
        </w:tc>
        <w:tc>
          <w:tcPr>
            <w:tcW w:w="933" w:type="dxa"/>
          </w:tcPr>
          <w:p w14:paraId="35361EDC">
            <w:pPr>
              <w:pStyle w:val="4"/>
              <w:jc w:val="left"/>
            </w:pPr>
            <w:r>
              <w:t>项</w:t>
            </w:r>
          </w:p>
        </w:tc>
        <w:tc>
          <w:tcPr>
            <w:tcW w:w="933" w:type="dxa"/>
          </w:tcPr>
          <w:p w14:paraId="747E4D09">
            <w:pPr>
              <w:pStyle w:val="4"/>
              <w:jc w:val="right"/>
            </w:pPr>
            <w:r>
              <w:t>1.00</w:t>
            </w:r>
          </w:p>
        </w:tc>
        <w:tc>
          <w:tcPr>
            <w:tcW w:w="933" w:type="dxa"/>
          </w:tcPr>
          <w:p w14:paraId="24CC6CF0">
            <w:pPr>
              <w:pStyle w:val="4"/>
              <w:jc w:val="right"/>
            </w:pPr>
            <w:r>
              <w:t>270,000.00</w:t>
            </w:r>
          </w:p>
        </w:tc>
        <w:tc>
          <w:tcPr>
            <w:tcW w:w="933" w:type="dxa"/>
          </w:tcPr>
          <w:p w14:paraId="54499BEC">
            <w:pPr>
              <w:pStyle w:val="4"/>
              <w:jc w:val="right"/>
            </w:pPr>
            <w:r>
              <w:t>270,000.00</w:t>
            </w:r>
          </w:p>
        </w:tc>
        <w:tc>
          <w:tcPr>
            <w:tcW w:w="840" w:type="dxa"/>
          </w:tcPr>
          <w:p w14:paraId="564E49FF">
            <w:pPr>
              <w:pStyle w:val="4"/>
            </w:pPr>
            <w:r>
              <w:t>信息传输业</w:t>
            </w:r>
          </w:p>
        </w:tc>
        <w:tc>
          <w:tcPr>
            <w:tcW w:w="933" w:type="dxa"/>
          </w:tcPr>
          <w:p w14:paraId="44718BD3">
            <w:pPr>
              <w:pStyle w:val="4"/>
            </w:pPr>
            <w:r>
              <w:t>详见附表二</w:t>
            </w:r>
          </w:p>
        </w:tc>
      </w:tr>
    </w:tbl>
    <w:p w14:paraId="65CD18CC">
      <w:pPr>
        <w:pStyle w:val="4"/>
      </w:pPr>
      <w:r>
        <w:rPr>
          <w:b/>
        </w:rPr>
        <w:t>附表一：广外白云山校区-华南理工大学五山校区互联备份裸光纤线路租赁服务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5076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341434">
            <w:pPr>
              <w:pStyle w:val="4"/>
            </w:pPr>
            <w:r>
              <w:t>参数性质</w:t>
            </w:r>
          </w:p>
        </w:tc>
        <w:tc>
          <w:tcPr>
            <w:tcW w:w="415" w:type="dxa"/>
          </w:tcPr>
          <w:p w14:paraId="7060ABEF">
            <w:pPr>
              <w:pStyle w:val="4"/>
            </w:pPr>
            <w:r>
              <w:t>序号</w:t>
            </w:r>
          </w:p>
        </w:tc>
        <w:tc>
          <w:tcPr>
            <w:tcW w:w="5814" w:type="dxa"/>
          </w:tcPr>
          <w:p w14:paraId="07052E66">
            <w:pPr>
              <w:pStyle w:val="4"/>
            </w:pPr>
            <w:r>
              <w:t>具体技术(参数)要求</w:t>
            </w:r>
          </w:p>
        </w:tc>
      </w:tr>
      <w:tr w14:paraId="4AF5B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D8A7CD"/>
        </w:tc>
        <w:tc>
          <w:tcPr>
            <w:tcW w:w="415" w:type="dxa"/>
          </w:tcPr>
          <w:p w14:paraId="7BE7587F">
            <w:pPr>
              <w:pStyle w:val="4"/>
            </w:pPr>
            <w:r>
              <w:t>1</w:t>
            </w:r>
          </w:p>
        </w:tc>
        <w:tc>
          <w:tcPr>
            <w:tcW w:w="5814" w:type="dxa"/>
          </w:tcPr>
          <w:p w14:paraId="4A83E0EF">
            <w:pPr>
              <w:pStyle w:val="4"/>
              <w:jc w:val="both"/>
            </w:pPr>
            <w:r>
              <w:rPr>
                <w:sz w:val="19"/>
              </w:rPr>
              <w:t>详见第二章采购需求。</w:t>
            </w:r>
          </w:p>
        </w:tc>
      </w:tr>
      <w:tr w14:paraId="31A10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B116E9">
            <w:pPr>
              <w:pStyle w:val="4"/>
            </w:pPr>
            <w:r>
              <w:t>说明</w:t>
            </w:r>
          </w:p>
        </w:tc>
        <w:tc>
          <w:tcPr>
            <w:tcW w:w="6229" w:type="dxa"/>
            <w:gridSpan w:val="2"/>
          </w:tcPr>
          <w:p w14:paraId="1C210767">
            <w:pPr>
              <w:pStyle w:val="4"/>
              <w:jc w:val="left"/>
            </w:pPr>
            <w:r>
              <w:t xml:space="preserve"> 打“★”号条款为实质性条款，若有任何一条负偏离或不满足则导致投标无效。 </w:t>
            </w:r>
            <w:r>
              <w:br w:type="textWrapping"/>
            </w:r>
            <w:r>
              <w:t>打“▲”号条款为重要技术参数，若有部分“▲”条款未响应或不满足，不作为无效投标条款。</w:t>
            </w:r>
          </w:p>
        </w:tc>
      </w:tr>
    </w:tbl>
    <w:p w14:paraId="1E2F777B">
      <w:pPr>
        <w:pStyle w:val="4"/>
      </w:pPr>
      <w:r>
        <w:rPr>
          <w:b/>
        </w:rPr>
        <w:t>附表二：广外白云山校区-广外大学城校区互联备份裸光纤线路租赁服务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0120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24D611">
            <w:pPr>
              <w:pStyle w:val="4"/>
            </w:pPr>
            <w:r>
              <w:t>参数性质</w:t>
            </w:r>
          </w:p>
        </w:tc>
        <w:tc>
          <w:tcPr>
            <w:tcW w:w="415" w:type="dxa"/>
          </w:tcPr>
          <w:p w14:paraId="4EF44142">
            <w:pPr>
              <w:pStyle w:val="4"/>
            </w:pPr>
            <w:r>
              <w:t>序号</w:t>
            </w:r>
          </w:p>
        </w:tc>
        <w:tc>
          <w:tcPr>
            <w:tcW w:w="5814" w:type="dxa"/>
          </w:tcPr>
          <w:p w14:paraId="092E3D67">
            <w:pPr>
              <w:pStyle w:val="4"/>
            </w:pPr>
            <w:r>
              <w:t>具体技术(参数)要求</w:t>
            </w:r>
          </w:p>
        </w:tc>
      </w:tr>
      <w:tr w14:paraId="092B1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4471E6"/>
        </w:tc>
        <w:tc>
          <w:tcPr>
            <w:tcW w:w="415" w:type="dxa"/>
          </w:tcPr>
          <w:p w14:paraId="4459E0D1">
            <w:pPr>
              <w:pStyle w:val="4"/>
            </w:pPr>
            <w:r>
              <w:t>1</w:t>
            </w:r>
          </w:p>
        </w:tc>
        <w:tc>
          <w:tcPr>
            <w:tcW w:w="5814" w:type="dxa"/>
          </w:tcPr>
          <w:p w14:paraId="3504405B">
            <w:pPr>
              <w:pStyle w:val="4"/>
              <w:jc w:val="both"/>
            </w:pPr>
            <w:r>
              <w:rPr>
                <w:sz w:val="19"/>
              </w:rPr>
              <w:t>详见第二章采购需求。</w:t>
            </w:r>
          </w:p>
        </w:tc>
      </w:tr>
      <w:tr w14:paraId="09303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2B3BB4">
            <w:pPr>
              <w:pStyle w:val="4"/>
            </w:pPr>
            <w:r>
              <w:t>说明</w:t>
            </w:r>
          </w:p>
        </w:tc>
        <w:tc>
          <w:tcPr>
            <w:tcW w:w="6229" w:type="dxa"/>
            <w:gridSpan w:val="2"/>
          </w:tcPr>
          <w:p w14:paraId="1615A04B">
            <w:pPr>
              <w:pStyle w:val="4"/>
              <w:jc w:val="left"/>
            </w:pPr>
            <w:r>
              <w:t xml:space="preserve"> 打“★”号条款为实质性条款，若有任何一条负偏离或不满足则导致投标无效。 </w:t>
            </w:r>
            <w:r>
              <w:br w:type="textWrapping"/>
            </w:r>
            <w:r>
              <w:t>打“▲”号条款为重要技术参数，若有部分“▲”条款未响应或不满足，不作为无效投标条款。</w:t>
            </w:r>
          </w:p>
        </w:tc>
      </w:tr>
    </w:tbl>
    <w:p w14:paraId="72B5479B">
      <w:pPr>
        <w:pStyle w:val="4"/>
      </w:pPr>
      <w:r>
        <w:t xml:space="preserve">  </w:t>
      </w:r>
    </w:p>
    <w:p w14:paraId="07600FB0">
      <w:pPr>
        <w:pStyle w:val="4"/>
        <w:jc w:val="center"/>
        <w:outlineLvl w:val="1"/>
      </w:pPr>
      <w:r>
        <w:rPr>
          <w:b/>
          <w:sz w:val="36"/>
        </w:rPr>
        <w:t>第三章 投标人须知</w:t>
      </w:r>
    </w:p>
    <w:p w14:paraId="13C7FAAF">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6B8BE549">
      <w:pPr>
        <w:pStyle w:val="4"/>
        <w:ind w:firstLine="480"/>
      </w:pPr>
      <w:r>
        <w:t>请注意：供应商需在投标文件截止时间前，将加密投标文件上传至云平台项目采购系统中并取得回执，逾期上传或错误方式投递送达将导致投标无效。</w:t>
      </w:r>
    </w:p>
    <w:p w14:paraId="50913595">
      <w:pPr>
        <w:pStyle w:val="4"/>
        <w:outlineLvl w:val="3"/>
      </w:pPr>
      <w:r>
        <w:rPr>
          <w:b/>
          <w:sz w:val="24"/>
        </w:rPr>
        <w:t>一、名词解释</w:t>
      </w:r>
    </w:p>
    <w:p w14:paraId="14B72BF7">
      <w:pPr>
        <w:pStyle w:val="4"/>
        <w:ind w:firstLine="480"/>
      </w:pPr>
      <w:r>
        <w:t>1.采购代理机构：本项目是指广东志正招标有限公司，负责整个采购活动的组织，依法负责编制和发布招标文件，对招标文件拥有最终的解释权，不以任何身份出任评标委员会成员。</w:t>
      </w:r>
    </w:p>
    <w:p w14:paraId="4C21EED4">
      <w:pPr>
        <w:pStyle w:val="4"/>
        <w:ind w:firstLine="480"/>
      </w:pPr>
      <w:r>
        <w:t xml:space="preserve"> 2.采购人：本项目是指广东外语外贸大学，是采购活动当事人之一，负责项目的整体规划、技术方案可行性设计论证与实施，作为合同采购方（用户）的主体承担质疑回复、履行合同、验收与评价等义务。</w:t>
      </w:r>
    </w:p>
    <w:p w14:paraId="114AB45D">
      <w:pPr>
        <w:pStyle w:val="4"/>
        <w:ind w:firstLine="480"/>
      </w:pPr>
      <w:r>
        <w:t>3.投标人：是指在云平台项目采购系统完成本项目投标登记并提交电子投标文件的供应商。</w:t>
      </w:r>
    </w:p>
    <w:p w14:paraId="3CFBBE27">
      <w:pPr>
        <w:pStyle w:val="4"/>
        <w:ind w:firstLine="480"/>
      </w:pPr>
      <w:r>
        <w:t>4.“评标委员会”是指根据《中华人民共和国政府采购法》等法律法规规定，由采购人代表和有关专家组成以确定中标供应商或者推荐中标候选人的临时组织。</w:t>
      </w:r>
    </w:p>
    <w:p w14:paraId="209A9E4F">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32C40FC2">
      <w:pPr>
        <w:pStyle w:val="4"/>
        <w:ind w:firstLine="480"/>
      </w:pPr>
      <w:r>
        <w:t>6.招标文件：是指包括招标公告和招标文件及其补充、变更和澄清等一系列文件。</w:t>
      </w:r>
    </w:p>
    <w:p w14:paraId="176BB74F">
      <w:pPr>
        <w:pStyle w:val="4"/>
        <w:ind w:firstLine="480"/>
      </w:pPr>
      <w:r>
        <w:t>7.电子投标文件：是指使用云平台提供的投标客户端制作加密并上传到系统的投标文件。（投标客户端制作投标文件时，生成的后缀为“.标书”的文件）</w:t>
      </w:r>
    </w:p>
    <w:p w14:paraId="6C46F243">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27832F37">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446EF9B7">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30076617">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1C1AC9A4">
      <w:pPr>
        <w:pStyle w:val="4"/>
        <w:ind w:firstLine="480"/>
      </w:pPr>
      <w:r>
        <w:t>12.“法定代表人”：在电子投标（响应）文件及相关的其他电子资料中，涉及“法定代表人”应在纸质投标（响应）文件上进行手写签名，或通过投标客户端使用电子签名完成。</w:t>
      </w:r>
    </w:p>
    <w:p w14:paraId="27049D10">
      <w:pPr>
        <w:pStyle w:val="4"/>
        <w:ind w:firstLine="480"/>
      </w:pPr>
      <w:r>
        <w:t>13.日期、天数、时间：未有特别说明时，均为公历日（天）及北京时间。</w:t>
      </w:r>
    </w:p>
    <w:p w14:paraId="00DA4EA7">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16C14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3"/>
          </w:tcPr>
          <w:p w14:paraId="1F2FCB6A">
            <w:pPr>
              <w:pStyle w:val="4"/>
            </w:pPr>
            <w:r>
              <w:t xml:space="preserve"> 本表与招标文件对应章节的内容若不一致，以本表为准。</w:t>
            </w:r>
          </w:p>
        </w:tc>
      </w:tr>
      <w:tr w14:paraId="7FC8E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AAEFEE2">
            <w:pPr>
              <w:pStyle w:val="4"/>
            </w:pPr>
            <w:r>
              <w:t xml:space="preserve"> 序号</w:t>
            </w:r>
          </w:p>
        </w:tc>
        <w:tc>
          <w:tcPr>
            <w:tcW w:w="2252" w:type="dxa"/>
          </w:tcPr>
          <w:p w14:paraId="231F02B7">
            <w:pPr>
              <w:pStyle w:val="4"/>
            </w:pPr>
            <w:r>
              <w:t xml:space="preserve"> 条款名称</w:t>
            </w:r>
          </w:p>
        </w:tc>
        <w:tc>
          <w:tcPr>
            <w:tcW w:w="5004" w:type="dxa"/>
          </w:tcPr>
          <w:p w14:paraId="456C1596">
            <w:pPr>
              <w:pStyle w:val="4"/>
            </w:pPr>
            <w:r>
              <w:t xml:space="preserve"> 内容及要求</w:t>
            </w:r>
          </w:p>
        </w:tc>
      </w:tr>
      <w:tr w14:paraId="68A07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EC12884">
            <w:pPr>
              <w:pStyle w:val="4"/>
            </w:pPr>
            <w:r>
              <w:t xml:space="preserve"> 1</w:t>
            </w:r>
          </w:p>
        </w:tc>
        <w:tc>
          <w:tcPr>
            <w:tcW w:w="2252" w:type="dxa"/>
          </w:tcPr>
          <w:p w14:paraId="4C0ED76B">
            <w:pPr>
              <w:pStyle w:val="4"/>
            </w:pPr>
            <w:r>
              <w:t xml:space="preserve"> 采购包情况</w:t>
            </w:r>
          </w:p>
        </w:tc>
        <w:tc>
          <w:tcPr>
            <w:tcW w:w="5004" w:type="dxa"/>
          </w:tcPr>
          <w:p w14:paraId="471DE850">
            <w:pPr>
              <w:pStyle w:val="4"/>
            </w:pPr>
            <w:r>
              <w:t xml:space="preserve"> 本项目共2个采购包</w:t>
            </w:r>
          </w:p>
        </w:tc>
      </w:tr>
      <w:tr w14:paraId="6B592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2677073">
            <w:pPr>
              <w:pStyle w:val="4"/>
            </w:pPr>
            <w:r>
              <w:t xml:space="preserve"> 2</w:t>
            </w:r>
          </w:p>
        </w:tc>
        <w:tc>
          <w:tcPr>
            <w:tcW w:w="2252" w:type="dxa"/>
          </w:tcPr>
          <w:p w14:paraId="4BDF10E1">
            <w:pPr>
              <w:pStyle w:val="4"/>
            </w:pPr>
            <w:r>
              <w:t xml:space="preserve"> 开标方式</w:t>
            </w:r>
          </w:p>
        </w:tc>
        <w:tc>
          <w:tcPr>
            <w:tcW w:w="5004" w:type="dxa"/>
          </w:tcPr>
          <w:p w14:paraId="53E06A93">
            <w:pPr>
              <w:pStyle w:val="4"/>
            </w:pPr>
            <w:r>
              <w:t>远程电子开标</w:t>
            </w:r>
          </w:p>
        </w:tc>
      </w:tr>
      <w:tr w14:paraId="6E020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0B09A9A">
            <w:pPr>
              <w:pStyle w:val="4"/>
            </w:pPr>
            <w:r>
              <w:t xml:space="preserve"> 3</w:t>
            </w:r>
          </w:p>
        </w:tc>
        <w:tc>
          <w:tcPr>
            <w:tcW w:w="2252" w:type="dxa"/>
          </w:tcPr>
          <w:p w14:paraId="6A0A7303">
            <w:pPr>
              <w:pStyle w:val="4"/>
            </w:pPr>
            <w:r>
              <w:t xml:space="preserve"> 评标方式</w:t>
            </w:r>
          </w:p>
        </w:tc>
        <w:tc>
          <w:tcPr>
            <w:tcW w:w="5004" w:type="dxa"/>
          </w:tcPr>
          <w:p w14:paraId="3DA9C212">
            <w:pPr>
              <w:pStyle w:val="4"/>
            </w:pPr>
            <w:r>
              <w:t>现场电子评标 （供应商应当审慎标记各评审项的应答部分，标记内容清晰且完整，否则将自行承担不利后果）</w:t>
            </w:r>
          </w:p>
        </w:tc>
      </w:tr>
      <w:tr w14:paraId="6DC7B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610DE3C">
            <w:pPr>
              <w:pStyle w:val="4"/>
            </w:pPr>
            <w:r>
              <w:t xml:space="preserve"> 4</w:t>
            </w:r>
          </w:p>
        </w:tc>
        <w:tc>
          <w:tcPr>
            <w:tcW w:w="2252" w:type="dxa"/>
          </w:tcPr>
          <w:p w14:paraId="37B3AE3C">
            <w:pPr>
              <w:pStyle w:val="4"/>
            </w:pPr>
            <w:r>
              <w:t xml:space="preserve"> 评标办法</w:t>
            </w:r>
          </w:p>
        </w:tc>
        <w:tc>
          <w:tcPr>
            <w:tcW w:w="5004" w:type="dxa"/>
          </w:tcPr>
          <w:p w14:paraId="46277D41">
            <w:pPr>
              <w:pStyle w:val="4"/>
            </w:pPr>
            <w:r>
              <w:t>采购包1：综合评分法</w:t>
            </w:r>
          </w:p>
          <w:p w14:paraId="741F74A1">
            <w:pPr>
              <w:pStyle w:val="4"/>
            </w:pPr>
            <w:r>
              <w:t>采购包2：综合评分法</w:t>
            </w:r>
          </w:p>
        </w:tc>
      </w:tr>
      <w:tr w14:paraId="387AC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BDDFB21">
            <w:pPr>
              <w:pStyle w:val="4"/>
            </w:pPr>
            <w:r>
              <w:t>5</w:t>
            </w:r>
          </w:p>
        </w:tc>
        <w:tc>
          <w:tcPr>
            <w:tcW w:w="2252" w:type="dxa"/>
          </w:tcPr>
          <w:p w14:paraId="199BA4CF">
            <w:pPr>
              <w:pStyle w:val="4"/>
            </w:pPr>
            <w:r>
              <w:t>报价形式</w:t>
            </w:r>
          </w:p>
        </w:tc>
        <w:tc>
          <w:tcPr>
            <w:tcW w:w="5004" w:type="dxa"/>
          </w:tcPr>
          <w:p w14:paraId="6F78D0AF">
            <w:pPr>
              <w:pStyle w:val="4"/>
            </w:pPr>
            <w:r>
              <w:t>采购包1：总价</w:t>
            </w:r>
          </w:p>
          <w:p w14:paraId="6E7E66CE">
            <w:pPr>
              <w:pStyle w:val="4"/>
            </w:pPr>
            <w:r>
              <w:t>采购包2：总价</w:t>
            </w:r>
          </w:p>
        </w:tc>
      </w:tr>
      <w:tr w14:paraId="3161C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82B7D96">
            <w:pPr>
              <w:pStyle w:val="4"/>
            </w:pPr>
            <w:r>
              <w:t>6</w:t>
            </w:r>
          </w:p>
        </w:tc>
        <w:tc>
          <w:tcPr>
            <w:tcW w:w="2252" w:type="dxa"/>
          </w:tcPr>
          <w:p w14:paraId="1B201530">
            <w:pPr>
              <w:pStyle w:val="4"/>
            </w:pPr>
            <w:r>
              <w:t>报价要求</w:t>
            </w:r>
          </w:p>
        </w:tc>
        <w:tc>
          <w:tcPr>
            <w:tcW w:w="5004" w:type="dxa"/>
          </w:tcPr>
          <w:p w14:paraId="3E78E2C4">
            <w:pPr>
              <w:pStyle w:val="4"/>
            </w:pPr>
            <w:r>
              <w:t>各采购包报价不超过预算总价</w:t>
            </w:r>
          </w:p>
        </w:tc>
      </w:tr>
      <w:tr w14:paraId="4F62C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859E641">
            <w:pPr>
              <w:pStyle w:val="4"/>
            </w:pPr>
            <w:r>
              <w:t xml:space="preserve"> 7</w:t>
            </w:r>
          </w:p>
        </w:tc>
        <w:tc>
          <w:tcPr>
            <w:tcW w:w="2252" w:type="dxa"/>
          </w:tcPr>
          <w:p w14:paraId="73052695">
            <w:pPr>
              <w:pStyle w:val="4"/>
            </w:pPr>
            <w:r>
              <w:t xml:space="preserve"> 现场踏勘</w:t>
            </w:r>
          </w:p>
        </w:tc>
        <w:tc>
          <w:tcPr>
            <w:tcW w:w="5004" w:type="dxa"/>
          </w:tcPr>
          <w:p w14:paraId="11898C60">
            <w:pPr>
              <w:pStyle w:val="4"/>
            </w:pPr>
            <w:r>
              <w:t>否</w:t>
            </w:r>
          </w:p>
        </w:tc>
      </w:tr>
      <w:tr w14:paraId="4A319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3BD61EC">
            <w:pPr>
              <w:pStyle w:val="4"/>
            </w:pPr>
            <w:r>
              <w:t xml:space="preserve"> 8</w:t>
            </w:r>
          </w:p>
        </w:tc>
        <w:tc>
          <w:tcPr>
            <w:tcW w:w="2252" w:type="dxa"/>
          </w:tcPr>
          <w:p w14:paraId="7ADA0199">
            <w:pPr>
              <w:pStyle w:val="4"/>
            </w:pPr>
            <w:r>
              <w:t xml:space="preserve"> 投标有效期</w:t>
            </w:r>
          </w:p>
        </w:tc>
        <w:tc>
          <w:tcPr>
            <w:tcW w:w="5004" w:type="dxa"/>
          </w:tcPr>
          <w:p w14:paraId="5589E8F1">
            <w:pPr>
              <w:pStyle w:val="4"/>
            </w:pPr>
            <w:r>
              <w:t>从提交投标（响应）文件的截止之日起90日历天</w:t>
            </w:r>
          </w:p>
        </w:tc>
      </w:tr>
      <w:tr w14:paraId="53F72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528443">
            <w:pPr>
              <w:pStyle w:val="4"/>
            </w:pPr>
            <w:r>
              <w:t xml:space="preserve"> 9</w:t>
            </w:r>
          </w:p>
        </w:tc>
        <w:tc>
          <w:tcPr>
            <w:tcW w:w="2252" w:type="dxa"/>
          </w:tcPr>
          <w:p w14:paraId="1D8487C8">
            <w:pPr>
              <w:pStyle w:val="4"/>
            </w:pPr>
            <w:r>
              <w:t xml:space="preserve"> 投标保证金</w:t>
            </w:r>
          </w:p>
        </w:tc>
        <w:tc>
          <w:tcPr>
            <w:tcW w:w="5004" w:type="dxa"/>
          </w:tcPr>
          <w:p w14:paraId="0B5416D7">
            <w:pPr>
              <w:pStyle w:val="4"/>
              <w:ind w:firstLine="480"/>
            </w:pPr>
            <w:r>
              <w:t>不收取投标（响应）保证金</w:t>
            </w:r>
          </w:p>
          <w:p w14:paraId="17B59B4A">
            <w:pPr>
              <w:pStyle w:val="4"/>
              <w:ind w:firstLine="480"/>
            </w:pPr>
            <w:r>
              <w:t>投标保证金有效期∶与投标有效期一致。</w:t>
            </w:r>
          </w:p>
          <w:p w14:paraId="4A12A672">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08586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7D5894">
            <w:pPr>
              <w:pStyle w:val="4"/>
            </w:pPr>
            <w:r>
              <w:t>10</w:t>
            </w:r>
          </w:p>
        </w:tc>
        <w:tc>
          <w:tcPr>
            <w:tcW w:w="2252" w:type="dxa"/>
          </w:tcPr>
          <w:p w14:paraId="1BDFB8A4">
            <w:pPr>
              <w:pStyle w:val="4"/>
            </w:pPr>
            <w:r>
              <w:t xml:space="preserve"> 投标文件要求</w:t>
            </w:r>
          </w:p>
        </w:tc>
        <w:tc>
          <w:tcPr>
            <w:tcW w:w="5004" w:type="dxa"/>
          </w:tcPr>
          <w:p w14:paraId="0A2AC249">
            <w:pPr>
              <w:pStyle w:val="4"/>
              <w:ind w:firstLine="480"/>
            </w:pPr>
            <w:r>
              <w:rPr>
                <w:b/>
              </w:rPr>
              <w:t>一、电子投标文件（必须提供）：</w:t>
            </w:r>
          </w:p>
          <w:p w14:paraId="214F60BC">
            <w:pPr>
              <w:pStyle w:val="4"/>
              <w:ind w:firstLine="480"/>
            </w:pPr>
            <w:r>
              <w:t>（1）加密的电子投标文件 1 份（需在递交投标文件截止时间前成功上传至云平台项目采购系统）。</w:t>
            </w:r>
          </w:p>
          <w:p w14:paraId="40C70B72">
            <w:pPr>
              <w:pStyle w:val="4"/>
              <w:ind w:firstLine="480"/>
            </w:pPr>
            <w:r>
              <w:t>（2）非加密电子版文件 U 盘(或光盘)0份，加密的电子投标文件与非加密的电子投标文件必须完全一致。</w:t>
            </w:r>
          </w:p>
          <w:p w14:paraId="03FB3993">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32470840">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7F45C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19FDC76">
            <w:pPr>
              <w:pStyle w:val="4"/>
            </w:pPr>
            <w:r>
              <w:t xml:space="preserve"> 11</w:t>
            </w:r>
          </w:p>
        </w:tc>
        <w:tc>
          <w:tcPr>
            <w:tcW w:w="2252" w:type="dxa"/>
          </w:tcPr>
          <w:p w14:paraId="6CA7A173">
            <w:pPr>
              <w:pStyle w:val="4"/>
            </w:pPr>
            <w:r>
              <w:t xml:space="preserve"> 中标候选供应商推荐家数</w:t>
            </w:r>
          </w:p>
        </w:tc>
        <w:tc>
          <w:tcPr>
            <w:tcW w:w="5004" w:type="dxa"/>
          </w:tcPr>
          <w:p w14:paraId="0F608D90">
            <w:pPr>
              <w:pStyle w:val="4"/>
            </w:pPr>
            <w:r>
              <w:t>采购包1：2家</w:t>
            </w:r>
          </w:p>
          <w:p w14:paraId="0B11DFFE">
            <w:pPr>
              <w:pStyle w:val="4"/>
            </w:pPr>
            <w:r>
              <w:t>采购包2：2家</w:t>
            </w:r>
          </w:p>
        </w:tc>
      </w:tr>
      <w:tr w14:paraId="4EF1E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6559601">
            <w:pPr>
              <w:pStyle w:val="4"/>
            </w:pPr>
            <w:r>
              <w:t>12</w:t>
            </w:r>
          </w:p>
        </w:tc>
        <w:tc>
          <w:tcPr>
            <w:tcW w:w="2252" w:type="dxa"/>
          </w:tcPr>
          <w:p w14:paraId="68E68DA2">
            <w:pPr>
              <w:pStyle w:val="4"/>
              <w:ind w:firstLine="480"/>
            </w:pPr>
            <w:r>
              <w:t>中标供应商数量</w:t>
            </w:r>
          </w:p>
        </w:tc>
        <w:tc>
          <w:tcPr>
            <w:tcW w:w="5004" w:type="dxa"/>
          </w:tcPr>
          <w:p w14:paraId="3A1E8F87">
            <w:pPr>
              <w:pStyle w:val="4"/>
            </w:pPr>
            <w:r>
              <w:t>采购包1：1家</w:t>
            </w:r>
          </w:p>
          <w:p w14:paraId="525144DA">
            <w:pPr>
              <w:pStyle w:val="4"/>
            </w:pPr>
            <w:r>
              <w:t>采购包2：1家</w:t>
            </w:r>
          </w:p>
        </w:tc>
      </w:tr>
      <w:tr w14:paraId="6435F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42CB6B8">
            <w:pPr>
              <w:pStyle w:val="4"/>
            </w:pPr>
            <w:r>
              <w:t>13</w:t>
            </w:r>
          </w:p>
        </w:tc>
        <w:tc>
          <w:tcPr>
            <w:tcW w:w="2252" w:type="dxa"/>
          </w:tcPr>
          <w:p w14:paraId="44AD7E22">
            <w:pPr>
              <w:pStyle w:val="4"/>
              <w:ind w:firstLine="480"/>
            </w:pPr>
            <w:r>
              <w:t>有效供应商家数</w:t>
            </w:r>
          </w:p>
        </w:tc>
        <w:tc>
          <w:tcPr>
            <w:tcW w:w="5004" w:type="dxa"/>
          </w:tcPr>
          <w:p w14:paraId="6C8FD3C2">
            <w:pPr>
              <w:pStyle w:val="4"/>
              <w:jc w:val="left"/>
            </w:pPr>
            <w:r>
              <w:t>采购包1：3家</w:t>
            </w:r>
          </w:p>
          <w:p w14:paraId="7FB8FB66">
            <w:pPr>
              <w:pStyle w:val="4"/>
              <w:jc w:val="left"/>
            </w:pPr>
            <w:r>
              <w:t>采购包2：3家</w:t>
            </w:r>
          </w:p>
          <w:p w14:paraId="193470D9">
            <w:pPr>
              <w:pStyle w:val="4"/>
              <w:ind w:firstLine="480"/>
            </w:pPr>
            <w:r>
              <w:t>此人数约定了开标与评标过程中的最低有效供应商家数，当家数不足时项目将不得开标、不得评标或直接废标。</w:t>
            </w:r>
          </w:p>
        </w:tc>
      </w:tr>
      <w:tr w14:paraId="37783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6235895">
            <w:pPr>
              <w:pStyle w:val="4"/>
            </w:pPr>
            <w:r>
              <w:t>14</w:t>
            </w:r>
          </w:p>
        </w:tc>
        <w:tc>
          <w:tcPr>
            <w:tcW w:w="2252" w:type="dxa"/>
          </w:tcPr>
          <w:p w14:paraId="20612C42">
            <w:pPr>
              <w:pStyle w:val="4"/>
            </w:pPr>
            <w:r>
              <w:t xml:space="preserve"> 项目兼投兼中（兼投不兼中）规则</w:t>
            </w:r>
          </w:p>
        </w:tc>
        <w:tc>
          <w:tcPr>
            <w:tcW w:w="5004" w:type="dxa"/>
          </w:tcPr>
          <w:p w14:paraId="5FE7AE23">
            <w:pPr>
              <w:pStyle w:val="4"/>
            </w:pPr>
            <w:r>
              <w:t>兼投不兼中：投标人可以选取一个或同时选取多个采购包进行投标，但最多只能中标一个采购包（项目评审时，将按采购包1、采购包2的顺序先后完成各采购包的评审，当某一投标多个采购包的投标人在排序前的采购包中被推荐为第一中标候选人时，该投标人不进入后序采购包的综合评审（即不通过后续采购包的符合性审查）。</w:t>
            </w:r>
          </w:p>
        </w:tc>
      </w:tr>
      <w:tr w14:paraId="39DB4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B804AE8">
            <w:pPr>
              <w:pStyle w:val="4"/>
            </w:pPr>
            <w:r>
              <w:t>15</w:t>
            </w:r>
          </w:p>
        </w:tc>
        <w:tc>
          <w:tcPr>
            <w:tcW w:w="2252" w:type="dxa"/>
          </w:tcPr>
          <w:p w14:paraId="16531DB1">
            <w:pPr>
              <w:pStyle w:val="4"/>
            </w:pPr>
            <w:r>
              <w:t xml:space="preserve"> 中标供应商确定方式</w:t>
            </w:r>
          </w:p>
        </w:tc>
        <w:tc>
          <w:tcPr>
            <w:tcW w:w="5004" w:type="dxa"/>
          </w:tcPr>
          <w:p w14:paraId="38F36648">
            <w:pPr>
              <w:pStyle w:val="4"/>
            </w:pPr>
            <w:r>
              <w:t>采购人按照评审报告中推荐的成交候选人确定中标（成交）人。</w:t>
            </w:r>
          </w:p>
        </w:tc>
      </w:tr>
      <w:tr w14:paraId="3B0D9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A883BD8">
            <w:pPr>
              <w:pStyle w:val="4"/>
            </w:pPr>
            <w:r>
              <w:t>16</w:t>
            </w:r>
          </w:p>
        </w:tc>
        <w:tc>
          <w:tcPr>
            <w:tcW w:w="2252" w:type="dxa"/>
          </w:tcPr>
          <w:p w14:paraId="432F4807">
            <w:pPr>
              <w:pStyle w:val="4"/>
            </w:pPr>
            <w:r>
              <w:t xml:space="preserve"> 代理服务费</w:t>
            </w:r>
          </w:p>
        </w:tc>
        <w:tc>
          <w:tcPr>
            <w:tcW w:w="5004" w:type="dxa"/>
          </w:tcPr>
          <w:p w14:paraId="25974C6B">
            <w:pPr>
              <w:pStyle w:val="4"/>
            </w:pPr>
            <w:r>
              <w:t>收取。</w:t>
            </w:r>
          </w:p>
          <w:p w14:paraId="68A3F5A7">
            <w:pPr>
              <w:pStyle w:val="4"/>
            </w:pPr>
            <w:r>
              <w:t>采购机构代理服务收费标准：采购机构代理服务收费标准：各采购包中标人须向采购代理机构按如下标准和规定缴纳招标代理服务费（未含税）： （1）以各采购包中标金额作为招标代理服务费的计算基数； （2）招标代理服务费采用差额定率累进法进行计算，按照以下标准计算后下浮20%计取：100万元以下的部分，按照1.5%计取； 100-500万元的部分，按照1.1%计取。</w:t>
            </w:r>
          </w:p>
        </w:tc>
      </w:tr>
      <w:tr w14:paraId="3E04C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3C29D3">
            <w:pPr>
              <w:pStyle w:val="4"/>
            </w:pPr>
            <w:r>
              <w:t>17</w:t>
            </w:r>
          </w:p>
        </w:tc>
        <w:tc>
          <w:tcPr>
            <w:tcW w:w="2252" w:type="dxa"/>
          </w:tcPr>
          <w:p w14:paraId="5CB03B7A">
            <w:pPr>
              <w:pStyle w:val="4"/>
            </w:pPr>
            <w:r>
              <w:t xml:space="preserve"> 代理服务费收取方式</w:t>
            </w:r>
          </w:p>
        </w:tc>
        <w:tc>
          <w:tcPr>
            <w:tcW w:w="5004" w:type="dxa"/>
          </w:tcPr>
          <w:p w14:paraId="05438FBE">
            <w:pPr>
              <w:pStyle w:val="4"/>
            </w:pPr>
            <w:r>
              <w:t>向中标/成交供应商收取</w:t>
            </w:r>
          </w:p>
        </w:tc>
      </w:tr>
      <w:tr w14:paraId="77C2B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0C38B2">
            <w:pPr>
              <w:pStyle w:val="4"/>
            </w:pPr>
            <w:r>
              <w:t>18</w:t>
            </w:r>
          </w:p>
        </w:tc>
        <w:tc>
          <w:tcPr>
            <w:tcW w:w="2252" w:type="dxa"/>
          </w:tcPr>
          <w:p w14:paraId="257AEED2">
            <w:pPr>
              <w:pStyle w:val="4"/>
            </w:pPr>
            <w:r>
              <w:t xml:space="preserve"> 其他</w:t>
            </w:r>
          </w:p>
        </w:tc>
        <w:tc>
          <w:tcPr>
            <w:tcW w:w="5004" w:type="dxa"/>
          </w:tcPr>
          <w:p w14:paraId="6E3EC423">
            <w:pPr>
              <w:pStyle w:val="4"/>
              <w:jc w:val="left"/>
            </w:pPr>
            <w:r>
              <w:t>其他，中标（成交）通知书与发票送达：中标（成交）通知书、服务费发票现场领取或邮寄，中标（成交）通知书、我司可通过快递方式送达给中标（成交）人，服务费发票以邮件方式发送电子发票。 采购合同送达：中标（成交）人可采用邮寄方式将签订的合同或现场递交我司。 1）收件地址：广州市天河区龙怡路117号银汇大厦5楼 2）收件人：广东志正招标有限公司前台 3）注明采购项目编号</w:t>
            </w:r>
          </w:p>
        </w:tc>
      </w:tr>
      <w:tr w14:paraId="542DA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58F6FFC">
            <w:pPr>
              <w:pStyle w:val="4"/>
            </w:pPr>
            <w:r>
              <w:t>19</w:t>
            </w:r>
          </w:p>
        </w:tc>
        <w:tc>
          <w:tcPr>
            <w:tcW w:w="2252" w:type="dxa"/>
          </w:tcPr>
          <w:p w14:paraId="6B472CE4">
            <w:pPr>
              <w:pStyle w:val="4"/>
            </w:pPr>
            <w:r>
              <w:t xml:space="preserve"> 开标解密时长</w:t>
            </w:r>
          </w:p>
        </w:tc>
        <w:tc>
          <w:tcPr>
            <w:tcW w:w="5004" w:type="dxa"/>
          </w:tcPr>
          <w:p w14:paraId="35011B99">
            <w:pPr>
              <w:pStyle w:val="4"/>
            </w:pPr>
            <w:r>
              <w:t>/</w:t>
            </w:r>
          </w:p>
          <w:p w14:paraId="7671B63D">
            <w:pPr>
              <w:pStyle w:val="4"/>
            </w:pPr>
            <w:r>
              <w:t>说明：具体情况根据开标时现场代理机构人员设置为准</w:t>
            </w:r>
          </w:p>
        </w:tc>
      </w:tr>
      <w:tr w14:paraId="0AC4B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12C25E">
            <w:pPr>
              <w:pStyle w:val="4"/>
            </w:pPr>
            <w:r>
              <w:t>20</w:t>
            </w:r>
          </w:p>
        </w:tc>
        <w:tc>
          <w:tcPr>
            <w:tcW w:w="2252" w:type="dxa"/>
          </w:tcPr>
          <w:p w14:paraId="22106097">
            <w:pPr>
              <w:pStyle w:val="4"/>
            </w:pPr>
            <w:r>
              <w:t xml:space="preserve"> 专门面向中小企业采购</w:t>
            </w:r>
          </w:p>
        </w:tc>
        <w:tc>
          <w:tcPr>
            <w:tcW w:w="5004" w:type="dxa"/>
          </w:tcPr>
          <w:p w14:paraId="6AA3BBF2">
            <w:pPr>
              <w:pStyle w:val="4"/>
              <w:jc w:val="left"/>
            </w:pPr>
            <w:r>
              <w:t>采购包1：非专门面向中小企业</w:t>
            </w:r>
          </w:p>
          <w:p w14:paraId="4500FD5A">
            <w:pPr>
              <w:pStyle w:val="4"/>
              <w:jc w:val="left"/>
            </w:pPr>
            <w:r>
              <w:t>采购包2：非专门面向中小企业</w:t>
            </w:r>
          </w:p>
        </w:tc>
      </w:tr>
    </w:tbl>
    <w:p w14:paraId="0D4B78AD">
      <w:pPr>
        <w:pStyle w:val="4"/>
        <w:outlineLvl w:val="2"/>
      </w:pPr>
      <w:r>
        <w:rPr>
          <w:b/>
          <w:sz w:val="28"/>
        </w:rPr>
        <w:t>三、说明</w:t>
      </w:r>
    </w:p>
    <w:p w14:paraId="4A9EDB06">
      <w:pPr>
        <w:pStyle w:val="4"/>
        <w:outlineLvl w:val="3"/>
      </w:pPr>
      <w:r>
        <w:rPr>
          <w:b/>
          <w:sz w:val="24"/>
        </w:rPr>
        <w:t>1.总则</w:t>
      </w:r>
    </w:p>
    <w:p w14:paraId="07853507">
      <w:pPr>
        <w:pStyle w:val="4"/>
        <w:ind w:firstLine="480"/>
      </w:pPr>
      <w:r>
        <w:t>采购人、采购代理机构及投标人进行的本次采购活动适用《中华人民共和国政府采购法》及其配套的法规、规章、政策。</w:t>
      </w:r>
    </w:p>
    <w:p w14:paraId="736BD8E8">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12B73B00">
      <w:pPr>
        <w:pStyle w:val="4"/>
        <w:ind w:firstLine="480"/>
      </w:pPr>
      <w:r>
        <w:t>本次公开招标项目，是以招标公告的方式邀请非特定的投标人参加投标。</w:t>
      </w:r>
    </w:p>
    <w:p w14:paraId="7F13316B">
      <w:pPr>
        <w:pStyle w:val="4"/>
        <w:outlineLvl w:val="3"/>
      </w:pPr>
      <w:r>
        <w:rPr>
          <w:b/>
          <w:sz w:val="24"/>
        </w:rPr>
        <w:t>2.适用范围</w:t>
      </w:r>
    </w:p>
    <w:p w14:paraId="4EAF0B30">
      <w:pPr>
        <w:pStyle w:val="4"/>
        <w:ind w:firstLine="480"/>
      </w:pPr>
      <w:r>
        <w:t>本招标文件仅适用于本次招标公告中所涉及的项目和内容。</w:t>
      </w:r>
    </w:p>
    <w:p w14:paraId="1676C4E9">
      <w:pPr>
        <w:pStyle w:val="4"/>
        <w:outlineLvl w:val="3"/>
      </w:pPr>
      <w:r>
        <w:rPr>
          <w:b/>
          <w:sz w:val="24"/>
        </w:rPr>
        <w:t>3.进口产品</w:t>
      </w:r>
    </w:p>
    <w:p w14:paraId="522EBFB9">
      <w:pPr>
        <w:pStyle w:val="4"/>
        <w:ind w:firstLine="480"/>
      </w:pPr>
      <w:r>
        <w:t xml:space="preserve"> 若本项目允许采购进口产品，供应商应保证所投产品可履行合法报通关手续进入中国关境内。</w:t>
      </w:r>
    </w:p>
    <w:p w14:paraId="603097FF">
      <w:pPr>
        <w:pStyle w:val="4"/>
        <w:ind w:firstLine="480"/>
      </w:pPr>
      <w:r>
        <w:t>若本项目不允许采购进口产品，如供应商所投产品为进口产品，其响应将被认定为响应无效。</w:t>
      </w:r>
    </w:p>
    <w:p w14:paraId="3C791290">
      <w:pPr>
        <w:pStyle w:val="4"/>
        <w:outlineLvl w:val="3"/>
      </w:pPr>
      <w:r>
        <w:rPr>
          <w:b/>
          <w:sz w:val="24"/>
        </w:rPr>
        <w:t>4.投标的费用</w:t>
      </w:r>
    </w:p>
    <w:p w14:paraId="24ACF270">
      <w:pPr>
        <w:pStyle w:val="4"/>
        <w:ind w:firstLine="480"/>
      </w:pPr>
      <w:r>
        <w:t>不论投标结果如何，投标人应承担所有与准备和参加投标有关的费用。采购代理机构和采购人均无义务和责任承担相关费用。</w:t>
      </w:r>
    </w:p>
    <w:p w14:paraId="380FAC09">
      <w:pPr>
        <w:pStyle w:val="4"/>
        <w:outlineLvl w:val="3"/>
      </w:pPr>
      <w:r>
        <w:rPr>
          <w:b/>
          <w:sz w:val="24"/>
        </w:rPr>
        <w:t>5.以联合体形式投标的，应符合以下规定：</w:t>
      </w:r>
    </w:p>
    <w:p w14:paraId="2D6B577A">
      <w:pPr>
        <w:pStyle w:val="4"/>
        <w:ind w:firstLine="480"/>
      </w:pPr>
      <w:r>
        <w:t>5.1联合体各方均应当满足《中华人民共和国政府采购法》第二十二条规定的条件，并在投标文件中提供联合体各方的相关证明材料。</w:t>
      </w:r>
    </w:p>
    <w:p w14:paraId="2C4190FA">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6ABE3719">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48FF53A6">
      <w:pPr>
        <w:pStyle w:val="4"/>
        <w:ind w:firstLine="480"/>
      </w:pPr>
      <w:r>
        <w:t>5.4联合体成员存在不良信用记录的，视同联合体存在不良信用记录。</w:t>
      </w:r>
    </w:p>
    <w:p w14:paraId="56E90A1D">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64524E79">
      <w:pPr>
        <w:pStyle w:val="4"/>
        <w:ind w:firstLine="480"/>
      </w:pPr>
      <w:r>
        <w:t>5.6联合体各方应当共同与采购人签订采购合同，就合同约定的事项对采购人承担连带责任。</w:t>
      </w:r>
    </w:p>
    <w:p w14:paraId="588713AC">
      <w:pPr>
        <w:pStyle w:val="4"/>
        <w:outlineLvl w:val="3"/>
      </w:pPr>
      <w:r>
        <w:rPr>
          <w:b/>
          <w:sz w:val="24"/>
        </w:rPr>
        <w:t>6.关联企业投标说明</w:t>
      </w:r>
    </w:p>
    <w:p w14:paraId="7D1C66D2">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443BF5F4">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030ED19E">
      <w:pPr>
        <w:pStyle w:val="4"/>
        <w:outlineLvl w:val="3"/>
      </w:pPr>
      <w:r>
        <w:rPr>
          <w:b/>
          <w:sz w:val="24"/>
        </w:rPr>
        <w:t>7.关于中小微企业投标</w:t>
      </w:r>
    </w:p>
    <w:p w14:paraId="341186AA">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73A924DD">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1AA6C30">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2CB1B49">
      <w:pPr>
        <w:pStyle w:val="4"/>
        <w:outlineLvl w:val="3"/>
      </w:pPr>
      <w:r>
        <w:rPr>
          <w:b/>
          <w:sz w:val="24"/>
        </w:rPr>
        <w:t>8.纪律与保密事项</w:t>
      </w:r>
    </w:p>
    <w:p w14:paraId="6A657406">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4A69BA29">
      <w:pPr>
        <w:pStyle w:val="4"/>
        <w:ind w:firstLine="480"/>
      </w:pPr>
      <w:r>
        <w:t>8.2在确定中标供应商之前，投标人不得与采购人就投标价格、投标方案等实质性内容进行谈判，也不得私下接触评标委员会成员。</w:t>
      </w:r>
    </w:p>
    <w:p w14:paraId="01BB4DF3">
      <w:pPr>
        <w:pStyle w:val="4"/>
        <w:ind w:firstLine="480"/>
      </w:pPr>
      <w:r>
        <w:t>8.3在确定中标供应商之前，投标人试图在投标文件审查、澄清、比较和评价时对评标委员会、采购人和采购代理机构施加任何影响都可能导致其投标无效。</w:t>
      </w:r>
    </w:p>
    <w:p w14:paraId="7CB13E50">
      <w:pPr>
        <w:pStyle w:val="4"/>
        <w:ind w:firstLine="480"/>
      </w:pPr>
      <w:r>
        <w:t>8.4获得本招标文件者，须履行本项目下保密义务，不得将因本次项目获得的信息向第三人外传，不得将招标文件用作本次投标以外的任何用途。</w:t>
      </w:r>
    </w:p>
    <w:p w14:paraId="01A8E478">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4AFA4929">
      <w:pPr>
        <w:pStyle w:val="4"/>
        <w:ind w:firstLine="480"/>
      </w:pPr>
      <w:r>
        <w:t>8.6采购人或采购代理机构有权将供应商提供的所有资料向有关政府部门或评审小组披露。</w:t>
      </w:r>
    </w:p>
    <w:p w14:paraId="659D99BC">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DC73F6C">
      <w:pPr>
        <w:pStyle w:val="4"/>
        <w:outlineLvl w:val="3"/>
      </w:pPr>
      <w:r>
        <w:rPr>
          <w:b/>
          <w:sz w:val="24"/>
        </w:rPr>
        <w:t>9.语言文字以及度量衡单位</w:t>
      </w:r>
    </w:p>
    <w:p w14:paraId="5ADE3399">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7C6F7D4">
      <w:pPr>
        <w:pStyle w:val="4"/>
        <w:ind w:firstLine="480"/>
      </w:pPr>
      <w:r>
        <w:t>9.2除非招标文件的技术规格中另有规定，投标人在投标文件中及其与采购人和采购代理机构的所有往来文件中的计量单位均应采用中华人民共和国法定计量单位。</w:t>
      </w:r>
    </w:p>
    <w:p w14:paraId="5FDF6445">
      <w:pPr>
        <w:pStyle w:val="4"/>
        <w:ind w:firstLine="480"/>
      </w:pPr>
      <w:r>
        <w:t>9.3投标人所提供的货物和服务均应以人民币报价，货币单位：元。</w:t>
      </w:r>
    </w:p>
    <w:p w14:paraId="6C271015">
      <w:pPr>
        <w:pStyle w:val="4"/>
        <w:outlineLvl w:val="3"/>
      </w:pPr>
      <w:r>
        <w:rPr>
          <w:b/>
          <w:sz w:val="24"/>
        </w:rPr>
        <w:t>10. 现场踏勘（如有）</w:t>
      </w:r>
    </w:p>
    <w:p w14:paraId="550E0DB1">
      <w:pPr>
        <w:pStyle w:val="4"/>
        <w:ind w:firstLine="480"/>
      </w:pPr>
      <w:r>
        <w:t>10.1招标文件规定组织踏勘现场的，采购人按招标文件规定的时间、地点组织投标人踏勘项目现场。</w:t>
      </w:r>
    </w:p>
    <w:p w14:paraId="6D9D645A">
      <w:pPr>
        <w:pStyle w:val="4"/>
        <w:ind w:firstLine="480"/>
      </w:pPr>
      <w:r>
        <w:t>10.2投标人自行承担踏勘现场发生的责任、风险和自身费用。</w:t>
      </w:r>
    </w:p>
    <w:p w14:paraId="48ADF67C">
      <w:pPr>
        <w:pStyle w:val="4"/>
        <w:ind w:firstLine="480"/>
      </w:pPr>
      <w:r>
        <w:t>10.3采购人在踏勘现场中介绍的资料和数据等，只是为了使投标人能够利用招标人现有的资料。招标人对投标人由此而作出的推论、解释和结论概不负责。</w:t>
      </w:r>
    </w:p>
    <w:p w14:paraId="3C5DE9A0">
      <w:pPr>
        <w:pStyle w:val="4"/>
        <w:outlineLvl w:val="2"/>
      </w:pPr>
      <w:r>
        <w:rPr>
          <w:b/>
          <w:sz w:val="28"/>
        </w:rPr>
        <w:t>四、招标文件的澄清和修改</w:t>
      </w:r>
    </w:p>
    <w:p w14:paraId="2339F9E9">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46916EDB">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6C29880">
      <w:pPr>
        <w:pStyle w:val="4"/>
        <w:ind w:firstLine="480"/>
      </w:pPr>
      <w:r>
        <w:t>3.如更正公告有重新发布电子招标文件的，供应商应登录云平台项目采购系统下载最新发布的电子招标文件制作投标文件。</w:t>
      </w:r>
    </w:p>
    <w:p w14:paraId="7C25CF62">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5FD17DDD">
      <w:pPr>
        <w:pStyle w:val="4"/>
        <w:outlineLvl w:val="2"/>
      </w:pPr>
      <w:r>
        <w:rPr>
          <w:b/>
          <w:sz w:val="28"/>
        </w:rPr>
        <w:t>五、投标要求</w:t>
      </w:r>
    </w:p>
    <w:p w14:paraId="57A7BE93">
      <w:pPr>
        <w:pStyle w:val="4"/>
        <w:outlineLvl w:val="3"/>
      </w:pPr>
      <w:r>
        <w:rPr>
          <w:b/>
          <w:sz w:val="24"/>
        </w:rPr>
        <w:t>1.投标登记</w:t>
      </w:r>
    </w:p>
    <w:p w14:paraId="2E872116">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1F8EE520">
      <w:pPr>
        <w:pStyle w:val="4"/>
        <w:outlineLvl w:val="3"/>
      </w:pPr>
      <w:r>
        <w:rPr>
          <w:b/>
          <w:sz w:val="24"/>
        </w:rPr>
        <w:t>2.投标文件的制作</w:t>
      </w:r>
    </w:p>
    <w:p w14:paraId="1BC2BD62">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62E29C64">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24B4C10D">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3C56F985">
      <w:pPr>
        <w:pStyle w:val="4"/>
        <w:ind w:firstLine="480"/>
      </w:pPr>
      <w:r>
        <w:t>(2)投标报价包括本项目采购需求和投入使用的所有费用，包括但不限于主件、标准附件、备品备件、施工、服务、专用工具、安装、调试、检验、培训、运输、保险、税款等。</w:t>
      </w:r>
    </w:p>
    <w:p w14:paraId="67D4CA65">
      <w:pPr>
        <w:pStyle w:val="4"/>
        <w:ind w:firstLine="480"/>
      </w:pPr>
      <w:r>
        <w:t>2.3 如有对多个采购包投标的，要对每个采购包独立制作电子投标文件。</w:t>
      </w:r>
    </w:p>
    <w:p w14:paraId="31145B22">
      <w:pPr>
        <w:pStyle w:val="4"/>
        <w:ind w:firstLine="480"/>
      </w:pPr>
      <w:r>
        <w:t>2.4投标人不得将同一个项目或同一个采购包的内容拆开投标，否则其报价将被视为非实质性响应。</w:t>
      </w:r>
    </w:p>
    <w:p w14:paraId="3A649148">
      <w:pPr>
        <w:pStyle w:val="4"/>
        <w:ind w:firstLine="480"/>
      </w:pPr>
      <w:r>
        <w:t>2.5投标人须对招标文件的对应要求给予唯一的实质性响应，否则将视为不响应。</w:t>
      </w:r>
    </w:p>
    <w:p w14:paraId="0762EA6A">
      <w:pPr>
        <w:pStyle w:val="4"/>
        <w:ind w:firstLine="480"/>
      </w:pPr>
      <w:r>
        <w:t>2.6招标文件中，凡标有“★”的地方均为实质性响应条款，投标人若有一项带“★”的条款未响应或不满足，将按无效投标处理。</w:t>
      </w:r>
    </w:p>
    <w:p w14:paraId="0D93F864">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42C58FBC">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37C23A48">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0209ECA5">
      <w:pPr>
        <w:pStyle w:val="4"/>
        <w:outlineLvl w:val="3"/>
      </w:pPr>
      <w:r>
        <w:rPr>
          <w:b/>
          <w:sz w:val="24"/>
        </w:rPr>
        <w:t>3.投标文件的提交</w:t>
      </w:r>
    </w:p>
    <w:p w14:paraId="7BF85C05">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0D4EDAB1">
      <w:pPr>
        <w:pStyle w:val="4"/>
        <w:ind w:firstLine="480"/>
      </w:pPr>
      <w:r>
        <w:t>3.2代理机构对因不可抗力事件造成的投标文件的损坏、丢失的，不承担责任。</w:t>
      </w:r>
    </w:p>
    <w:p w14:paraId="5C918444">
      <w:pPr>
        <w:pStyle w:val="4"/>
        <w:ind w:firstLine="480"/>
      </w:pPr>
      <w:r>
        <w:t>3.3出现下述情形之一，属于未成功提交投标文件，按无效投标处理：</w:t>
      </w:r>
    </w:p>
    <w:p w14:paraId="72502490">
      <w:pPr>
        <w:pStyle w:val="4"/>
        <w:ind w:firstLine="480"/>
      </w:pPr>
      <w:r>
        <w:t>（1）至提交投标文件截止时，投标文件未完整上传的。</w:t>
      </w:r>
    </w:p>
    <w:p w14:paraId="7FBA1DB7">
      <w:pPr>
        <w:pStyle w:val="4"/>
        <w:ind w:firstLine="480"/>
      </w:pPr>
      <w:r>
        <w:t>（2）投标文件未按投标格式中注明需签字盖章的要求进行签名（含电子签名）和加盖电子印章，或签名（含电子签名）或电子印章不完整的。</w:t>
      </w:r>
    </w:p>
    <w:p w14:paraId="7AFAB26B">
      <w:pPr>
        <w:pStyle w:val="4"/>
        <w:ind w:firstLine="480"/>
      </w:pPr>
      <w:r>
        <w:t>（3）投标文件损坏或格式不正确的。</w:t>
      </w:r>
    </w:p>
    <w:p w14:paraId="475E6000">
      <w:pPr>
        <w:pStyle w:val="4"/>
        <w:outlineLvl w:val="3"/>
      </w:pPr>
      <w:r>
        <w:rPr>
          <w:b/>
          <w:sz w:val="24"/>
        </w:rPr>
        <w:t>4.投标文件的修改、撤回与撤销</w:t>
      </w:r>
    </w:p>
    <w:p w14:paraId="79CC3AAE">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2CE09C1E">
      <w:pPr>
        <w:pStyle w:val="4"/>
        <w:ind w:firstLine="480"/>
      </w:pPr>
      <w:r>
        <w:t>4.2在提交投标文件截止时间后，投标人不得补充、修改和更换投标文件。</w:t>
      </w:r>
    </w:p>
    <w:p w14:paraId="5D3D3BAD">
      <w:pPr>
        <w:pStyle w:val="4"/>
        <w:outlineLvl w:val="3"/>
      </w:pPr>
      <w:r>
        <w:rPr>
          <w:b/>
          <w:sz w:val="24"/>
        </w:rPr>
        <w:t>5.投标文件的解密</w:t>
      </w:r>
    </w:p>
    <w:p w14:paraId="3A0ED8B1">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4F19DECE">
      <w:pPr>
        <w:pStyle w:val="4"/>
        <w:outlineLvl w:val="3"/>
      </w:pPr>
      <w:r>
        <w:rPr>
          <w:b/>
          <w:sz w:val="24"/>
        </w:rPr>
        <w:t>6.投标保证金</w:t>
      </w:r>
    </w:p>
    <w:p w14:paraId="7026DEAA">
      <w:pPr>
        <w:pStyle w:val="4"/>
        <w:ind w:firstLine="480"/>
      </w:pPr>
      <w:r>
        <w:t xml:space="preserve"> 6.1投标保证金的缴纳</w:t>
      </w:r>
    </w:p>
    <w:p w14:paraId="452F2213">
      <w:pPr>
        <w:pStyle w:val="4"/>
        <w:ind w:firstLine="480"/>
      </w:pPr>
      <w:r>
        <w:t>投标人在提交投标文件时，应按投标人须知前附表规定的金额和缴纳要求缴纳投标保证金，并作为其投标文件的组成部分。</w:t>
      </w:r>
    </w:p>
    <w:p w14:paraId="2F7F1E18">
      <w:pPr>
        <w:pStyle w:val="4"/>
        <w:ind w:firstLine="480"/>
      </w:pPr>
      <w:r>
        <w:t xml:space="preserve"> 如采用转账、支票、本票、汇票形式提交的，投标保证金从投标人基本账户递交，由广东志正招标有限公司代收。具体操作要求详见广东志正招标有限公司有关指引，递交事宜请自行咨询广东志正招标有限公司；请各投标人在投标文件递交截止时间前按须知前附表规定的金额递交至广东志正招标有限公司，到账情况以开标时广东志正招标有限公司查询的信息为准。</w:t>
      </w:r>
    </w:p>
    <w:p w14:paraId="415E185E">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5A6AE1A3">
      <w:pPr>
        <w:pStyle w:val="4"/>
        <w:ind w:firstLine="480"/>
      </w:pPr>
      <w:r>
        <w:t xml:space="preserve"> 投标人可通过"广东政府采购智慧云平台金融服务中心"(https://gdgpo.czt.gd.gov.cn/zcdservice/zcd/guangdong/)，申请办理电子保函，电子保函与纸质保函具有同样效力。</w:t>
      </w:r>
    </w:p>
    <w:p w14:paraId="59829C16">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6DA7F0A7">
      <w:pPr>
        <w:pStyle w:val="4"/>
        <w:ind w:firstLine="480"/>
      </w:pPr>
      <w:r>
        <w:t xml:space="preserve"> 6.2投标保证金的退还：</w:t>
      </w:r>
    </w:p>
    <w:p w14:paraId="04F9CFB8">
      <w:pPr>
        <w:pStyle w:val="4"/>
        <w:ind w:firstLine="480"/>
      </w:pPr>
      <w:r>
        <w:t>（1）投标人在投标截止时间前放弃投标的，自所投采购包结果公告发出后5个工作日内退还。</w:t>
      </w:r>
    </w:p>
    <w:p w14:paraId="4BC2721A">
      <w:pPr>
        <w:pStyle w:val="4"/>
        <w:ind w:firstLine="480"/>
      </w:pPr>
      <w:r>
        <w:t>（2）未中标的投标人投标保证金，自中标通知书发出之日起5个工作日内退还。</w:t>
      </w:r>
    </w:p>
    <w:p w14:paraId="4677F0C7">
      <w:pPr>
        <w:pStyle w:val="4"/>
        <w:ind w:firstLine="480"/>
      </w:pPr>
      <w:r>
        <w:t>（3）中标供应商的投标保证金，自政府采购合同签订之日起5个工作日内退还。</w:t>
      </w:r>
    </w:p>
    <w:p w14:paraId="7D575936">
      <w:pPr>
        <w:pStyle w:val="4"/>
        <w:ind w:firstLine="480"/>
      </w:pPr>
      <w:r>
        <w:t>备注：但因投标人自身原因导致无法及时退还的除外。</w:t>
      </w:r>
    </w:p>
    <w:p w14:paraId="5FDF7D32">
      <w:pPr>
        <w:pStyle w:val="4"/>
        <w:ind w:firstLine="480"/>
      </w:pPr>
      <w:r>
        <w:t xml:space="preserve"> 6.3有下列情形之一的，投标保证金将不予退还：</w:t>
      </w:r>
    </w:p>
    <w:p w14:paraId="06CE7E53">
      <w:pPr>
        <w:pStyle w:val="4"/>
        <w:ind w:firstLine="480"/>
      </w:pPr>
      <w:r>
        <w:t>（1）提供虚假材料谋取中标、成交的；</w:t>
      </w:r>
    </w:p>
    <w:p w14:paraId="61F9E8D1">
      <w:pPr>
        <w:pStyle w:val="4"/>
        <w:ind w:firstLine="480"/>
      </w:pPr>
      <w:r>
        <w:t>（2）投标人在招标文件规定的投标有效期内撤销其投标；</w:t>
      </w:r>
    </w:p>
    <w:p w14:paraId="7E194D1D">
      <w:pPr>
        <w:pStyle w:val="4"/>
        <w:ind w:firstLine="480"/>
      </w:pPr>
      <w:r>
        <w:t>（3）中标后，无正当理由放弃中标资格；</w:t>
      </w:r>
    </w:p>
    <w:p w14:paraId="376AF628">
      <w:pPr>
        <w:pStyle w:val="4"/>
        <w:ind w:firstLine="480"/>
      </w:pPr>
      <w:r>
        <w:t>（4）中标后，无正当理由不与采购人签订合同；</w:t>
      </w:r>
    </w:p>
    <w:p w14:paraId="2D861AC9">
      <w:pPr>
        <w:pStyle w:val="4"/>
        <w:ind w:firstLine="480"/>
      </w:pPr>
      <w:r>
        <w:t>（5）法律法规和招标文件规定的其他情形。</w:t>
      </w:r>
    </w:p>
    <w:p w14:paraId="58132E52">
      <w:pPr>
        <w:pStyle w:val="4"/>
        <w:outlineLvl w:val="3"/>
      </w:pPr>
      <w:r>
        <w:rPr>
          <w:b/>
          <w:sz w:val="24"/>
        </w:rPr>
        <w:t>7.投标有效期</w:t>
      </w:r>
    </w:p>
    <w:p w14:paraId="75927DB9">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0846A0D6">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756A132D">
      <w:pPr>
        <w:pStyle w:val="4"/>
        <w:outlineLvl w:val="3"/>
      </w:pPr>
      <w:r>
        <w:rPr>
          <w:b/>
          <w:sz w:val="24"/>
        </w:rPr>
        <w:t>8.样品（演示）</w:t>
      </w:r>
    </w:p>
    <w:p w14:paraId="082294A6">
      <w:pPr>
        <w:pStyle w:val="4"/>
        <w:ind w:firstLine="480"/>
      </w:pPr>
      <w:r>
        <w:t>8.1招标文件规定投标人提交样品的，样品属于投标文件的组成部分。样品的生产、运输、安装、保全等一切费用由投标人自理。</w:t>
      </w:r>
    </w:p>
    <w:p w14:paraId="5F38711E">
      <w:pPr>
        <w:pStyle w:val="4"/>
        <w:ind w:firstLine="480"/>
      </w:pPr>
      <w:r>
        <w:t>8.2投标截止时间前，投标人应将样品送达至指定地点。若需要现场演示的，投标人应提前做好演示准备（包括演示设备）。</w:t>
      </w:r>
    </w:p>
    <w:p w14:paraId="4C83B439">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C9D7E3D">
      <w:pPr>
        <w:pStyle w:val="4"/>
        <w:outlineLvl w:val="3"/>
      </w:pPr>
      <w:r>
        <w:rPr>
          <w:b/>
          <w:sz w:val="24"/>
        </w:rPr>
        <w:t>9.除招标文件另有规定外，有下列情形之一的，投标无效：</w:t>
      </w:r>
    </w:p>
    <w:p w14:paraId="33D700B1">
      <w:pPr>
        <w:pStyle w:val="4"/>
        <w:ind w:firstLine="480"/>
      </w:pPr>
      <w:r>
        <w:t>9.1投标文件未按照招标文件要求签署、盖章；</w:t>
      </w:r>
    </w:p>
    <w:p w14:paraId="7138C9AE">
      <w:pPr>
        <w:pStyle w:val="4"/>
        <w:ind w:firstLine="480"/>
      </w:pPr>
      <w:r>
        <w:t>9.2不符合招标文件中规定的资格要求；</w:t>
      </w:r>
    </w:p>
    <w:p w14:paraId="36CC22B1">
      <w:pPr>
        <w:pStyle w:val="4"/>
        <w:ind w:firstLine="480"/>
      </w:pPr>
      <w:r>
        <w:t>9.3投标报价超过招标文件中规定的预算金额或最高限价；</w:t>
      </w:r>
    </w:p>
    <w:p w14:paraId="4D446C7B">
      <w:pPr>
        <w:pStyle w:val="4"/>
        <w:ind w:firstLine="480"/>
      </w:pPr>
      <w:r>
        <w:t>9.4投标文件含有采购人不能接受的附加条件；</w:t>
      </w:r>
    </w:p>
    <w:p w14:paraId="46C4D421">
      <w:pPr>
        <w:pStyle w:val="4"/>
        <w:ind w:firstLine="480"/>
      </w:pPr>
      <w:r>
        <w:t>9.5有关法律、法规和规章及招标文件规定的其他无效情形。</w:t>
      </w:r>
    </w:p>
    <w:p w14:paraId="1B954499">
      <w:pPr>
        <w:pStyle w:val="4"/>
        <w:outlineLvl w:val="2"/>
      </w:pPr>
      <w:r>
        <w:rPr>
          <w:b/>
          <w:sz w:val="28"/>
        </w:rPr>
        <w:t>六、开标、评标和定标</w:t>
      </w:r>
    </w:p>
    <w:p w14:paraId="0E2E7E31">
      <w:pPr>
        <w:pStyle w:val="4"/>
        <w:outlineLvl w:val="3"/>
      </w:pPr>
      <w:r>
        <w:rPr>
          <w:b/>
          <w:sz w:val="24"/>
        </w:rPr>
        <w:t>1.开标</w:t>
      </w:r>
    </w:p>
    <w:p w14:paraId="354BD625">
      <w:pPr>
        <w:pStyle w:val="4"/>
        <w:ind w:firstLine="480"/>
      </w:pPr>
      <w:r>
        <w:t>1.1 开标程序</w:t>
      </w:r>
    </w:p>
    <w:p w14:paraId="082B7F61">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42441F78">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65BFD084">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37F138F2">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2B5EDE7">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6C31B3E9">
      <w:pPr>
        <w:pStyle w:val="4"/>
        <w:ind w:firstLine="480"/>
      </w:pPr>
      <w:r>
        <w:t>1.2开标异议</w:t>
      </w:r>
    </w:p>
    <w:p w14:paraId="1A911863">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11980CF1">
      <w:pPr>
        <w:pStyle w:val="4"/>
        <w:ind w:firstLine="480"/>
      </w:pPr>
      <w:r>
        <w:t>1.3 投标截止时间后，投标人不足须知前附表中约定的有效供应商家数的，不得开标。同时，本次采购活动结束。</w:t>
      </w:r>
    </w:p>
    <w:p w14:paraId="18DCAC68">
      <w:pPr>
        <w:pStyle w:val="4"/>
        <w:ind w:firstLine="480"/>
      </w:pPr>
      <w:r>
        <w:t>1.4开标时出现下列情况的，视为投标无效处理：</w:t>
      </w:r>
    </w:p>
    <w:p w14:paraId="43FE5C7C">
      <w:pPr>
        <w:pStyle w:val="4"/>
        <w:ind w:firstLine="480"/>
      </w:pPr>
      <w:r>
        <w:t>（1）经检查数字证书无效的；</w:t>
      </w:r>
    </w:p>
    <w:p w14:paraId="736A9769">
      <w:pPr>
        <w:pStyle w:val="4"/>
        <w:ind w:firstLine="480"/>
      </w:pPr>
      <w:r>
        <w:t>（2）因投标人自身原因，未在规定时间内完成电子投标文件解密的；</w:t>
      </w:r>
    </w:p>
    <w:p w14:paraId="5E45E280">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5E3E530D">
      <w:pPr>
        <w:pStyle w:val="4"/>
        <w:outlineLvl w:val="3"/>
      </w:pPr>
      <w:r>
        <w:rPr>
          <w:b/>
          <w:sz w:val="24"/>
        </w:rPr>
        <w:t>2.评审（详见第四章）</w:t>
      </w:r>
    </w:p>
    <w:p w14:paraId="0008015F">
      <w:pPr>
        <w:pStyle w:val="4"/>
        <w:outlineLvl w:val="3"/>
      </w:pPr>
      <w:r>
        <w:rPr>
          <w:b/>
          <w:sz w:val="24"/>
        </w:rPr>
        <w:t>3.定标</w:t>
      </w:r>
    </w:p>
    <w:p w14:paraId="2BFA1931">
      <w:pPr>
        <w:pStyle w:val="4"/>
        <w:ind w:firstLine="480"/>
      </w:pPr>
      <w:r>
        <w:t>3.1中标公告：</w:t>
      </w:r>
    </w:p>
    <w:p w14:paraId="7704825F">
      <w:pPr>
        <w:pStyle w:val="4"/>
        <w:ind w:firstLine="480"/>
      </w:pPr>
      <w:r>
        <w:t>中标供应商确定之日起2个工作日内， 采购人或采购代理机构将在中国政府采购网(www.ccgp.gov.cn)、广东省政府采购网(https://gdgpo.czt.gd.gov.cn/)广东志正招标有限公司（https://www.zztender.com/）上以公告的形式发布中标结果，中标公告的公告期限为 1 个工作日。中标公告同时作为采购代理机构通知除中标供应商外的其他投标人没有中标的书面形式，采购代理机构不再以其它方式另行通知。</w:t>
      </w:r>
    </w:p>
    <w:p w14:paraId="22C6F1C9">
      <w:pPr>
        <w:pStyle w:val="4"/>
        <w:ind w:firstLine="480"/>
      </w:pPr>
      <w:r>
        <w:t>3.2中标通知书：</w:t>
      </w:r>
    </w:p>
    <w:p w14:paraId="528BA282">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4FB7080E">
      <w:pPr>
        <w:pStyle w:val="4"/>
        <w:ind w:firstLine="480"/>
      </w:pPr>
      <w:r>
        <w:t>3.3终止公告：</w:t>
      </w:r>
    </w:p>
    <w:p w14:paraId="71F5C8AA">
      <w:pPr>
        <w:pStyle w:val="4"/>
        <w:ind w:firstLine="480"/>
      </w:pPr>
      <w:r>
        <w:t xml:space="preserve"> 项目废标后，采购人或采购代理机构将在中国政府采购网(www.ccgp.gov.cn)、广东省政府采购网(https://gdgpo.czt.gd.gov.cn/)、广东志正招标有限公司（https://www.zztender.com/）上发布终止公告，终止公告的公告期限为1个工作日。</w:t>
      </w:r>
    </w:p>
    <w:p w14:paraId="7FC98410">
      <w:pPr>
        <w:pStyle w:val="4"/>
        <w:outlineLvl w:val="2"/>
      </w:pPr>
      <w:r>
        <w:rPr>
          <w:b/>
          <w:sz w:val="28"/>
        </w:rPr>
        <w:t>七、询问、质疑与投诉</w:t>
      </w:r>
    </w:p>
    <w:p w14:paraId="402FB75F">
      <w:pPr>
        <w:pStyle w:val="4"/>
        <w:outlineLvl w:val="3"/>
      </w:pPr>
      <w:r>
        <w:rPr>
          <w:b/>
          <w:sz w:val="24"/>
        </w:rPr>
        <w:t>1.询问</w:t>
      </w:r>
    </w:p>
    <w:p w14:paraId="5BAC47BC">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07CECBD3">
      <w:pPr>
        <w:pStyle w:val="4"/>
        <w:outlineLvl w:val="3"/>
      </w:pPr>
      <w:r>
        <w:rPr>
          <w:b/>
          <w:sz w:val="24"/>
        </w:rPr>
        <w:t>2.质疑</w:t>
      </w:r>
    </w:p>
    <w:p w14:paraId="5E6920AE">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DB6EA1B">
      <w:pPr>
        <w:pStyle w:val="4"/>
        <w:ind w:firstLine="480"/>
      </w:pPr>
      <w:r>
        <w:t>(1)对招标文件提出质疑的，为获取招标文件之日或者招标文件公告期限届满之日；</w:t>
      </w:r>
    </w:p>
    <w:p w14:paraId="0922BCD1">
      <w:pPr>
        <w:pStyle w:val="4"/>
        <w:ind w:firstLine="480"/>
      </w:pPr>
      <w:r>
        <w:t>(2)对采购过程提出质疑的，为各采购程序环节结束之日；</w:t>
      </w:r>
    </w:p>
    <w:p w14:paraId="1B6B041D">
      <w:pPr>
        <w:pStyle w:val="4"/>
        <w:ind w:firstLine="480"/>
      </w:pPr>
      <w:r>
        <w:t>(3)对中标结果提出质疑的，为中标结果公告期限届满之日。</w:t>
      </w:r>
    </w:p>
    <w:p w14:paraId="6B9AD909">
      <w:pPr>
        <w:pStyle w:val="4"/>
        <w:ind w:firstLine="480"/>
      </w:pPr>
      <w:r>
        <w:t>2.2质疑函应当包括下列主要内容：</w:t>
      </w:r>
    </w:p>
    <w:p w14:paraId="61286CAC">
      <w:pPr>
        <w:pStyle w:val="4"/>
        <w:ind w:firstLine="480"/>
      </w:pPr>
      <w:r>
        <w:t>(1)质疑供应商和相关供应商的名称、地址、邮编、联系人及联系电话等；</w:t>
      </w:r>
    </w:p>
    <w:p w14:paraId="2F76B61A">
      <w:pPr>
        <w:pStyle w:val="4"/>
        <w:ind w:firstLine="480"/>
      </w:pPr>
      <w:r>
        <w:t>(2)质疑项目名称及编号、具体明确的质疑事项和与质疑事项相关的请求；</w:t>
      </w:r>
    </w:p>
    <w:p w14:paraId="77CAC504">
      <w:pPr>
        <w:pStyle w:val="4"/>
        <w:ind w:firstLine="480"/>
      </w:pPr>
      <w:r>
        <w:t>(3)认为采购文件、采购过程、中标和成交结果使自己的合法权益受到损害的法律依据、事实依据、相关证明材料及证据来源；</w:t>
      </w:r>
    </w:p>
    <w:p w14:paraId="30B08636">
      <w:pPr>
        <w:pStyle w:val="4"/>
        <w:ind w:firstLine="480"/>
      </w:pPr>
      <w:r>
        <w:t>(4)提出质疑的日期。</w:t>
      </w:r>
    </w:p>
    <w:p w14:paraId="4F8773EF">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0802B139">
      <w:pPr>
        <w:pStyle w:val="4"/>
        <w:ind w:firstLine="480"/>
      </w:pPr>
      <w:r>
        <w:t>2.4以联合体形式参加政府采购活动的，其质疑应当由联合体成员委托主体提出。</w:t>
      </w:r>
    </w:p>
    <w:p w14:paraId="08067177">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13D1E2">
      <w:pPr>
        <w:pStyle w:val="4"/>
        <w:ind w:firstLine="480"/>
      </w:pPr>
      <w:r>
        <w:t>2.6质疑联系方式如下：</w:t>
      </w:r>
    </w:p>
    <w:p w14:paraId="003A09D4">
      <w:pPr>
        <w:pStyle w:val="4"/>
        <w:ind w:firstLine="480"/>
      </w:pPr>
      <w:r>
        <w:t>质疑联系人：内控部</w:t>
      </w:r>
    </w:p>
    <w:p w14:paraId="587864A7">
      <w:pPr>
        <w:pStyle w:val="4"/>
        <w:ind w:firstLine="480"/>
      </w:pPr>
      <w:r>
        <w:t>电话：020-87512543</w:t>
      </w:r>
    </w:p>
    <w:p w14:paraId="334CF469">
      <w:pPr>
        <w:pStyle w:val="4"/>
        <w:ind w:firstLine="480"/>
      </w:pPr>
      <w:r>
        <w:t>传真：020-87554028</w:t>
      </w:r>
    </w:p>
    <w:p w14:paraId="1A5B0224">
      <w:pPr>
        <w:pStyle w:val="4"/>
        <w:ind w:firstLine="480"/>
      </w:pPr>
      <w:r>
        <w:t>邮箱：nkb@zztender.com</w:t>
      </w:r>
    </w:p>
    <w:p w14:paraId="2E820974">
      <w:pPr>
        <w:pStyle w:val="4"/>
        <w:ind w:firstLine="480"/>
      </w:pPr>
      <w:r>
        <w:t>地址：广东省广州市天河区龙怡路117号银汇大厦5楼</w:t>
      </w:r>
    </w:p>
    <w:p w14:paraId="01D6CCD7">
      <w:pPr>
        <w:pStyle w:val="4"/>
        <w:ind w:firstLine="480"/>
      </w:pPr>
      <w:r>
        <w:t>邮编：510640</w:t>
      </w:r>
    </w:p>
    <w:p w14:paraId="2DB045E2">
      <w:pPr>
        <w:pStyle w:val="4"/>
        <w:outlineLvl w:val="3"/>
      </w:pPr>
      <w:r>
        <w:rPr>
          <w:b/>
          <w:sz w:val="24"/>
        </w:rPr>
        <w:t>3.投诉</w:t>
      </w:r>
    </w:p>
    <w:p w14:paraId="10223A30">
      <w:pPr>
        <w:pStyle w:val="4"/>
        <w:ind w:firstLine="480"/>
      </w:pPr>
      <w:r>
        <w:t>质疑人对采购人或采购代理机构的质疑答复不满意或在规定时间内未得到答复的，可以在答复期满后15个工作日内，按如下联系方式向本项目监督管理部门提起投诉。</w:t>
      </w:r>
    </w:p>
    <w:p w14:paraId="28EB9ACE">
      <w:pPr>
        <w:pStyle w:val="4"/>
      </w:pPr>
      <w:r>
        <w:t>政府采购监督管理机构名称：广东省财政厅政府采购监管处</w:t>
      </w:r>
    </w:p>
    <w:p w14:paraId="22EDE430">
      <w:pPr>
        <w:pStyle w:val="4"/>
      </w:pPr>
      <w:r>
        <w:t>地 址：广州市越秀区北京路376号北裙楼313室</w:t>
      </w:r>
    </w:p>
    <w:p w14:paraId="27C1AC00">
      <w:pPr>
        <w:pStyle w:val="4"/>
      </w:pPr>
      <w:r>
        <w:t>电 话：020-83340570</w:t>
      </w:r>
    </w:p>
    <w:p w14:paraId="2C75A824">
      <w:pPr>
        <w:pStyle w:val="4"/>
      </w:pPr>
      <w:r>
        <w:t>邮 编：510030</w:t>
      </w:r>
    </w:p>
    <w:p w14:paraId="78FD217B">
      <w:pPr>
        <w:pStyle w:val="4"/>
        <w:outlineLvl w:val="2"/>
      </w:pPr>
      <w:r>
        <w:rPr>
          <w:b/>
          <w:sz w:val="28"/>
        </w:rPr>
        <w:t>八、合同签订和履行</w:t>
      </w:r>
    </w:p>
    <w:p w14:paraId="21EC4EAB">
      <w:pPr>
        <w:pStyle w:val="4"/>
        <w:outlineLvl w:val="3"/>
      </w:pPr>
      <w:r>
        <w:rPr>
          <w:b/>
          <w:sz w:val="24"/>
        </w:rPr>
        <w:t>1.合同签订</w:t>
      </w:r>
    </w:p>
    <w:p w14:paraId="0502FE53">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2AD5F61F">
      <w:pPr>
        <w:pStyle w:val="4"/>
        <w:ind w:firstLine="480"/>
      </w:pPr>
      <w:r>
        <w:t>1.2采购人不得提出试用合格等任何不合理的要求作为签订合同的条件，且不得与中标供应商私下订立背离合同实质性内容的协议。</w:t>
      </w:r>
    </w:p>
    <w:p w14:paraId="1A693BDA">
      <w:pPr>
        <w:pStyle w:val="4"/>
        <w:ind w:firstLine="480"/>
      </w:pPr>
      <w:r>
        <w:t>1.3合同条款中应规定，乙方完全遵守《中华人民共和国民法典》有关规定和《中华人民共和国妇女权益保障法》中关于“劳动和社会保障权益”的有关要求。</w:t>
      </w:r>
    </w:p>
    <w:p w14:paraId="743E04E6">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7EE75F21">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6DC75908">
      <w:pPr>
        <w:pStyle w:val="4"/>
        <w:outlineLvl w:val="3"/>
      </w:pPr>
      <w:r>
        <w:rPr>
          <w:b/>
          <w:sz w:val="24"/>
        </w:rPr>
        <w:t>2.合同的履行</w:t>
      </w:r>
    </w:p>
    <w:p w14:paraId="351A3F0F">
      <w:pPr>
        <w:pStyle w:val="4"/>
        <w:ind w:firstLine="480"/>
      </w:pPr>
      <w:r>
        <w:t xml:space="preserve"> 2.1政府采购合同订立后，合同各方不得擅自变更、中止或者终止合同。</w:t>
      </w:r>
    </w:p>
    <w:p w14:paraId="1CD3A34A">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14:paraId="25C0337C">
      <w:pPr>
        <w:pStyle w:val="4"/>
      </w:pPr>
      <w:r>
        <w:t xml:space="preserve">  </w:t>
      </w:r>
    </w:p>
    <w:p w14:paraId="42471C7E">
      <w:pPr>
        <w:pStyle w:val="4"/>
        <w:jc w:val="center"/>
        <w:outlineLvl w:val="1"/>
      </w:pPr>
      <w:r>
        <w:rPr>
          <w:b/>
          <w:sz w:val="36"/>
        </w:rPr>
        <w:t>第四章 评标</w:t>
      </w:r>
    </w:p>
    <w:p w14:paraId="4B4CBE51">
      <w:pPr>
        <w:pStyle w:val="4"/>
        <w:outlineLvl w:val="2"/>
      </w:pPr>
      <w:r>
        <w:rPr>
          <w:b/>
          <w:sz w:val="28"/>
        </w:rPr>
        <w:t>一、评标要求</w:t>
      </w:r>
    </w:p>
    <w:p w14:paraId="314D0E3E">
      <w:pPr>
        <w:pStyle w:val="4"/>
        <w:outlineLvl w:val="3"/>
      </w:pPr>
      <w:r>
        <w:rPr>
          <w:b/>
          <w:sz w:val="24"/>
        </w:rPr>
        <w:t>1.评标方法</w:t>
      </w:r>
    </w:p>
    <w:p w14:paraId="498A0524">
      <w:pPr>
        <w:pStyle w:val="4"/>
      </w:pPr>
      <w:r>
        <w:t>采购包1(互联主干裸光纤线路租赁服务)：综合评分法,是指投标文件满足招标文件全部实质性要求，且按照评审因素的量化指标评审得分最高的投标人为中标候选人的评标方法。（最低报价不是中标的唯一依据。）</w:t>
      </w:r>
    </w:p>
    <w:p w14:paraId="5E597B50">
      <w:pPr>
        <w:pStyle w:val="4"/>
      </w:pPr>
      <w:r>
        <w:t>采购包2(互联备份裸光纤线路租赁服务)：综合评分法,是指投标文件满足招标文件全部实质性要求，且按照评审因素的量化指标评审得分最高的投标人为中标候选人的评标方法。（最低报价不是中标的唯一依据。）</w:t>
      </w:r>
    </w:p>
    <w:p w14:paraId="21BD20FA">
      <w:pPr>
        <w:pStyle w:val="4"/>
        <w:outlineLvl w:val="3"/>
      </w:pPr>
      <w:r>
        <w:rPr>
          <w:b/>
          <w:sz w:val="24"/>
        </w:rPr>
        <w:t>2.评标原则</w:t>
      </w:r>
    </w:p>
    <w:p w14:paraId="3DED6F8F">
      <w:pPr>
        <w:pStyle w:val="4"/>
        <w:ind w:firstLine="480"/>
      </w:pPr>
      <w:r>
        <w:t>2.1评标活动遵循公平、公正、科学和择优的原则，以招标文件和投标文件为评标的基本依据，并按照招标文件规定的评标方法和评标标准进行评标。</w:t>
      </w:r>
    </w:p>
    <w:p w14:paraId="6C66A59F">
      <w:pPr>
        <w:pStyle w:val="4"/>
        <w:ind w:firstLine="480"/>
      </w:pPr>
      <w:r>
        <w:t>2.2具体评标事项由评标委员会负责，并按招标文件的规定办法进行评审。</w:t>
      </w:r>
    </w:p>
    <w:p w14:paraId="621D535C">
      <w:pPr>
        <w:pStyle w:val="4"/>
        <w:ind w:firstLine="480"/>
      </w:pPr>
      <w:r>
        <w:t>2.3合格投标人不足须知前附表中约定的有效供应商家数的，不得评标。</w:t>
      </w:r>
    </w:p>
    <w:p w14:paraId="66963A78">
      <w:pPr>
        <w:pStyle w:val="4"/>
        <w:outlineLvl w:val="3"/>
      </w:pPr>
      <w:r>
        <w:rPr>
          <w:b/>
          <w:sz w:val="24"/>
        </w:rPr>
        <w:t>3.评标委员会</w:t>
      </w:r>
    </w:p>
    <w:p w14:paraId="77A11FA7">
      <w:pPr>
        <w:pStyle w:val="4"/>
        <w:ind w:firstLine="480"/>
      </w:pPr>
      <w:r>
        <w:t>3.1评标委员会由采购人代表和评审专家组成，成员人数应当为5人及以上单数，其中评审专家不得少于成员总数的三分之二。</w:t>
      </w:r>
    </w:p>
    <w:p w14:paraId="0DC2A014">
      <w:pPr>
        <w:pStyle w:val="4"/>
        <w:ind w:firstLine="480"/>
      </w:pPr>
      <w:r>
        <w:t>3.2评标应遵守下列评标纪律：</w:t>
      </w:r>
    </w:p>
    <w:p w14:paraId="52355834">
      <w:pPr>
        <w:pStyle w:val="4"/>
        <w:ind w:firstLine="480"/>
      </w:pPr>
      <w:r>
        <w:t>（1）评标情况不得私自外泄，有关信息由广东志正招标有限公司统一对外发布。</w:t>
      </w:r>
    </w:p>
    <w:p w14:paraId="4EAA78B7">
      <w:pPr>
        <w:pStyle w:val="4"/>
        <w:ind w:firstLine="480"/>
      </w:pPr>
      <w:r>
        <w:t>（2）对广东志正招标有限公司或投标人提供的要求保密的资料，不得摘记翻印和外传。</w:t>
      </w:r>
    </w:p>
    <w:p w14:paraId="538DE3E1">
      <w:pPr>
        <w:pStyle w:val="4"/>
        <w:ind w:firstLine="480"/>
      </w:pPr>
      <w:r>
        <w:t>（3）不得收受投标供应商或有关人员的任何礼物，不得串联鼓动其他人袒护某投标人。若与投标人存在利害关系，则应主动声明并回避。</w:t>
      </w:r>
    </w:p>
    <w:p w14:paraId="1F9E9BC3">
      <w:pPr>
        <w:pStyle w:val="4"/>
        <w:ind w:firstLine="480"/>
      </w:pPr>
      <w:r>
        <w:t>（4）全体评委应按照招标文件规定进行评标，一切认定事项应查有实据且不得弄虚作假。</w:t>
      </w:r>
    </w:p>
    <w:p w14:paraId="1459CA91">
      <w:pPr>
        <w:pStyle w:val="4"/>
        <w:ind w:firstLine="480"/>
      </w:pPr>
      <w:r>
        <w:t>（5）评标委员会各成员应当独立对每个投标人的投标文件进行评价，并对评价意见承担个人责任。评审过程中，不得发表倾向性言论。</w:t>
      </w:r>
    </w:p>
    <w:p w14:paraId="707B99C0">
      <w:pPr>
        <w:pStyle w:val="4"/>
        <w:ind w:firstLine="480"/>
      </w:pPr>
      <w:r>
        <w:t>※对违反评标纪律的评委，将取消其评委资格，对评标工作造成严重损失者将予以通报批评乃至追究法律责任。</w:t>
      </w:r>
    </w:p>
    <w:p w14:paraId="0C285F91">
      <w:pPr>
        <w:pStyle w:val="4"/>
        <w:outlineLvl w:val="3"/>
      </w:pPr>
      <w:r>
        <w:rPr>
          <w:b/>
          <w:sz w:val="24"/>
        </w:rPr>
        <w:t>4.有下列情形之一的，视为投标人串通投标，其投标无效；</w:t>
      </w:r>
    </w:p>
    <w:p w14:paraId="4BBA1573">
      <w:pPr>
        <w:pStyle w:val="4"/>
        <w:ind w:firstLine="480"/>
      </w:pPr>
      <w:r>
        <w:t>4.1不同投标人的投标文件由同一单位或者个人编制；</w:t>
      </w:r>
    </w:p>
    <w:p w14:paraId="00C92F64">
      <w:pPr>
        <w:pStyle w:val="4"/>
        <w:ind w:firstLine="480"/>
      </w:pPr>
      <w:r>
        <w:t>4.2不同投标人委托同一单位或者个人办理投标事宜；</w:t>
      </w:r>
    </w:p>
    <w:p w14:paraId="47D34C8D">
      <w:pPr>
        <w:pStyle w:val="4"/>
        <w:ind w:firstLine="480"/>
      </w:pPr>
      <w:r>
        <w:t>4.3不同投标人的投标文件载明的项目管理成员或者联系人员为同一人；</w:t>
      </w:r>
    </w:p>
    <w:p w14:paraId="077896D7">
      <w:pPr>
        <w:pStyle w:val="4"/>
        <w:ind w:firstLine="480"/>
      </w:pPr>
      <w:r>
        <w:t>4.4不同投标人的投标文件异常一致或者投标报价呈规律性差异；</w:t>
      </w:r>
    </w:p>
    <w:p w14:paraId="5D34959F">
      <w:pPr>
        <w:pStyle w:val="4"/>
        <w:ind w:firstLine="480"/>
      </w:pPr>
      <w:r>
        <w:t>4.5不同投标人的投标文件相互混装；</w:t>
      </w:r>
    </w:p>
    <w:p w14:paraId="23B91FEF">
      <w:pPr>
        <w:pStyle w:val="4"/>
        <w:ind w:firstLine="480"/>
      </w:pPr>
      <w:r>
        <w:t>4.6不同投标人的投标保证金或购买电子保函支付款为从同一单位或个人的账户转出；</w:t>
      </w:r>
    </w:p>
    <w:p w14:paraId="12910FD9">
      <w:pPr>
        <w:pStyle w:val="4"/>
        <w:ind w:firstLine="480"/>
      </w:pPr>
      <w:r>
        <w:t>4.7投标人上传的电子投标文件加盖该项目的其他投标人的电子印章的。</w:t>
      </w:r>
    </w:p>
    <w:p w14:paraId="43FFE427">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5C53EDED">
      <w:pPr>
        <w:pStyle w:val="4"/>
        <w:outlineLvl w:val="3"/>
      </w:pPr>
      <w:r>
        <w:rPr>
          <w:b/>
          <w:sz w:val="24"/>
        </w:rPr>
        <w:t>5.投标无效的情形</w:t>
      </w:r>
    </w:p>
    <w:p w14:paraId="7926C102">
      <w:pPr>
        <w:pStyle w:val="4"/>
        <w:ind w:firstLine="480"/>
      </w:pPr>
      <w:r>
        <w:t>详见资格性审查、符合性审查和招标文件其他投标无效条款。</w:t>
      </w:r>
    </w:p>
    <w:p w14:paraId="79F8B9D0">
      <w:pPr>
        <w:pStyle w:val="4"/>
        <w:outlineLvl w:val="3"/>
      </w:pPr>
      <w:r>
        <w:rPr>
          <w:b/>
          <w:sz w:val="24"/>
        </w:rPr>
        <w:t>6.定标</w:t>
      </w:r>
    </w:p>
    <w:p w14:paraId="7C5650F7">
      <w:pPr>
        <w:pStyle w:val="4"/>
        <w:ind w:firstLine="480"/>
      </w:pPr>
      <w:r>
        <w:t>评标委员会按照招标文件确定的评标方法、步骤、标准，对投标文件进行评审。评标结束后，对投标人的评审名次进行排序，确定中标供应商或者推荐中标候选人。</w:t>
      </w:r>
    </w:p>
    <w:p w14:paraId="3C868D54">
      <w:pPr>
        <w:pStyle w:val="4"/>
        <w:outlineLvl w:val="3"/>
      </w:pPr>
      <w:r>
        <w:rPr>
          <w:b/>
          <w:sz w:val="24"/>
        </w:rPr>
        <w:t>7.价格修正</w:t>
      </w:r>
    </w:p>
    <w:p w14:paraId="7C710DCF">
      <w:pPr>
        <w:pStyle w:val="4"/>
        <w:ind w:firstLine="480"/>
      </w:pPr>
      <w:r>
        <w:t>对报价的计算错误按以下原则修正：</w:t>
      </w:r>
    </w:p>
    <w:p w14:paraId="7C578DB6">
      <w:pPr>
        <w:pStyle w:val="4"/>
        <w:ind w:firstLine="480"/>
      </w:pPr>
      <w:r>
        <w:t>（1）投标文件中开标一览表内容与投标文件中相应内容不一致的，以开标一览表为准；</w:t>
      </w:r>
    </w:p>
    <w:p w14:paraId="54054B91">
      <w:pPr>
        <w:pStyle w:val="4"/>
        <w:ind w:firstLine="480"/>
      </w:pPr>
      <w:r>
        <w:t>（2）大写金额和小写金额不一致的，以大写金额为准；</w:t>
      </w:r>
    </w:p>
    <w:p w14:paraId="77362E25">
      <w:pPr>
        <w:pStyle w:val="4"/>
        <w:ind w:firstLine="480"/>
      </w:pPr>
      <w:r>
        <w:t>（3）单价金额小数点或者百分比有明显错位的，以开标一览表的总价为准，并修改单价。</w:t>
      </w:r>
    </w:p>
    <w:p w14:paraId="5BA68EEF">
      <w:pPr>
        <w:pStyle w:val="4"/>
        <w:ind w:firstLine="480"/>
      </w:pPr>
      <w:r>
        <w:t>（4）总价金额与按单价汇总金额不一致的，以单价金额计算结果为准。但是单价金额计算结果超过预算价的，对其按无效投标处理。</w:t>
      </w:r>
    </w:p>
    <w:p w14:paraId="274028F2">
      <w:pPr>
        <w:pStyle w:val="4"/>
        <w:ind w:firstLine="480"/>
      </w:pPr>
      <w:r>
        <w:t>（5）若投标客户端上传的电子报价数据与电子投标文件价格不一致的，以电子报价数据为准。</w:t>
      </w:r>
    </w:p>
    <w:p w14:paraId="2BA32F59">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53F0CEBA">
      <w:pPr>
        <w:pStyle w:val="4"/>
        <w:outlineLvl w:val="2"/>
      </w:pPr>
      <w:r>
        <w:rPr>
          <w:b/>
          <w:sz w:val="28"/>
        </w:rPr>
        <w:t>二.政府采购政策落实</w:t>
      </w:r>
    </w:p>
    <w:p w14:paraId="69900041">
      <w:pPr>
        <w:pStyle w:val="4"/>
        <w:outlineLvl w:val="3"/>
      </w:pPr>
      <w:r>
        <w:rPr>
          <w:b/>
          <w:sz w:val="24"/>
        </w:rPr>
        <w:t>1.节能、环保要求</w:t>
      </w:r>
    </w:p>
    <w:p w14:paraId="475D0365">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5F74C689">
      <w:pPr>
        <w:pStyle w:val="4"/>
        <w:ind w:firstLine="480"/>
      </w:pPr>
      <w:r>
        <w:t>相关认证机构和获证产品信息以市场监管总局组织建立的节能产品、环境标志产品认证结果信息发布平台公布为准。</w:t>
      </w:r>
    </w:p>
    <w:p w14:paraId="51E91EB6">
      <w:pPr>
        <w:pStyle w:val="4"/>
        <w:outlineLvl w:val="3"/>
      </w:pPr>
      <w:r>
        <w:rPr>
          <w:b/>
          <w:sz w:val="24"/>
        </w:rPr>
        <w:t>2.对小型、微型企业、监狱企业或残疾人福利性单位给予价格扣除</w:t>
      </w:r>
    </w:p>
    <w:p w14:paraId="327471CD">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2B79E0AF">
      <w:pPr>
        <w:pStyle w:val="4"/>
        <w:outlineLvl w:val="3"/>
      </w:pPr>
      <w:r>
        <w:rPr>
          <w:b/>
          <w:sz w:val="24"/>
        </w:rPr>
        <w:t>3.价格扣除相关要求</w:t>
      </w:r>
    </w:p>
    <w:p w14:paraId="14D5E042">
      <w:pPr>
        <w:pStyle w:val="4"/>
      </w:pPr>
      <w:r>
        <w:t>采购包1（互联主干裸光纤线路租赁服务）：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56323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14:paraId="646BF159">
            <w:pPr>
              <w:pStyle w:val="4"/>
            </w:pPr>
            <w:r>
              <w:t>序号</w:t>
            </w:r>
          </w:p>
        </w:tc>
        <w:tc>
          <w:tcPr>
            <w:tcW w:w="2160" w:type="dxa"/>
          </w:tcPr>
          <w:p w14:paraId="7A9DA212">
            <w:pPr>
              <w:pStyle w:val="4"/>
            </w:pPr>
            <w:r>
              <w:t>情形</w:t>
            </w:r>
          </w:p>
        </w:tc>
        <w:tc>
          <w:tcPr>
            <w:tcW w:w="2160" w:type="dxa"/>
          </w:tcPr>
          <w:p w14:paraId="665A2B2C">
            <w:pPr>
              <w:pStyle w:val="4"/>
            </w:pPr>
            <w:r>
              <w:t>适用对象</w:t>
            </w:r>
          </w:p>
        </w:tc>
        <w:tc>
          <w:tcPr>
            <w:tcW w:w="1246" w:type="dxa"/>
          </w:tcPr>
          <w:p w14:paraId="626C0453">
            <w:pPr>
              <w:pStyle w:val="4"/>
            </w:pPr>
            <w:r>
              <w:t>价格扣除比例</w:t>
            </w:r>
          </w:p>
        </w:tc>
        <w:tc>
          <w:tcPr>
            <w:tcW w:w="2160" w:type="dxa"/>
          </w:tcPr>
          <w:p w14:paraId="6593B704">
            <w:pPr>
              <w:pStyle w:val="4"/>
            </w:pPr>
            <w:r>
              <w:t>计算公式</w:t>
            </w:r>
          </w:p>
        </w:tc>
      </w:tr>
      <w:tr w14:paraId="3174D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F907BCE">
            <w:pPr>
              <w:pStyle w:val="4"/>
            </w:pPr>
            <w:r>
              <w:t>1</w:t>
            </w:r>
          </w:p>
        </w:tc>
        <w:tc>
          <w:tcPr>
            <w:tcW w:w="2160" w:type="dxa"/>
          </w:tcPr>
          <w:p w14:paraId="3D4D5ECF">
            <w:pPr>
              <w:pStyle w:val="4"/>
              <w:jc w:val="left"/>
            </w:pPr>
            <w:r>
              <w:t>小型、微型企业，监狱企业，残疾人福利性单位</w:t>
            </w:r>
          </w:p>
        </w:tc>
        <w:tc>
          <w:tcPr>
            <w:tcW w:w="2160" w:type="dxa"/>
          </w:tcPr>
          <w:p w14:paraId="6930459F">
            <w:pPr>
              <w:pStyle w:val="4"/>
            </w:pPr>
            <w:r>
              <w:t>服务由小微企业承接</w:t>
            </w:r>
          </w:p>
        </w:tc>
        <w:tc>
          <w:tcPr>
            <w:tcW w:w="1246" w:type="dxa"/>
          </w:tcPr>
          <w:p w14:paraId="3C20F9B3">
            <w:pPr>
              <w:pStyle w:val="4"/>
            </w:pPr>
            <w:r>
              <w:t>10%</w:t>
            </w:r>
          </w:p>
        </w:tc>
        <w:tc>
          <w:tcPr>
            <w:tcW w:w="2160" w:type="dxa"/>
          </w:tcPr>
          <w:p w14:paraId="28CEFA4F">
            <w:pPr>
              <w:pStyle w:val="4"/>
              <w:jc w:val="left"/>
            </w:pPr>
            <w: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14:paraId="67BFF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515B3F1E">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2D5857D2">
      <w:pPr>
        <w:pStyle w:val="4"/>
      </w:pPr>
      <w:r>
        <w:br w:type="textWrapping"/>
      </w:r>
    </w:p>
    <w:p w14:paraId="69F91CA2">
      <w:pPr>
        <w:pStyle w:val="4"/>
      </w:pPr>
      <w:r>
        <w:t>采购包2（互联备份裸光纤线路租赁服务）：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7910A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5721AB6A">
            <w:pPr>
              <w:pStyle w:val="4"/>
            </w:pPr>
            <w:r>
              <w:t>序号</w:t>
            </w:r>
          </w:p>
        </w:tc>
        <w:tc>
          <w:tcPr>
            <w:tcW w:w="2160" w:type="dxa"/>
          </w:tcPr>
          <w:p w14:paraId="0474E74A">
            <w:pPr>
              <w:pStyle w:val="4"/>
            </w:pPr>
            <w:r>
              <w:t>情形</w:t>
            </w:r>
          </w:p>
        </w:tc>
        <w:tc>
          <w:tcPr>
            <w:tcW w:w="2160" w:type="dxa"/>
          </w:tcPr>
          <w:p w14:paraId="100F0B73">
            <w:pPr>
              <w:pStyle w:val="4"/>
            </w:pPr>
            <w:r>
              <w:t>适用对象</w:t>
            </w:r>
          </w:p>
        </w:tc>
        <w:tc>
          <w:tcPr>
            <w:tcW w:w="1246" w:type="dxa"/>
          </w:tcPr>
          <w:p w14:paraId="01A11672">
            <w:pPr>
              <w:pStyle w:val="4"/>
            </w:pPr>
            <w:r>
              <w:t>价格扣除比例</w:t>
            </w:r>
          </w:p>
        </w:tc>
        <w:tc>
          <w:tcPr>
            <w:tcW w:w="2160" w:type="dxa"/>
          </w:tcPr>
          <w:p w14:paraId="0551B855">
            <w:pPr>
              <w:pStyle w:val="4"/>
            </w:pPr>
            <w:r>
              <w:t>计算公式</w:t>
            </w:r>
          </w:p>
        </w:tc>
      </w:tr>
      <w:tr w14:paraId="649DC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2938E54A">
            <w:pPr>
              <w:pStyle w:val="4"/>
            </w:pPr>
            <w:r>
              <w:t>1</w:t>
            </w:r>
          </w:p>
        </w:tc>
        <w:tc>
          <w:tcPr>
            <w:tcW w:w="2160" w:type="dxa"/>
          </w:tcPr>
          <w:p w14:paraId="3B132ECD">
            <w:pPr>
              <w:pStyle w:val="4"/>
              <w:jc w:val="left"/>
            </w:pPr>
            <w:r>
              <w:t>小型、微型企业，监狱企业，残疾人福利性单位</w:t>
            </w:r>
          </w:p>
        </w:tc>
        <w:tc>
          <w:tcPr>
            <w:tcW w:w="2160" w:type="dxa"/>
          </w:tcPr>
          <w:p w14:paraId="0319AC3F">
            <w:pPr>
              <w:pStyle w:val="4"/>
            </w:pPr>
            <w:r>
              <w:t>服务由小微企业承接</w:t>
            </w:r>
          </w:p>
        </w:tc>
        <w:tc>
          <w:tcPr>
            <w:tcW w:w="1246" w:type="dxa"/>
          </w:tcPr>
          <w:p w14:paraId="26636CCA">
            <w:pPr>
              <w:pStyle w:val="4"/>
            </w:pPr>
            <w:r>
              <w:t>10%</w:t>
            </w:r>
          </w:p>
        </w:tc>
        <w:tc>
          <w:tcPr>
            <w:tcW w:w="2160" w:type="dxa"/>
          </w:tcPr>
          <w:p w14:paraId="2FAC01CC">
            <w:pPr>
              <w:pStyle w:val="4"/>
              <w:jc w:val="left"/>
            </w:pPr>
            <w: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14:paraId="2ADB4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278BBAF0">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0E4B9464">
      <w:pPr>
        <w:pStyle w:val="4"/>
      </w:pPr>
      <w:r>
        <w:br w:type="textWrapping"/>
      </w:r>
      <w:r>
        <w:br w:type="textWrapping"/>
      </w:r>
    </w:p>
    <w:p w14:paraId="3C9479A8">
      <w:pPr>
        <w:pStyle w:val="4"/>
        <w:ind w:firstLine="480"/>
      </w:pPr>
      <w:r>
        <w:t>（1）所称小型和微型企业应当符合以下条件：</w:t>
      </w:r>
    </w:p>
    <w:p w14:paraId="6C8F484A">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28588331">
      <w:pPr>
        <w:pStyle w:val="4"/>
        <w:ind w:firstLine="480"/>
      </w:pPr>
      <w:r>
        <w:t>符合中小企业划分标准的个体工商户，在政府采购活动中视同中小企业。</w:t>
      </w:r>
    </w:p>
    <w:p w14:paraId="28F85623">
      <w:pPr>
        <w:pStyle w:val="4"/>
        <w:ind w:firstLine="480"/>
      </w:pPr>
      <w:r>
        <w:t>提供本企业（属于小微企业）制造的货物或者提供其他小型或微型企业制造的货物/提供本企业（属于小微企业）承接的服务。</w:t>
      </w:r>
    </w:p>
    <w:p w14:paraId="0A09DEAC">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06A1F636">
      <w:pPr>
        <w:pStyle w:val="4"/>
        <w:ind w:firstLine="480"/>
      </w:pPr>
      <w:r>
        <w:t>说明：投标人应当对其出具的《中小企业声明函》真实性负责，投标人出具的《中小企业声明函》内容不实的，属于提供虚假材料谋取中标。</w:t>
      </w:r>
    </w:p>
    <w:p w14:paraId="1EE48FF6">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796F9EC">
      <w:pPr>
        <w:pStyle w:val="4"/>
        <w:outlineLvl w:val="2"/>
      </w:pPr>
      <w:r>
        <w:rPr>
          <w:b/>
          <w:sz w:val="28"/>
        </w:rPr>
        <w:t>三、评审程序</w:t>
      </w:r>
    </w:p>
    <w:p w14:paraId="2A130522">
      <w:pPr>
        <w:pStyle w:val="4"/>
        <w:outlineLvl w:val="3"/>
      </w:pPr>
      <w:r>
        <w:rPr>
          <w:b/>
          <w:sz w:val="24"/>
        </w:rPr>
        <w:t>1.资格性审查和符合性审查</w:t>
      </w:r>
    </w:p>
    <w:p w14:paraId="6399BB82">
      <w:pPr>
        <w:pStyle w:val="4"/>
        <w:ind w:firstLine="480"/>
      </w:pPr>
      <w:r>
        <w:t>资格性审查。公开招标采购项目开标结束后，采购人或采购代理机构应当依法对投标人的资格进行审查，以确定投标人是否具备投标资格。（详见后附表一资格性审查表）</w:t>
      </w:r>
    </w:p>
    <w:p w14:paraId="07A05BB8">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2CF441C1">
      <w:pPr>
        <w:pStyle w:val="4"/>
        <w:ind w:firstLine="480"/>
      </w:pPr>
      <w:r>
        <w:t>资格性审查和符合性审查中凡有其中任意一项未通过的，评审结果为未通过，未通过资格性审查、符合性审查的投标人按无效投标处理。</w:t>
      </w:r>
    </w:p>
    <w:p w14:paraId="21B4C71B">
      <w:pPr>
        <w:pStyle w:val="4"/>
        <w:ind w:firstLine="480"/>
      </w:pPr>
      <w:r>
        <w:t>对各投标人进行资格审查和符合性审查过程中，对初步被认定为无效投标者，由评标委员会组长或采购人代表将集体意见及时告知投标当事人。</w:t>
      </w:r>
    </w:p>
    <w:p w14:paraId="50D8DEB9">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106D47">
      <w:pPr>
        <w:pStyle w:val="4"/>
        <w:ind w:firstLine="480"/>
      </w:pPr>
      <w:r>
        <w:t>合格投标人不足3家的，不得评标。</w:t>
      </w:r>
    </w:p>
    <w:p w14:paraId="036BFB4C">
      <w:pPr>
        <w:pStyle w:val="4"/>
        <w:ind w:firstLine="480"/>
      </w:pPr>
      <w:r>
        <w:t>表一资格性审查表：</w:t>
      </w:r>
    </w:p>
    <w:p w14:paraId="5AC9C918">
      <w:pPr>
        <w:pStyle w:val="4"/>
      </w:pPr>
      <w:r>
        <w:t>采购包1（互联主干裸光纤线路租赁服务）：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9DED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72B97F1">
            <w:pPr>
              <w:pStyle w:val="4"/>
            </w:pPr>
            <w:r>
              <w:t xml:space="preserve"> 序号</w:t>
            </w:r>
          </w:p>
        </w:tc>
        <w:tc>
          <w:tcPr>
            <w:tcW w:w="7416" w:type="dxa"/>
            <w:gridSpan w:val="2"/>
          </w:tcPr>
          <w:p w14:paraId="1688CFBB">
            <w:pPr>
              <w:pStyle w:val="4"/>
            </w:pPr>
            <w:r>
              <w:t xml:space="preserve"> 资格审查内容</w:t>
            </w:r>
          </w:p>
        </w:tc>
      </w:tr>
      <w:tr w14:paraId="4F9A6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1BA8736">
            <w:pPr>
              <w:pStyle w:val="4"/>
            </w:pPr>
            <w:r>
              <w:t>1</w:t>
            </w:r>
          </w:p>
        </w:tc>
        <w:tc>
          <w:tcPr>
            <w:tcW w:w="3178" w:type="dxa"/>
          </w:tcPr>
          <w:p w14:paraId="2BE162CA">
            <w:pPr>
              <w:pStyle w:val="4"/>
            </w:pPr>
            <w:r>
              <w:t>具有独立承担民事责任的能力</w:t>
            </w:r>
          </w:p>
        </w:tc>
        <w:tc>
          <w:tcPr>
            <w:tcW w:w="4238" w:type="dxa"/>
          </w:tcPr>
          <w:p w14:paraId="5399B392">
            <w:pPr>
              <w:pStyle w:val="4"/>
            </w:pPr>
            <w:r>
              <w:t>在中华人民共和国境内注册的法人或其他组织或自然人， 投标（响应）时提交有效的营业执照（或事业法人登记证或身份证等相关证明） 复印件。分支机构投标的，须提供总公司和分公司营业执照复印件，总公司出具给分支机构的授权书。</w:t>
            </w:r>
          </w:p>
        </w:tc>
      </w:tr>
      <w:tr w14:paraId="1FDF8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4966F3">
            <w:pPr>
              <w:pStyle w:val="4"/>
            </w:pPr>
            <w:r>
              <w:t>2</w:t>
            </w:r>
          </w:p>
        </w:tc>
        <w:tc>
          <w:tcPr>
            <w:tcW w:w="3178" w:type="dxa"/>
          </w:tcPr>
          <w:p w14:paraId="53BBCA75">
            <w:pPr>
              <w:pStyle w:val="4"/>
            </w:pPr>
            <w:r>
              <w:t>有依法缴纳税收和社会保障资金的良好记录</w:t>
            </w:r>
          </w:p>
        </w:tc>
        <w:tc>
          <w:tcPr>
            <w:tcW w:w="4238" w:type="dxa"/>
          </w:tcPr>
          <w:p w14:paraId="7BB4E38A">
            <w:pPr>
              <w:pStyle w:val="4"/>
            </w:pPr>
            <w:r>
              <w:t>提供投标截止日前6个月内任意1个月依法缴纳税收和社会保障资金的相关材料（如依法免税或不需要缴纳社会保障资金的， 提供相应证明材料）或提供签署及盖章合格的投标函。</w:t>
            </w:r>
          </w:p>
        </w:tc>
      </w:tr>
      <w:tr w14:paraId="06CC1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397B4E2">
            <w:pPr>
              <w:pStyle w:val="4"/>
            </w:pPr>
            <w:r>
              <w:t>3</w:t>
            </w:r>
          </w:p>
        </w:tc>
        <w:tc>
          <w:tcPr>
            <w:tcW w:w="3178" w:type="dxa"/>
          </w:tcPr>
          <w:p w14:paraId="143E4BB3">
            <w:pPr>
              <w:pStyle w:val="4"/>
            </w:pPr>
            <w:r>
              <w:t>具有良好的商业信誉和健全的财务会计制度</w:t>
            </w:r>
          </w:p>
        </w:tc>
        <w:tc>
          <w:tcPr>
            <w:tcW w:w="4238" w:type="dxa"/>
          </w:tcPr>
          <w:p w14:paraId="17D6091C">
            <w:pPr>
              <w:pStyle w:val="4"/>
            </w:pPr>
            <w:r>
              <w:t>投标人必须具有良好的商业信誉和健全的财务会计制度。（提供2023或2024年度财务状况报告或基本开户行出具的资信证明）或提供签署及盖章合格的投标函。</w:t>
            </w:r>
          </w:p>
        </w:tc>
      </w:tr>
      <w:tr w14:paraId="66BBB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E3F22C5">
            <w:pPr>
              <w:pStyle w:val="4"/>
            </w:pPr>
            <w:r>
              <w:t>4</w:t>
            </w:r>
          </w:p>
        </w:tc>
        <w:tc>
          <w:tcPr>
            <w:tcW w:w="3178" w:type="dxa"/>
          </w:tcPr>
          <w:p w14:paraId="64354668">
            <w:pPr>
              <w:pStyle w:val="4"/>
            </w:pPr>
            <w:r>
              <w:t>履行合同所必需的设备和专业技术能力</w:t>
            </w:r>
          </w:p>
        </w:tc>
        <w:tc>
          <w:tcPr>
            <w:tcW w:w="4238" w:type="dxa"/>
          </w:tcPr>
          <w:p w14:paraId="301426AD">
            <w:pPr>
              <w:pStyle w:val="4"/>
            </w:pPr>
            <w:r>
              <w:t>按投标（响应）文件格式填报设备及专业技术能力情况（格式自拟）或提供签署及盖章合格的投标函。</w:t>
            </w:r>
          </w:p>
        </w:tc>
      </w:tr>
      <w:tr w14:paraId="15BA2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CD1283">
            <w:pPr>
              <w:pStyle w:val="4"/>
            </w:pPr>
            <w:r>
              <w:t>5</w:t>
            </w:r>
          </w:p>
        </w:tc>
        <w:tc>
          <w:tcPr>
            <w:tcW w:w="3178" w:type="dxa"/>
          </w:tcPr>
          <w:p w14:paraId="7D0813F9">
            <w:pPr>
              <w:pStyle w:val="4"/>
            </w:pPr>
            <w:r>
              <w:t>参加采购活动前3年内，在经营活动中没有重大违法记录</w:t>
            </w:r>
          </w:p>
        </w:tc>
        <w:tc>
          <w:tcPr>
            <w:tcW w:w="4238" w:type="dxa"/>
          </w:tcPr>
          <w:p w14:paraId="062E8738">
            <w:pPr>
              <w:pStyle w:val="4"/>
            </w:pPr>
            <w:r>
              <w:t>参加政府采购活动前三年内，在经营活动中没有重大违法记录，提供签署及盖章合格的投标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tc>
      </w:tr>
      <w:tr w14:paraId="17A28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BE3653">
            <w:pPr>
              <w:pStyle w:val="4"/>
            </w:pPr>
            <w:r>
              <w:t>6</w:t>
            </w:r>
          </w:p>
        </w:tc>
        <w:tc>
          <w:tcPr>
            <w:tcW w:w="3178" w:type="dxa"/>
          </w:tcPr>
          <w:p w14:paraId="79AECE5B">
            <w:pPr>
              <w:pStyle w:val="4"/>
            </w:pPr>
            <w:r>
              <w:t>信用记录</w:t>
            </w:r>
          </w:p>
        </w:tc>
        <w:tc>
          <w:tcPr>
            <w:tcW w:w="4238" w:type="dxa"/>
          </w:tcPr>
          <w:p w14:paraId="0C537C28">
            <w:pPr>
              <w:pStyle w:val="4"/>
            </w:pPr>
            <w:r>
              <w:t>①未列入失信被执行人、重大税收违法失信主体、政府采购严重违法失信行为记录名单的供应商（以开标当日资格审查人员在“信用中国”网站（www.creditchina.gov.cn）、中国政府采购网（www.ccgp.gov.cn）的查询结果为准；处罚期限届满的除外。如“信用中国”网站查询结果显示“没有找到您搜索的企业”或“没有找到您搜索数据”，视为没有上述三类不良信用记录）。</w:t>
            </w:r>
          </w:p>
        </w:tc>
      </w:tr>
      <w:tr w14:paraId="4DE91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1507B0D">
            <w:pPr>
              <w:pStyle w:val="4"/>
            </w:pPr>
            <w:r>
              <w:t>7</w:t>
            </w:r>
          </w:p>
        </w:tc>
        <w:tc>
          <w:tcPr>
            <w:tcW w:w="3178" w:type="dxa"/>
          </w:tcPr>
          <w:p w14:paraId="5727F33C">
            <w:pPr>
              <w:pStyle w:val="4"/>
            </w:pPr>
            <w:r>
              <w:t>供应商必须符合法律、行政法规规定的其他条件</w:t>
            </w:r>
          </w:p>
        </w:tc>
        <w:tc>
          <w:tcPr>
            <w:tcW w:w="4238" w:type="dxa"/>
          </w:tcPr>
          <w:p w14:paraId="7D9F2F93">
            <w:pPr>
              <w:pStyle w:val="4"/>
            </w:pPr>
            <w:r>
              <w:t>不得参与同一采购项目竞争的供应商（提供签署及盖章合格的投标函） 1）单位负责人为同一人或者存在直接控股、管理关系的不同供应商，不得参加同一包组投标或者未划分包组的同一招标项目的政府采购活动。如同时参加，则评审时均作无效投标处理。 2）为采购项目提供整体设计、规范编制或者项目管理、监理、检测等服务的供应商，不得再参加该采购项目的其他采购活动。</w:t>
            </w:r>
          </w:p>
        </w:tc>
      </w:tr>
      <w:tr w14:paraId="49E84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3EAB4B">
            <w:pPr>
              <w:pStyle w:val="4"/>
            </w:pPr>
            <w:r>
              <w:t>8</w:t>
            </w:r>
          </w:p>
        </w:tc>
        <w:tc>
          <w:tcPr>
            <w:tcW w:w="3178" w:type="dxa"/>
          </w:tcPr>
          <w:p w14:paraId="600EC7A0">
            <w:pPr>
              <w:pStyle w:val="4"/>
            </w:pPr>
            <w:r>
              <w:t>资质要求</w:t>
            </w:r>
          </w:p>
        </w:tc>
        <w:tc>
          <w:tcPr>
            <w:tcW w:w="4238" w:type="dxa"/>
          </w:tcPr>
          <w:p w14:paraId="2687B5AD">
            <w:pPr>
              <w:pStyle w:val="4"/>
            </w:pPr>
            <w:r>
              <w:t>投标人须具备《中华人民共和国基础电信业务经营许可证》或《中华人民共和国增值电信业务经营许可证》。（投标时提供许可证复印件加盖供应商公章）</w:t>
            </w:r>
          </w:p>
        </w:tc>
      </w:tr>
      <w:tr w14:paraId="3A069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5D16F9C">
            <w:pPr>
              <w:pStyle w:val="4"/>
            </w:pPr>
            <w:r>
              <w:t>9</w:t>
            </w:r>
          </w:p>
        </w:tc>
        <w:tc>
          <w:tcPr>
            <w:tcW w:w="3178" w:type="dxa"/>
          </w:tcPr>
          <w:p w14:paraId="6CF99730">
            <w:pPr>
              <w:pStyle w:val="4"/>
            </w:pPr>
            <w:r>
              <w:t>本项目不接受联合体投标</w:t>
            </w:r>
          </w:p>
        </w:tc>
        <w:tc>
          <w:tcPr>
            <w:tcW w:w="4238" w:type="dxa"/>
          </w:tcPr>
          <w:p w14:paraId="28F58AFE">
            <w:pPr>
              <w:pStyle w:val="4"/>
            </w:pPr>
            <w:r>
              <w:t>本项目不接受联合体投标。</w:t>
            </w:r>
          </w:p>
        </w:tc>
      </w:tr>
      <w:tr w14:paraId="0F81B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F55E05">
            <w:pPr>
              <w:pStyle w:val="4"/>
            </w:pPr>
            <w:r>
              <w:t>10</w:t>
            </w:r>
          </w:p>
        </w:tc>
        <w:tc>
          <w:tcPr>
            <w:tcW w:w="3178" w:type="dxa"/>
          </w:tcPr>
          <w:p w14:paraId="79AABAC8">
            <w:pPr>
              <w:pStyle w:val="4"/>
            </w:pPr>
            <w:r>
              <w:t>本项目不属于专门面向中小企业采购的项目。</w:t>
            </w:r>
          </w:p>
        </w:tc>
        <w:tc>
          <w:tcPr>
            <w:tcW w:w="4238" w:type="dxa"/>
          </w:tcPr>
          <w:p w14:paraId="1365415E">
            <w:pPr>
              <w:pStyle w:val="4"/>
            </w:pPr>
            <w:r>
              <w:t>本项目不属于专门面向中小企业采购的项目。</w:t>
            </w:r>
          </w:p>
        </w:tc>
      </w:tr>
      <w:tr w14:paraId="33BB9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3D09515">
            <w:pPr>
              <w:pStyle w:val="4"/>
            </w:pPr>
            <w:r>
              <w:t>11</w:t>
            </w:r>
          </w:p>
        </w:tc>
        <w:tc>
          <w:tcPr>
            <w:tcW w:w="3178" w:type="dxa"/>
          </w:tcPr>
          <w:p w14:paraId="1B8E9DE7">
            <w:pPr>
              <w:pStyle w:val="4"/>
            </w:pPr>
            <w:r>
              <w:t>落实政府采购政策需满足的资格要求</w:t>
            </w:r>
          </w:p>
        </w:tc>
        <w:tc>
          <w:tcPr>
            <w:tcW w:w="4238" w:type="dxa"/>
          </w:tcPr>
          <w:p w14:paraId="298E2CBE">
            <w:pPr>
              <w:pStyle w:val="4"/>
            </w:pPr>
            <w:r>
              <w:t>无。</w:t>
            </w:r>
          </w:p>
        </w:tc>
      </w:tr>
    </w:tbl>
    <w:p w14:paraId="251C550C">
      <w:pPr>
        <w:pStyle w:val="4"/>
      </w:pPr>
      <w:r>
        <w:t>采购包2（互联备份裸光纤线路租赁服务）：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1F1D4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4140929">
            <w:pPr>
              <w:pStyle w:val="4"/>
            </w:pPr>
            <w:r>
              <w:t xml:space="preserve"> 序号</w:t>
            </w:r>
          </w:p>
        </w:tc>
        <w:tc>
          <w:tcPr>
            <w:tcW w:w="7416" w:type="dxa"/>
            <w:gridSpan w:val="2"/>
          </w:tcPr>
          <w:p w14:paraId="7FD32CBC">
            <w:pPr>
              <w:pStyle w:val="4"/>
            </w:pPr>
            <w:r>
              <w:t xml:space="preserve"> 资格审查内容</w:t>
            </w:r>
          </w:p>
        </w:tc>
      </w:tr>
      <w:tr w14:paraId="37B66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02885B">
            <w:pPr>
              <w:pStyle w:val="4"/>
            </w:pPr>
            <w:r>
              <w:t>1</w:t>
            </w:r>
          </w:p>
        </w:tc>
        <w:tc>
          <w:tcPr>
            <w:tcW w:w="3178" w:type="dxa"/>
          </w:tcPr>
          <w:p w14:paraId="3C9AC1AD">
            <w:pPr>
              <w:pStyle w:val="4"/>
            </w:pPr>
            <w:r>
              <w:t>具有独立承担民事责任的能力</w:t>
            </w:r>
          </w:p>
        </w:tc>
        <w:tc>
          <w:tcPr>
            <w:tcW w:w="4238" w:type="dxa"/>
          </w:tcPr>
          <w:p w14:paraId="6A6995A1">
            <w:pPr>
              <w:pStyle w:val="4"/>
            </w:pPr>
            <w:r>
              <w:t>在中华人民共和国境内注册的法人或其他组织或自然人， 投标（响应）时提交有效的营业执照（或事业法人登记证或身份证等相关证明） 复印件。分支机构投标的，须提供总公司和分公司营业执照复印件，总公司出具给分支机构的授权书。</w:t>
            </w:r>
          </w:p>
        </w:tc>
      </w:tr>
      <w:tr w14:paraId="1BBCD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235587">
            <w:pPr>
              <w:pStyle w:val="4"/>
            </w:pPr>
            <w:r>
              <w:t>2</w:t>
            </w:r>
          </w:p>
        </w:tc>
        <w:tc>
          <w:tcPr>
            <w:tcW w:w="3178" w:type="dxa"/>
          </w:tcPr>
          <w:p w14:paraId="3A91B3A3">
            <w:pPr>
              <w:pStyle w:val="4"/>
            </w:pPr>
            <w:r>
              <w:t>有依法缴纳税收和社会保障资金的良好记录</w:t>
            </w:r>
          </w:p>
        </w:tc>
        <w:tc>
          <w:tcPr>
            <w:tcW w:w="4238" w:type="dxa"/>
          </w:tcPr>
          <w:p w14:paraId="07CA48B5">
            <w:pPr>
              <w:pStyle w:val="4"/>
            </w:pPr>
            <w:r>
              <w:t>提供投标截止日前6个月内任意1个月依法缴纳税收和社会保障资金的相关材料（如依法免税或不需要缴纳社会保障资金的， 提供相应证明材料）或提供签署及盖章合格的投标函。</w:t>
            </w:r>
          </w:p>
        </w:tc>
      </w:tr>
      <w:tr w14:paraId="7FCFF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D893A2">
            <w:pPr>
              <w:pStyle w:val="4"/>
            </w:pPr>
            <w:r>
              <w:t>3</w:t>
            </w:r>
          </w:p>
        </w:tc>
        <w:tc>
          <w:tcPr>
            <w:tcW w:w="3178" w:type="dxa"/>
          </w:tcPr>
          <w:p w14:paraId="0AE9B821">
            <w:pPr>
              <w:pStyle w:val="4"/>
            </w:pPr>
            <w:r>
              <w:t>具有良好的商业信誉和健全的财务会计制度</w:t>
            </w:r>
          </w:p>
        </w:tc>
        <w:tc>
          <w:tcPr>
            <w:tcW w:w="4238" w:type="dxa"/>
          </w:tcPr>
          <w:p w14:paraId="0256EF98">
            <w:pPr>
              <w:pStyle w:val="4"/>
            </w:pPr>
            <w:r>
              <w:t>投标人必须具有良好的商业信誉和健全的财务会计制度。（提供2023或2024年度财务状况报告或基本开户行出具的资信证明）或提供签署及盖章合格的投标函。</w:t>
            </w:r>
          </w:p>
        </w:tc>
      </w:tr>
      <w:tr w14:paraId="38D76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20C9E6C">
            <w:pPr>
              <w:pStyle w:val="4"/>
            </w:pPr>
            <w:r>
              <w:t>4</w:t>
            </w:r>
          </w:p>
        </w:tc>
        <w:tc>
          <w:tcPr>
            <w:tcW w:w="3178" w:type="dxa"/>
          </w:tcPr>
          <w:p w14:paraId="65C07934">
            <w:pPr>
              <w:pStyle w:val="4"/>
            </w:pPr>
            <w:r>
              <w:t>履行合同所必需的设备和专业技术能力</w:t>
            </w:r>
          </w:p>
        </w:tc>
        <w:tc>
          <w:tcPr>
            <w:tcW w:w="4238" w:type="dxa"/>
          </w:tcPr>
          <w:p w14:paraId="30FE456D">
            <w:pPr>
              <w:pStyle w:val="4"/>
            </w:pPr>
            <w:r>
              <w:t>按投标（响应）文件格式填报设备及专业技术能力情况（格式自拟）或提供签署及盖章合格的投标函。</w:t>
            </w:r>
          </w:p>
        </w:tc>
      </w:tr>
      <w:tr w14:paraId="69CA8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4745136">
            <w:pPr>
              <w:pStyle w:val="4"/>
            </w:pPr>
            <w:r>
              <w:t>5</w:t>
            </w:r>
          </w:p>
        </w:tc>
        <w:tc>
          <w:tcPr>
            <w:tcW w:w="3178" w:type="dxa"/>
          </w:tcPr>
          <w:p w14:paraId="253B5A48">
            <w:pPr>
              <w:pStyle w:val="4"/>
            </w:pPr>
            <w:r>
              <w:t>参加采购活动前3年内，在经营活动中没有重大违法记录</w:t>
            </w:r>
          </w:p>
        </w:tc>
        <w:tc>
          <w:tcPr>
            <w:tcW w:w="4238" w:type="dxa"/>
          </w:tcPr>
          <w:p w14:paraId="67359FDF">
            <w:pPr>
              <w:pStyle w:val="4"/>
            </w:pPr>
            <w:r>
              <w:t>参加政府采购活动前三年内，在经营活动中没有重大违法记录，提供签署及盖章合格的投标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tc>
      </w:tr>
      <w:tr w14:paraId="2EBF2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C4F7DEF">
            <w:pPr>
              <w:pStyle w:val="4"/>
            </w:pPr>
            <w:r>
              <w:t>6</w:t>
            </w:r>
          </w:p>
        </w:tc>
        <w:tc>
          <w:tcPr>
            <w:tcW w:w="3178" w:type="dxa"/>
          </w:tcPr>
          <w:p w14:paraId="4282A848">
            <w:pPr>
              <w:pStyle w:val="4"/>
            </w:pPr>
            <w:r>
              <w:t>信用记录</w:t>
            </w:r>
          </w:p>
        </w:tc>
        <w:tc>
          <w:tcPr>
            <w:tcW w:w="4238" w:type="dxa"/>
          </w:tcPr>
          <w:p w14:paraId="7960643E">
            <w:pPr>
              <w:pStyle w:val="4"/>
            </w:pPr>
            <w:r>
              <w:t>①未列入失信被执行人、重大税收违法失信主体、政府采购严重违法失信行为记录名单的供应商（以开标当日资格审查人员在“信用中国”网站（www.creditchina.gov.cn）、中国政府采购网（www.ccgp.gov.cn）的查询结果为准；处罚期限届满的除外。如“信用中国”网站查询结果显示“没有找到您搜索的企业”或“没有找到您搜索数据”，视为没有上述三类不良信用记录）。</w:t>
            </w:r>
          </w:p>
        </w:tc>
      </w:tr>
      <w:tr w14:paraId="77EDD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C827AEF">
            <w:pPr>
              <w:pStyle w:val="4"/>
            </w:pPr>
            <w:r>
              <w:t>7</w:t>
            </w:r>
          </w:p>
        </w:tc>
        <w:tc>
          <w:tcPr>
            <w:tcW w:w="3178" w:type="dxa"/>
          </w:tcPr>
          <w:p w14:paraId="31EEAEFB">
            <w:pPr>
              <w:pStyle w:val="4"/>
            </w:pPr>
            <w:r>
              <w:t>供应商必须符合法律、行政法规规定的其他条件</w:t>
            </w:r>
          </w:p>
        </w:tc>
        <w:tc>
          <w:tcPr>
            <w:tcW w:w="4238" w:type="dxa"/>
          </w:tcPr>
          <w:p w14:paraId="764566A5">
            <w:pPr>
              <w:pStyle w:val="4"/>
            </w:pPr>
            <w:r>
              <w:t>不得参与同一采购项目竞争的供应商（提供签署及盖章合格的投标函） 1）单位负责人为同一人或者存在直接控股、管理关系的不同供应商，不得参加同一包组投标或者未划分包组的同一招标项目的政府采购活动。如同时参加，则评审时均作无效投标处理。 2）为采购项目提供整体设计、规范编制或者项目管理、监理、检测等服务的供应商，不得再参加该采购项目的其他采购活动。</w:t>
            </w:r>
          </w:p>
        </w:tc>
      </w:tr>
      <w:tr w14:paraId="4D684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A2ECF8E">
            <w:pPr>
              <w:pStyle w:val="4"/>
            </w:pPr>
            <w:r>
              <w:t>8</w:t>
            </w:r>
          </w:p>
        </w:tc>
        <w:tc>
          <w:tcPr>
            <w:tcW w:w="3178" w:type="dxa"/>
          </w:tcPr>
          <w:p w14:paraId="6A4BD317">
            <w:pPr>
              <w:pStyle w:val="4"/>
            </w:pPr>
            <w:r>
              <w:t>资质要求</w:t>
            </w:r>
          </w:p>
        </w:tc>
        <w:tc>
          <w:tcPr>
            <w:tcW w:w="4238" w:type="dxa"/>
          </w:tcPr>
          <w:p w14:paraId="70706D6D">
            <w:pPr>
              <w:pStyle w:val="4"/>
            </w:pPr>
            <w:r>
              <w:t>投标人须具备《中华人民共和国基础电信业务经营许可证》或《中华人民共和国增值电信业务经营许可证》。（投标时提供许可证复印件加盖供应商公章）</w:t>
            </w:r>
          </w:p>
        </w:tc>
      </w:tr>
      <w:tr w14:paraId="45FB3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F2EF05">
            <w:pPr>
              <w:pStyle w:val="4"/>
            </w:pPr>
            <w:r>
              <w:t>9</w:t>
            </w:r>
          </w:p>
        </w:tc>
        <w:tc>
          <w:tcPr>
            <w:tcW w:w="3178" w:type="dxa"/>
          </w:tcPr>
          <w:p w14:paraId="0E965D75">
            <w:pPr>
              <w:pStyle w:val="4"/>
            </w:pPr>
            <w:r>
              <w:t>本项目不接受联合体投标</w:t>
            </w:r>
          </w:p>
        </w:tc>
        <w:tc>
          <w:tcPr>
            <w:tcW w:w="4238" w:type="dxa"/>
          </w:tcPr>
          <w:p w14:paraId="167EEFC1">
            <w:pPr>
              <w:pStyle w:val="4"/>
            </w:pPr>
            <w:r>
              <w:t>本项目不接受联合体投标。</w:t>
            </w:r>
          </w:p>
        </w:tc>
      </w:tr>
      <w:tr w14:paraId="4CCB0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64CBACC">
            <w:pPr>
              <w:pStyle w:val="4"/>
            </w:pPr>
            <w:r>
              <w:t>10</w:t>
            </w:r>
          </w:p>
        </w:tc>
        <w:tc>
          <w:tcPr>
            <w:tcW w:w="3178" w:type="dxa"/>
          </w:tcPr>
          <w:p w14:paraId="0B293145">
            <w:pPr>
              <w:pStyle w:val="4"/>
            </w:pPr>
            <w:r>
              <w:t>本项目不属于专门面向中小企业采购的项目。</w:t>
            </w:r>
          </w:p>
        </w:tc>
        <w:tc>
          <w:tcPr>
            <w:tcW w:w="4238" w:type="dxa"/>
          </w:tcPr>
          <w:p w14:paraId="60BFFB39">
            <w:pPr>
              <w:pStyle w:val="4"/>
            </w:pPr>
            <w:r>
              <w:t>本项目不属于专门面向中小企业采购的项目。</w:t>
            </w:r>
          </w:p>
        </w:tc>
      </w:tr>
      <w:tr w14:paraId="22DF9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2FD37A">
            <w:pPr>
              <w:pStyle w:val="4"/>
            </w:pPr>
            <w:r>
              <w:t>11</w:t>
            </w:r>
          </w:p>
        </w:tc>
        <w:tc>
          <w:tcPr>
            <w:tcW w:w="3178" w:type="dxa"/>
          </w:tcPr>
          <w:p w14:paraId="4792D454">
            <w:pPr>
              <w:pStyle w:val="4"/>
            </w:pPr>
            <w:r>
              <w:t>落实政府采购政策需满足的资格要求</w:t>
            </w:r>
          </w:p>
        </w:tc>
        <w:tc>
          <w:tcPr>
            <w:tcW w:w="4238" w:type="dxa"/>
          </w:tcPr>
          <w:p w14:paraId="757DFD96">
            <w:pPr>
              <w:pStyle w:val="4"/>
            </w:pPr>
            <w:r>
              <w:t>无。</w:t>
            </w:r>
          </w:p>
        </w:tc>
      </w:tr>
    </w:tbl>
    <w:p w14:paraId="7F4D25F4">
      <w:pPr>
        <w:pStyle w:val="4"/>
        <w:ind w:firstLine="480"/>
      </w:pPr>
      <w:r>
        <w:t>表二符合性审查表：</w:t>
      </w:r>
    </w:p>
    <w:p w14:paraId="60964293">
      <w:pPr>
        <w:pStyle w:val="4"/>
      </w:pPr>
      <w:r>
        <w:t>采购包1（互联主干裸光纤线路租赁服务）：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8BC4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EC80BD8">
            <w:pPr>
              <w:pStyle w:val="4"/>
            </w:pPr>
            <w:r>
              <w:t xml:space="preserve"> 序号</w:t>
            </w:r>
          </w:p>
        </w:tc>
        <w:tc>
          <w:tcPr>
            <w:tcW w:w="3178" w:type="dxa"/>
          </w:tcPr>
          <w:p w14:paraId="67BEBF22">
            <w:pPr>
              <w:pStyle w:val="4"/>
            </w:pPr>
            <w:r>
              <w:t xml:space="preserve"> 评审点要求概况</w:t>
            </w:r>
          </w:p>
        </w:tc>
        <w:tc>
          <w:tcPr>
            <w:tcW w:w="4238" w:type="dxa"/>
          </w:tcPr>
          <w:p w14:paraId="000167D3">
            <w:pPr>
              <w:pStyle w:val="4"/>
            </w:pPr>
            <w:r>
              <w:t xml:space="preserve"> 评审点具体描述</w:t>
            </w:r>
          </w:p>
        </w:tc>
      </w:tr>
      <w:tr w14:paraId="7ED8E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0E19A3A">
            <w:pPr>
              <w:pStyle w:val="4"/>
            </w:pPr>
            <w:r>
              <w:t>1</w:t>
            </w:r>
          </w:p>
        </w:tc>
        <w:tc>
          <w:tcPr>
            <w:tcW w:w="3178" w:type="dxa"/>
          </w:tcPr>
          <w:p w14:paraId="1BFF2F0D">
            <w:pPr>
              <w:pStyle w:val="4"/>
            </w:pPr>
            <w:r>
              <w:t>投标有效期</w:t>
            </w:r>
          </w:p>
        </w:tc>
        <w:tc>
          <w:tcPr>
            <w:tcW w:w="4238" w:type="dxa"/>
          </w:tcPr>
          <w:p w14:paraId="018A6772">
            <w:pPr>
              <w:pStyle w:val="4"/>
            </w:pPr>
            <w:r>
              <w:t>符合投标有效期</w:t>
            </w:r>
          </w:p>
        </w:tc>
      </w:tr>
      <w:tr w14:paraId="05C46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6AC3A95">
            <w:pPr>
              <w:pStyle w:val="4"/>
            </w:pPr>
            <w:r>
              <w:t>2</w:t>
            </w:r>
          </w:p>
        </w:tc>
        <w:tc>
          <w:tcPr>
            <w:tcW w:w="3178" w:type="dxa"/>
          </w:tcPr>
          <w:p w14:paraId="6A7DC904">
            <w:pPr>
              <w:pStyle w:val="4"/>
            </w:pPr>
            <w:r>
              <w:t>投标文件按照招标文件规定要求签署、盖章</w:t>
            </w:r>
          </w:p>
        </w:tc>
        <w:tc>
          <w:tcPr>
            <w:tcW w:w="4238" w:type="dxa"/>
          </w:tcPr>
          <w:p w14:paraId="54EA252F">
            <w:pPr>
              <w:pStyle w:val="4"/>
            </w:pPr>
            <w:r>
              <w:t>投标文件按照招标文件规定要求签署、盖章，包含：①投标函；②法定代表人证明书或法定代表人授权书；③开标一览表；④分项报价表</w:t>
            </w:r>
          </w:p>
        </w:tc>
      </w:tr>
      <w:tr w14:paraId="3BC97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F9B266B">
            <w:pPr>
              <w:pStyle w:val="4"/>
            </w:pPr>
            <w:r>
              <w:t>3</w:t>
            </w:r>
          </w:p>
        </w:tc>
        <w:tc>
          <w:tcPr>
            <w:tcW w:w="3178" w:type="dxa"/>
          </w:tcPr>
          <w:p w14:paraId="30C88E4B">
            <w:pPr>
              <w:pStyle w:val="4"/>
            </w:pPr>
            <w:r>
              <w:t>投标报价</w:t>
            </w:r>
          </w:p>
        </w:tc>
        <w:tc>
          <w:tcPr>
            <w:tcW w:w="4238" w:type="dxa"/>
          </w:tcPr>
          <w:p w14:paraId="6FB1D40F">
            <w:pPr>
              <w:pStyle w:val="4"/>
            </w:pPr>
            <w:r>
              <w:t>投标报价没有超出预算金额或最高限价。</w:t>
            </w:r>
          </w:p>
        </w:tc>
      </w:tr>
      <w:tr w14:paraId="360A9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D6A904F">
            <w:pPr>
              <w:pStyle w:val="4"/>
            </w:pPr>
            <w:r>
              <w:t>4</w:t>
            </w:r>
          </w:p>
        </w:tc>
        <w:tc>
          <w:tcPr>
            <w:tcW w:w="3178" w:type="dxa"/>
          </w:tcPr>
          <w:p w14:paraId="195CA9F6">
            <w:pPr>
              <w:pStyle w:val="4"/>
            </w:pPr>
            <w:r>
              <w:t>标注“★”的条款的满足情况</w:t>
            </w:r>
          </w:p>
        </w:tc>
        <w:tc>
          <w:tcPr>
            <w:tcW w:w="4238" w:type="dxa"/>
          </w:tcPr>
          <w:p w14:paraId="1449E8A9">
            <w:pPr>
              <w:pStyle w:val="4"/>
            </w:pPr>
            <w:r>
              <w:t>完全满足招标文件中标注“★”的条款</w:t>
            </w:r>
          </w:p>
        </w:tc>
      </w:tr>
      <w:tr w14:paraId="204C1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59BA631">
            <w:pPr>
              <w:pStyle w:val="4"/>
            </w:pPr>
            <w:r>
              <w:t>5</w:t>
            </w:r>
          </w:p>
        </w:tc>
        <w:tc>
          <w:tcPr>
            <w:tcW w:w="3178" w:type="dxa"/>
          </w:tcPr>
          <w:p w14:paraId="5292B714">
            <w:pPr>
              <w:pStyle w:val="4"/>
            </w:pPr>
            <w:r>
              <w:t>未出现有关法律、法规、规章或招标文件规定的属于投标无效的情形</w:t>
            </w:r>
          </w:p>
        </w:tc>
        <w:tc>
          <w:tcPr>
            <w:tcW w:w="4238" w:type="dxa"/>
          </w:tcPr>
          <w:p w14:paraId="14721B6B">
            <w:pPr>
              <w:pStyle w:val="4"/>
            </w:pPr>
            <w:r>
              <w:t>未出现有关法律、法规、规章或招标文件规定的属于投标无效的情形</w:t>
            </w:r>
          </w:p>
        </w:tc>
      </w:tr>
    </w:tbl>
    <w:p w14:paraId="393B25F7">
      <w:pPr>
        <w:pStyle w:val="4"/>
      </w:pPr>
      <w:r>
        <w:t>采购包2（互联备份裸光纤线路租赁服务）：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2DFCF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511940E">
            <w:pPr>
              <w:pStyle w:val="4"/>
            </w:pPr>
            <w:r>
              <w:t xml:space="preserve"> 序号</w:t>
            </w:r>
          </w:p>
        </w:tc>
        <w:tc>
          <w:tcPr>
            <w:tcW w:w="3178" w:type="dxa"/>
          </w:tcPr>
          <w:p w14:paraId="3F7B760D">
            <w:pPr>
              <w:pStyle w:val="4"/>
            </w:pPr>
            <w:r>
              <w:t xml:space="preserve"> 评审点要求概况</w:t>
            </w:r>
          </w:p>
        </w:tc>
        <w:tc>
          <w:tcPr>
            <w:tcW w:w="4238" w:type="dxa"/>
          </w:tcPr>
          <w:p w14:paraId="1457B1DD">
            <w:pPr>
              <w:pStyle w:val="4"/>
            </w:pPr>
            <w:r>
              <w:t xml:space="preserve"> 评审点具体描述</w:t>
            </w:r>
          </w:p>
        </w:tc>
      </w:tr>
      <w:tr w14:paraId="6C955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DCED509">
            <w:pPr>
              <w:pStyle w:val="4"/>
            </w:pPr>
            <w:r>
              <w:t>1</w:t>
            </w:r>
          </w:p>
        </w:tc>
        <w:tc>
          <w:tcPr>
            <w:tcW w:w="3178" w:type="dxa"/>
          </w:tcPr>
          <w:p w14:paraId="765D97CC">
            <w:pPr>
              <w:pStyle w:val="4"/>
            </w:pPr>
            <w:r>
              <w:t>投标有效期</w:t>
            </w:r>
          </w:p>
        </w:tc>
        <w:tc>
          <w:tcPr>
            <w:tcW w:w="4238" w:type="dxa"/>
          </w:tcPr>
          <w:p w14:paraId="69D8D229">
            <w:pPr>
              <w:pStyle w:val="4"/>
            </w:pPr>
            <w:r>
              <w:t>符合投标有效期</w:t>
            </w:r>
          </w:p>
        </w:tc>
      </w:tr>
      <w:tr w14:paraId="05E66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A51B493">
            <w:pPr>
              <w:pStyle w:val="4"/>
            </w:pPr>
            <w:r>
              <w:t>2</w:t>
            </w:r>
          </w:p>
        </w:tc>
        <w:tc>
          <w:tcPr>
            <w:tcW w:w="3178" w:type="dxa"/>
          </w:tcPr>
          <w:p w14:paraId="73EC3A53">
            <w:pPr>
              <w:pStyle w:val="4"/>
            </w:pPr>
            <w:r>
              <w:t>投标文件按照招标文件规定要求签署、盖章</w:t>
            </w:r>
          </w:p>
        </w:tc>
        <w:tc>
          <w:tcPr>
            <w:tcW w:w="4238" w:type="dxa"/>
          </w:tcPr>
          <w:p w14:paraId="769B81E9">
            <w:pPr>
              <w:pStyle w:val="4"/>
            </w:pPr>
            <w:r>
              <w:t>投标文件按照招标文件规定要求签署、盖章，包含：①投标函；②法定代表人证明书或法定代表人授权书；③开标一览表；④分项报价表</w:t>
            </w:r>
          </w:p>
        </w:tc>
      </w:tr>
      <w:tr w14:paraId="673BB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B296027">
            <w:pPr>
              <w:pStyle w:val="4"/>
            </w:pPr>
            <w:r>
              <w:t>3</w:t>
            </w:r>
          </w:p>
        </w:tc>
        <w:tc>
          <w:tcPr>
            <w:tcW w:w="3178" w:type="dxa"/>
          </w:tcPr>
          <w:p w14:paraId="7EABDA07">
            <w:pPr>
              <w:pStyle w:val="4"/>
            </w:pPr>
            <w:r>
              <w:t>投标报价</w:t>
            </w:r>
          </w:p>
        </w:tc>
        <w:tc>
          <w:tcPr>
            <w:tcW w:w="4238" w:type="dxa"/>
          </w:tcPr>
          <w:p w14:paraId="346AAF97">
            <w:pPr>
              <w:pStyle w:val="4"/>
            </w:pPr>
            <w:r>
              <w:t>投标报价没有超出预算金额或最高限价。</w:t>
            </w:r>
          </w:p>
        </w:tc>
      </w:tr>
      <w:tr w14:paraId="26B3C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3507967">
            <w:pPr>
              <w:pStyle w:val="4"/>
            </w:pPr>
            <w:r>
              <w:t>4</w:t>
            </w:r>
          </w:p>
        </w:tc>
        <w:tc>
          <w:tcPr>
            <w:tcW w:w="3178" w:type="dxa"/>
          </w:tcPr>
          <w:p w14:paraId="421377F9">
            <w:pPr>
              <w:pStyle w:val="4"/>
            </w:pPr>
            <w:r>
              <w:t>标注“★”的条款的满足情况</w:t>
            </w:r>
          </w:p>
        </w:tc>
        <w:tc>
          <w:tcPr>
            <w:tcW w:w="4238" w:type="dxa"/>
          </w:tcPr>
          <w:p w14:paraId="148FF079">
            <w:pPr>
              <w:pStyle w:val="4"/>
            </w:pPr>
            <w:r>
              <w:t>完全满足招标文件中标注“★”的条款</w:t>
            </w:r>
          </w:p>
        </w:tc>
      </w:tr>
      <w:tr w14:paraId="59152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7D5C7D5">
            <w:pPr>
              <w:pStyle w:val="4"/>
            </w:pPr>
            <w:r>
              <w:t>5</w:t>
            </w:r>
          </w:p>
        </w:tc>
        <w:tc>
          <w:tcPr>
            <w:tcW w:w="3178" w:type="dxa"/>
          </w:tcPr>
          <w:p w14:paraId="2620AA22">
            <w:pPr>
              <w:pStyle w:val="4"/>
            </w:pPr>
            <w:r>
              <w:t>未出现有关法律、法规、规章或招标文件规定的属于投标无效的情形</w:t>
            </w:r>
          </w:p>
        </w:tc>
        <w:tc>
          <w:tcPr>
            <w:tcW w:w="4238" w:type="dxa"/>
          </w:tcPr>
          <w:p w14:paraId="651CA310">
            <w:pPr>
              <w:pStyle w:val="4"/>
            </w:pPr>
            <w:r>
              <w:t>未出现有关法律、法规、规章或招标文件规定的属于投标无效的情形</w:t>
            </w:r>
          </w:p>
        </w:tc>
      </w:tr>
    </w:tbl>
    <w:p w14:paraId="3D4D04C4">
      <w:pPr>
        <w:pStyle w:val="4"/>
        <w:outlineLvl w:val="3"/>
      </w:pPr>
      <w:r>
        <w:rPr>
          <w:b/>
          <w:sz w:val="24"/>
        </w:rPr>
        <w:t>2.投标文件澄清</w:t>
      </w:r>
    </w:p>
    <w:p w14:paraId="598E7078">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24B73E5C">
      <w:pPr>
        <w:pStyle w:val="4"/>
        <w:ind w:firstLine="480"/>
      </w:pPr>
      <w:r>
        <w:t>投标人需登录广东政府采购智慧云平台项目采购系统的等候大厅，在规定时间内完成澄清（响应），并加盖电子印章。</w:t>
      </w:r>
    </w:p>
    <w:p w14:paraId="7049F537">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74650B6E">
      <w:pPr>
        <w:pStyle w:val="4"/>
        <w:ind w:firstLine="480"/>
      </w:pPr>
      <w:r>
        <w:t>2.2评标委员会不接受投标人主动提出的澄清、说明或补正。</w:t>
      </w:r>
    </w:p>
    <w:p w14:paraId="37E33447">
      <w:pPr>
        <w:pStyle w:val="4"/>
        <w:ind w:firstLine="480"/>
      </w:pPr>
      <w:r>
        <w:t>2.3评标委员会对投标人提交的澄清、说明或补正有疑问的，可以要求投标人进一步澄清、说明或补正。</w:t>
      </w:r>
    </w:p>
    <w:p w14:paraId="2F8CFDB8">
      <w:pPr>
        <w:pStyle w:val="4"/>
        <w:outlineLvl w:val="3"/>
      </w:pPr>
      <w:r>
        <w:rPr>
          <w:b/>
          <w:sz w:val="24"/>
        </w:rPr>
        <w:t>3.详细评审</w:t>
      </w:r>
    </w:p>
    <w:p w14:paraId="2584AE55">
      <w:pPr>
        <w:pStyle w:val="4"/>
      </w:pPr>
      <w:r>
        <w:t>采购包1(互联主干裸光纤线路租赁服务):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076B4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tcPr>
          <w:p w14:paraId="758409EA">
            <w:pPr>
              <w:pStyle w:val="4"/>
              <w:jc w:val="center"/>
            </w:pPr>
            <w:r>
              <w:t>评审因素</w:t>
            </w:r>
          </w:p>
        </w:tc>
        <w:tc>
          <w:tcPr>
            <w:tcW w:w="7383" w:type="dxa"/>
            <w:gridSpan w:val="2"/>
          </w:tcPr>
          <w:p w14:paraId="01888AD4">
            <w:pPr>
              <w:pStyle w:val="4"/>
              <w:jc w:val="center"/>
            </w:pPr>
            <w:r>
              <w:t>评审标准</w:t>
            </w:r>
          </w:p>
        </w:tc>
      </w:tr>
      <w:tr w14:paraId="26D69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72F6EE7">
            <w:pPr>
              <w:pStyle w:val="4"/>
              <w:jc w:val="center"/>
            </w:pPr>
            <w:r>
              <w:t>分值构成</w:t>
            </w:r>
          </w:p>
        </w:tc>
        <w:tc>
          <w:tcPr>
            <w:tcW w:w="7383" w:type="dxa"/>
            <w:gridSpan w:val="2"/>
          </w:tcPr>
          <w:p w14:paraId="13984ED2">
            <w:pPr>
              <w:pStyle w:val="4"/>
            </w:pPr>
            <w:r>
              <w:t>商务部分22.0分</w:t>
            </w:r>
          </w:p>
          <w:p w14:paraId="4309BE27">
            <w:pPr>
              <w:pStyle w:val="4"/>
            </w:pPr>
            <w:r>
              <w:t>技术部分58.0分</w:t>
            </w:r>
          </w:p>
          <w:p w14:paraId="40894AD1">
            <w:pPr>
              <w:pStyle w:val="4"/>
            </w:pPr>
            <w:r>
              <w:t>报价得分20.0分</w:t>
            </w:r>
          </w:p>
        </w:tc>
      </w:tr>
      <w:tr w14:paraId="79239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582FAD85">
            <w:pPr>
              <w:pStyle w:val="4"/>
              <w:jc w:val="center"/>
            </w:pPr>
            <w:r>
              <w:t>技术部分</w:t>
            </w:r>
          </w:p>
        </w:tc>
        <w:tc>
          <w:tcPr>
            <w:tcW w:w="2307" w:type="dxa"/>
          </w:tcPr>
          <w:p w14:paraId="4191E93B">
            <w:pPr>
              <w:pStyle w:val="4"/>
              <w:jc w:val="left"/>
            </w:pPr>
            <w:r>
              <w:t>路由方案 (10.0分)</w:t>
            </w:r>
          </w:p>
        </w:tc>
        <w:tc>
          <w:tcPr>
            <w:tcW w:w="5076" w:type="dxa"/>
          </w:tcPr>
          <w:p w14:paraId="7A9A6BF1">
            <w:pPr>
              <w:pStyle w:val="4"/>
              <w:jc w:val="left"/>
            </w:pPr>
            <w:r>
              <w:t>根据投标人提供的两组裸光纤服务实施的详细路由方案进行评审：包括但不限于在地图上标注的光纤路由图、光纤路由走向的详细文字描述等关键信息。 1.提供的路径规划合理、科学，按现行规范和标准进行管道布置，能突出重点、结合项目实际、可行性强，对不可预见施工因素分析透彻，地图标注信息清晰完整，完全满足且优于项目需求的，得10分； 2.提供的路径规划较为合理、科学，按现行规范和标准进行管道布置，结合项目实际、可行性较强，对不可预见施工因素分析比较透彻，地图标注信息较为清晰完整，完全满足项目需求的，得6分； 3.提供的路径规划较为合理但不全面、粗略，按现行规范和标准进行管道布置，但计划简单，未能结合项目实际，缺乏可行性，对不可预见施工因素分析粗略，地图标注信息不全或模糊，部分满足项目需求的，得2分； 4.不提供或其他情形，得0分。</w:t>
            </w:r>
          </w:p>
        </w:tc>
      </w:tr>
      <w:tr w14:paraId="5742B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2D1DD05"/>
        </w:tc>
        <w:tc>
          <w:tcPr>
            <w:tcW w:w="2307" w:type="dxa"/>
          </w:tcPr>
          <w:p w14:paraId="1A9242D8">
            <w:pPr>
              <w:pStyle w:val="4"/>
              <w:jc w:val="left"/>
            </w:pPr>
            <w:r>
              <w:t>裸光纤部署情况 (2.0分)</w:t>
            </w:r>
          </w:p>
        </w:tc>
        <w:tc>
          <w:tcPr>
            <w:tcW w:w="5076" w:type="dxa"/>
          </w:tcPr>
          <w:p w14:paraId="5320A016">
            <w:pPr>
              <w:pStyle w:val="4"/>
              <w:jc w:val="left"/>
            </w:pPr>
            <w:r>
              <w:t>投标人提供的裸光纤应全程部署在投标人自有管道。投标人必须以光缆地下管道敷设为原则，承诺所有光缆必须走地下管线，桥梁、涵洞、河流和机房引入线除外。完全满足的得2分，其他情况不得分。【注：提供承诺，格式自拟】</w:t>
            </w:r>
          </w:p>
        </w:tc>
      </w:tr>
      <w:tr w14:paraId="5AFAF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C37D01B"/>
        </w:tc>
        <w:tc>
          <w:tcPr>
            <w:tcW w:w="2307" w:type="dxa"/>
          </w:tcPr>
          <w:p w14:paraId="0BA28197">
            <w:pPr>
              <w:pStyle w:val="4"/>
              <w:jc w:val="left"/>
            </w:pPr>
            <w:r>
              <w:t>裸光纤服务上线方案 (10.0分)</w:t>
            </w:r>
          </w:p>
        </w:tc>
        <w:tc>
          <w:tcPr>
            <w:tcW w:w="5076" w:type="dxa"/>
          </w:tcPr>
          <w:p w14:paraId="64329F56">
            <w:pPr>
              <w:pStyle w:val="4"/>
              <w:jc w:val="left"/>
            </w:pPr>
            <w:r>
              <w:t>根据投标人针对本项目制定的裸光纤服务上线方案进行评审： 1.上线切换方案齐全详尽，可操作性强，保障措施能结合用户实际，提出可行的思路和技术上的切换方案，完全满足且优于用户的要求，可以确保当前业务不中断的，得10分； 2.上线切换方案较为齐全详尽，可操作性较强，保障措施能结合用户实际，提出较为可行的思路和技术上的切换方案，完全满足用户的要求，中断恢复时间不超过10分钟的，得6分； 3.上线切换方案粗略不全，缺乏可操作性，无结合用户实际需求制定保障措施，部分满足用户的要求，中断恢复时间不超过10分钟的，得2分。 4. 不提供或其他情形，得0分。 【注：另需提供中断恢复时间承诺，格式自拟】</w:t>
            </w:r>
          </w:p>
        </w:tc>
      </w:tr>
      <w:tr w14:paraId="09033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7C03ED7"/>
        </w:tc>
        <w:tc>
          <w:tcPr>
            <w:tcW w:w="2307" w:type="dxa"/>
          </w:tcPr>
          <w:p w14:paraId="2B474E9F">
            <w:pPr>
              <w:pStyle w:val="4"/>
              <w:jc w:val="left"/>
            </w:pPr>
            <w:r>
              <w:t>整体技术服务方案 (10.0分)</w:t>
            </w:r>
          </w:p>
        </w:tc>
        <w:tc>
          <w:tcPr>
            <w:tcW w:w="5076" w:type="dxa"/>
          </w:tcPr>
          <w:p w14:paraId="79845A09">
            <w:pPr>
              <w:pStyle w:val="4"/>
              <w:jc w:val="left"/>
            </w:pPr>
            <w:r>
              <w:t>根据投标人针对本项目制定的整体技术服务方案（包括但不限于项目建设方案、人员配置、工具配置、进度安排等）进行评审： 1.方案涵盖上述内容，各项服务内容详细完整，专业技术能力强，实施进度计划科学合理，完全满足且优于项目需求的，得10分； 2.方案涵盖上述内容，各项服务内容较详细完整，具有一定的专业技术能力，实施进度计划较为科学合理，完全满足项目需求的，得6分； 3.方案涵盖上述内容，但各项服务内容简单粗略，专业技术能力一般，实施进度计划部分合理，部分满足项目需求的，得2分； 4.不提供或其他情形，得0分。</w:t>
            </w:r>
          </w:p>
        </w:tc>
      </w:tr>
      <w:tr w14:paraId="34D44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00ADE3C"/>
        </w:tc>
        <w:tc>
          <w:tcPr>
            <w:tcW w:w="2307" w:type="dxa"/>
          </w:tcPr>
          <w:p w14:paraId="21023D5D">
            <w:pPr>
              <w:pStyle w:val="4"/>
              <w:jc w:val="left"/>
            </w:pPr>
            <w:r>
              <w:t>线路服务保障响应方案及售后服务方案1 (6.0分)</w:t>
            </w:r>
          </w:p>
        </w:tc>
        <w:tc>
          <w:tcPr>
            <w:tcW w:w="5076" w:type="dxa"/>
          </w:tcPr>
          <w:p w14:paraId="1561ED69">
            <w:pPr>
              <w:pStyle w:val="4"/>
              <w:jc w:val="left"/>
            </w:pPr>
            <w:r>
              <w:t>根据投标人针对本项目制定的线路服务保障响应方案及售后服务方案内容进行评审：线路服务保障响应方案及售后服务方案应包含以下方面，每提供以下一项方案得1分，该小项最高得6分： ①线路服务保障应急预案②应急抢修服务方案③日常技术业务咨询④故障受理及解决方案⑤重大活动、重要节假日前巡检服务方案⑥培训方案</w:t>
            </w:r>
          </w:p>
        </w:tc>
      </w:tr>
      <w:tr w14:paraId="0655F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5AF20C9"/>
        </w:tc>
        <w:tc>
          <w:tcPr>
            <w:tcW w:w="2307" w:type="dxa"/>
          </w:tcPr>
          <w:p w14:paraId="71019A64">
            <w:pPr>
              <w:pStyle w:val="4"/>
              <w:jc w:val="left"/>
            </w:pPr>
            <w:r>
              <w:t>线路服务保障响应方案及售后服务方案2 (10.0分)</w:t>
            </w:r>
          </w:p>
        </w:tc>
        <w:tc>
          <w:tcPr>
            <w:tcW w:w="5076" w:type="dxa"/>
          </w:tcPr>
          <w:p w14:paraId="066875FD">
            <w:pPr>
              <w:pStyle w:val="4"/>
              <w:jc w:val="left"/>
            </w:pPr>
            <w:r>
              <w:t>根据投标人提供的上述线路服务保障响应方案及售后服务方案内容，结合本项目需求进行评审： 1.方案明确、具体、有针对性，完全满足且优于项目需求，得10分； 2.方案比较明确、具体、有针对性，完全满足项目需求，得6分； 3.方案简单粗略、未能结合项目实际，缺乏可行性，部分满足项目需求，得2分； 4.不提供方案或其他情形，得0分。</w:t>
            </w:r>
          </w:p>
        </w:tc>
      </w:tr>
      <w:tr w14:paraId="2AB2E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DF620E4"/>
        </w:tc>
        <w:tc>
          <w:tcPr>
            <w:tcW w:w="2307" w:type="dxa"/>
          </w:tcPr>
          <w:p w14:paraId="5D99B7BE">
            <w:pPr>
              <w:pStyle w:val="4"/>
              <w:jc w:val="left"/>
            </w:pPr>
            <w:r>
              <w:t>响应时间方案承诺 (4.0分)</w:t>
            </w:r>
          </w:p>
        </w:tc>
        <w:tc>
          <w:tcPr>
            <w:tcW w:w="5076" w:type="dxa"/>
          </w:tcPr>
          <w:p w14:paraId="0858FFD6">
            <w:pPr>
              <w:pStyle w:val="4"/>
              <w:jc w:val="left"/>
            </w:pPr>
            <w:r>
              <w:t>根据以下响应方案的承诺（格式自拟）进行评审： 1.承诺除因不可抗力导致链路中断以外，光纤问题及设备故障的修复时间不超过4小时。市政工程破坏导致的中断问题，修复时间不超过24小时。故障处理完毕后，应在三个工作日内向采购人提供故障分析报告的，得2分。 2.承诺设有专门的服务机构，提供7×24小时热线电话，如发生紧急事件，保证专业技术服务人员在1小时内响应，2小时内提供上门服务的，得2分。</w:t>
            </w:r>
          </w:p>
        </w:tc>
      </w:tr>
      <w:tr w14:paraId="371BE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BC627B5"/>
        </w:tc>
        <w:tc>
          <w:tcPr>
            <w:tcW w:w="2307" w:type="dxa"/>
          </w:tcPr>
          <w:p w14:paraId="707E9C04">
            <w:pPr>
              <w:pStyle w:val="4"/>
              <w:jc w:val="left"/>
            </w:pPr>
            <w:r>
              <w:t>线路维护及运维的能力 (6.0分)</w:t>
            </w:r>
          </w:p>
        </w:tc>
        <w:tc>
          <w:tcPr>
            <w:tcW w:w="5076" w:type="dxa"/>
          </w:tcPr>
          <w:p w14:paraId="6AF58411">
            <w:pPr>
              <w:pStyle w:val="4"/>
              <w:jc w:val="left"/>
            </w:pPr>
            <w:r>
              <w:t>投标人具有线路维护及运维的能力，具有国家版权局颁发的有以下相关的软件著作权登记证书（著作权名称可有差异，实质性内容满足即符合得分要求）。 1.专线核查系统； 2.故障定位系统； 3.网络运维管理系统； 4.网络质量分析系统； 每提供以上一种证书得1.5分，满分6分。 【注:1.提供以上证书扫描件或中国版权保护中心著作权登记系统软件公告查询结果的网页截图作为证明材料，同一软件著作权涵盖多个关键字的只算一个，如未按要求提供证明材料，视为该证明材料无效。2.分支机构投标的，总公司取得的证书可得分。】</w:t>
            </w:r>
          </w:p>
        </w:tc>
      </w:tr>
      <w:tr w14:paraId="431FA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0AC2171">
            <w:pPr>
              <w:pStyle w:val="4"/>
              <w:jc w:val="center"/>
            </w:pPr>
            <w:r>
              <w:t>商务部分</w:t>
            </w:r>
          </w:p>
        </w:tc>
        <w:tc>
          <w:tcPr>
            <w:tcW w:w="2307" w:type="dxa"/>
          </w:tcPr>
          <w:p w14:paraId="39E001F9">
            <w:pPr>
              <w:pStyle w:val="4"/>
              <w:jc w:val="left"/>
            </w:pPr>
            <w:r>
              <w:t>投标人拟派项目经理资质 (6.0分)</w:t>
            </w:r>
          </w:p>
        </w:tc>
        <w:tc>
          <w:tcPr>
            <w:tcW w:w="5076" w:type="dxa"/>
          </w:tcPr>
          <w:p w14:paraId="60A757AF">
            <w:pPr>
              <w:pStyle w:val="4"/>
              <w:jc w:val="left"/>
            </w:pPr>
            <w:r>
              <w:t>投标人需拟派1名项目经理： 1.具有计算机技术与软件专业技术资格信息系统项目管理师证书； 2.具有计算机技术与软件专业技术资格网络工程师或网络规划设计师证书； 3.具有人力部和工信部颁发的通信专业技术人员职业资格证书； 每提供以上一种证书得2分，满分6分。 【注：需提供以上人员证书及在本单位任职的证明材料（如加盖所在地区政府有关部门印章的打印日期在投标截止时间前6个月中任一月的《投保单》或《社会保险参保人员证明》，或单位代缴个人所得税税单），不提供不得分。】</w:t>
            </w:r>
          </w:p>
        </w:tc>
      </w:tr>
      <w:tr w14:paraId="19461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A1991CE"/>
        </w:tc>
        <w:tc>
          <w:tcPr>
            <w:tcW w:w="2307" w:type="dxa"/>
          </w:tcPr>
          <w:p w14:paraId="16D4C7C9">
            <w:pPr>
              <w:pStyle w:val="4"/>
              <w:jc w:val="left"/>
            </w:pPr>
            <w:r>
              <w:t>投标人拟投入本项目的技术人员资质 (6.0分)</w:t>
            </w:r>
          </w:p>
        </w:tc>
        <w:tc>
          <w:tcPr>
            <w:tcW w:w="5076" w:type="dxa"/>
          </w:tcPr>
          <w:p w14:paraId="03DB5057">
            <w:pPr>
              <w:pStyle w:val="4"/>
              <w:jc w:val="left"/>
            </w:pPr>
            <w:r>
              <w:t>投标人需拟派至少3名技术人员： 1.具有计算机技术与软件专业技术资格网络工程师或网络规划设计师证书； 2.具有计算机技术与软件专业技术资格信息安全工程师证书； 3.具有人力部和工信部颁发的通信专业技术人员职业资格证书； 每提供以上一个证书得1分，一人具有多个证书的可重复计分，满分6分。若供应商提供少于3名技术人员，则本项不得分。 【注：需提供以上人员证书及在本单位任职的证明材料（如加盖所在地区政府有关部门印章的打印日期在投标截止时间前6个月中任一月的《投保单》或《社会保险参保人员证明》，或单位代缴个人所得税税单），不提供不得分。】</w:t>
            </w:r>
          </w:p>
        </w:tc>
      </w:tr>
      <w:tr w14:paraId="701C0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CD34735"/>
        </w:tc>
        <w:tc>
          <w:tcPr>
            <w:tcW w:w="2307" w:type="dxa"/>
          </w:tcPr>
          <w:p w14:paraId="3D4346C5">
            <w:pPr>
              <w:pStyle w:val="4"/>
              <w:jc w:val="left"/>
            </w:pPr>
            <w:r>
              <w:t>同类业绩 (8.0分)</w:t>
            </w:r>
          </w:p>
        </w:tc>
        <w:tc>
          <w:tcPr>
            <w:tcW w:w="5076" w:type="dxa"/>
          </w:tcPr>
          <w:p w14:paraId="3CCF26F5">
            <w:pPr>
              <w:pStyle w:val="4"/>
              <w:jc w:val="left"/>
            </w:pPr>
            <w:r>
              <w:t>投标人提供2022年1月1日以来（以合同签订时间为准）承担的同类（光纤组网类）项目业绩，每提供一份得1分，最高得8分。 【注：提供合同关键页复印件关键页复印件（关键页指：合同项目名称、 签订合同双方的落款盖章和合同签订的页面）】</w:t>
            </w:r>
          </w:p>
        </w:tc>
      </w:tr>
      <w:tr w14:paraId="74C0B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C2603CB"/>
        </w:tc>
        <w:tc>
          <w:tcPr>
            <w:tcW w:w="2307" w:type="dxa"/>
          </w:tcPr>
          <w:p w14:paraId="11FF1272">
            <w:pPr>
              <w:pStyle w:val="4"/>
              <w:jc w:val="left"/>
            </w:pPr>
            <w:r>
              <w:t>投标人管理体系认证 (2.0分)</w:t>
            </w:r>
          </w:p>
        </w:tc>
        <w:tc>
          <w:tcPr>
            <w:tcW w:w="5076" w:type="dxa"/>
          </w:tcPr>
          <w:p w14:paraId="0B73F0E3">
            <w:pPr>
              <w:pStyle w:val="4"/>
              <w:jc w:val="left"/>
            </w:pPr>
            <w:r>
              <w:t>1.具有ISO9001质量管理体系认证证书得2分； 【注：须同时提供以上证书扫描件及国家认证认可监督管理委员会的“全国认证认可信息公共服务平台”（http：//cx.cnca.cn）查询结果截图，失效、撤销或暂停的对应证书项不得分。以上证书中如因企业成立时间原因不足3个月未能获得证书的，可以相应得分。】</w:t>
            </w:r>
          </w:p>
        </w:tc>
      </w:tr>
      <w:tr w14:paraId="51D1D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F807563">
            <w:pPr>
              <w:pStyle w:val="4"/>
              <w:jc w:val="center"/>
            </w:pPr>
            <w:r>
              <w:t>投标报价</w:t>
            </w:r>
          </w:p>
        </w:tc>
        <w:tc>
          <w:tcPr>
            <w:tcW w:w="2307" w:type="dxa"/>
          </w:tcPr>
          <w:p w14:paraId="29DEA5FB">
            <w:pPr>
              <w:pStyle w:val="4"/>
              <w:jc w:val="left"/>
            </w:pPr>
            <w:r>
              <w:t>投标报价得分 (20.0分)</w:t>
            </w:r>
          </w:p>
        </w:tc>
        <w:tc>
          <w:tcPr>
            <w:tcW w:w="5076" w:type="dxa"/>
          </w:tcPr>
          <w:p w14:paraId="61F820EC">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0D3D09AB">
      <w:pPr>
        <w:pStyle w:val="4"/>
      </w:pPr>
      <w:r>
        <w:t>采购包2(互联备份裸光纤线路租赁服务):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58142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E0A87CC">
            <w:pPr>
              <w:pStyle w:val="4"/>
              <w:jc w:val="center"/>
            </w:pPr>
            <w:r>
              <w:t>评审因素</w:t>
            </w:r>
          </w:p>
        </w:tc>
        <w:tc>
          <w:tcPr>
            <w:tcW w:w="7383" w:type="dxa"/>
            <w:gridSpan w:val="2"/>
          </w:tcPr>
          <w:p w14:paraId="2246A664">
            <w:pPr>
              <w:pStyle w:val="4"/>
              <w:jc w:val="center"/>
            </w:pPr>
            <w:r>
              <w:t>评审标准</w:t>
            </w:r>
          </w:p>
        </w:tc>
      </w:tr>
      <w:tr w14:paraId="5D2AD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91C0FA5">
            <w:pPr>
              <w:pStyle w:val="4"/>
              <w:jc w:val="center"/>
            </w:pPr>
            <w:r>
              <w:t>分值构成</w:t>
            </w:r>
          </w:p>
        </w:tc>
        <w:tc>
          <w:tcPr>
            <w:tcW w:w="7383" w:type="dxa"/>
            <w:gridSpan w:val="2"/>
          </w:tcPr>
          <w:p w14:paraId="77F20E18">
            <w:pPr>
              <w:pStyle w:val="4"/>
            </w:pPr>
            <w:r>
              <w:t>商务部分22.0分</w:t>
            </w:r>
          </w:p>
          <w:p w14:paraId="063FA90D">
            <w:pPr>
              <w:pStyle w:val="4"/>
            </w:pPr>
            <w:r>
              <w:t>技术部分58.0分</w:t>
            </w:r>
          </w:p>
          <w:p w14:paraId="0B6023BB">
            <w:pPr>
              <w:pStyle w:val="4"/>
            </w:pPr>
            <w:r>
              <w:t>报价得分20.0分</w:t>
            </w:r>
          </w:p>
        </w:tc>
      </w:tr>
      <w:tr w14:paraId="2B891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73404EC">
            <w:pPr>
              <w:pStyle w:val="4"/>
              <w:jc w:val="center"/>
            </w:pPr>
            <w:r>
              <w:t>技术部分</w:t>
            </w:r>
          </w:p>
        </w:tc>
        <w:tc>
          <w:tcPr>
            <w:tcW w:w="2307" w:type="dxa"/>
          </w:tcPr>
          <w:p w14:paraId="6204F1E7">
            <w:pPr>
              <w:pStyle w:val="4"/>
              <w:jc w:val="left"/>
            </w:pPr>
            <w:r>
              <w:t>路由方案 (10.0分)</w:t>
            </w:r>
          </w:p>
        </w:tc>
        <w:tc>
          <w:tcPr>
            <w:tcW w:w="5076" w:type="dxa"/>
          </w:tcPr>
          <w:p w14:paraId="10B93D99">
            <w:pPr>
              <w:pStyle w:val="4"/>
              <w:jc w:val="left"/>
            </w:pPr>
            <w:r>
              <w:t>根据投标人提供的两组裸光纤服务实施的详细路由方案进行评审：包括但不限于在地图上标注的光纤路由图、光纤路由走向的详细文字描述等关键信息。 1.提供的路径规划合理、科学，按现行规范和标准进行管道布置，能突出重点、结合项目实际、可行性强，对不可预见施工因素分析透彻，地图标注信息清晰完整，完全满足且优于项目需求的，得10分； 2.提供的路径规划较为合理、科学，按现行规范和标准进行管道布置，结合项目实际、可行性较强，对不可预见施工因素分析比较透彻，地图标注信息较为清晰完整，完全满足项目需求的，得6分； 3.提供的路径规划较为合理但不全面、粗略，按现行规范和标准进行管道布置，但计划简单，未能结合项目实际，缺乏可行性，对不可预见施工因素分析粗略，地图标注信息不全或模糊，部分满足项目需求的，得2分； 4.不提供或其他情形，得0分。</w:t>
            </w:r>
          </w:p>
        </w:tc>
      </w:tr>
      <w:tr w14:paraId="5CB62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1447828"/>
        </w:tc>
        <w:tc>
          <w:tcPr>
            <w:tcW w:w="2307" w:type="dxa"/>
          </w:tcPr>
          <w:p w14:paraId="65FAA82E">
            <w:pPr>
              <w:pStyle w:val="4"/>
              <w:jc w:val="left"/>
            </w:pPr>
            <w:r>
              <w:t>裸光纤部署情况 (2.0分)</w:t>
            </w:r>
          </w:p>
        </w:tc>
        <w:tc>
          <w:tcPr>
            <w:tcW w:w="5076" w:type="dxa"/>
          </w:tcPr>
          <w:p w14:paraId="103B4AF1">
            <w:pPr>
              <w:pStyle w:val="4"/>
              <w:jc w:val="left"/>
            </w:pPr>
            <w:r>
              <w:t>投标人必须以光缆地下管道敷设为原则，承诺所有光缆必须走地下管线，桥梁、涵洞、河流和机房引入线除外。完全满足的得2分，其他情况不得分。【注：提供承诺，格式自拟】</w:t>
            </w:r>
          </w:p>
        </w:tc>
      </w:tr>
      <w:tr w14:paraId="35D8F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204963F"/>
        </w:tc>
        <w:tc>
          <w:tcPr>
            <w:tcW w:w="2307" w:type="dxa"/>
          </w:tcPr>
          <w:p w14:paraId="28C447FE">
            <w:pPr>
              <w:pStyle w:val="4"/>
              <w:jc w:val="left"/>
            </w:pPr>
            <w:r>
              <w:t>裸光纤服务上线方案 (10.0分)</w:t>
            </w:r>
          </w:p>
        </w:tc>
        <w:tc>
          <w:tcPr>
            <w:tcW w:w="5076" w:type="dxa"/>
          </w:tcPr>
          <w:p w14:paraId="61A907C7">
            <w:pPr>
              <w:pStyle w:val="4"/>
              <w:jc w:val="left"/>
            </w:pPr>
            <w:r>
              <w:t>根据投标人针对本项目制定的裸光纤服务上线方案进行评审： 1.上线切换方案齐全详尽，可操作性强，保障措施能结合用户实际，提出可行的思路和技术上的切换方案，完全满足且优于用户的要求，可以确保当前业务不中断的，得10分； 2.上线切换方案较为齐全详尽，可操作性较强，保障措施能结合用户实际，提出较为可行的思路和技术上的切换方案，完全满足用户的要求，中断恢复时间不超过10分钟的，得6分； 3.上线切换方案粗略不全，缺乏可操作性，无结合用户实际需求制定保障措施，部分满足用户的要求，中断恢复时间不超过10分钟的，得2分。 4. 不提供或其他情形，得0分。 【注：另需提供中断恢复时间承诺，格式自拟】</w:t>
            </w:r>
          </w:p>
        </w:tc>
      </w:tr>
      <w:tr w14:paraId="0C6FA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E782FD0"/>
        </w:tc>
        <w:tc>
          <w:tcPr>
            <w:tcW w:w="2307" w:type="dxa"/>
          </w:tcPr>
          <w:p w14:paraId="7B0FD7BD">
            <w:pPr>
              <w:pStyle w:val="4"/>
              <w:jc w:val="left"/>
            </w:pPr>
            <w:r>
              <w:t>整体技术服务方案 (10.0分)</w:t>
            </w:r>
          </w:p>
        </w:tc>
        <w:tc>
          <w:tcPr>
            <w:tcW w:w="5076" w:type="dxa"/>
          </w:tcPr>
          <w:p w14:paraId="1D6F1032">
            <w:pPr>
              <w:pStyle w:val="4"/>
              <w:jc w:val="left"/>
            </w:pPr>
            <w:r>
              <w:t>根据投标人针对本项目制定的整体技术服务方案（包括但不限于项目建设方案、人员配置、工具配置、进度安排等）进行评审： 1.方案涵盖上述内容，各项服务内容详细完整，专业技术能力强，实施进度计划科学合理，完全满足且优于项目需求的，得10分； 2.方案涵盖上述内容，各项服务内容较详细完整，具有一定的专业技术能力，实施进度计划较为科学合理，完全满足项目需求的，得6分； 3.方案涵盖上述内容，但各项服务内容简单粗略，专业技术能力一般，实施进度计划部分合理，部分满足项目需求的，得2分； 4.不提供或其他情形，得0分。</w:t>
            </w:r>
          </w:p>
        </w:tc>
      </w:tr>
      <w:tr w14:paraId="58938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DE57242"/>
        </w:tc>
        <w:tc>
          <w:tcPr>
            <w:tcW w:w="2307" w:type="dxa"/>
          </w:tcPr>
          <w:p w14:paraId="382D744F">
            <w:pPr>
              <w:pStyle w:val="4"/>
              <w:jc w:val="left"/>
            </w:pPr>
            <w:r>
              <w:t>线路服务保障响应方案及售后服务方案1 (3.0分)</w:t>
            </w:r>
          </w:p>
        </w:tc>
        <w:tc>
          <w:tcPr>
            <w:tcW w:w="5076" w:type="dxa"/>
          </w:tcPr>
          <w:p w14:paraId="27777997">
            <w:pPr>
              <w:pStyle w:val="4"/>
              <w:jc w:val="left"/>
            </w:pPr>
            <w:r>
              <w:t>根据投标人针对本项目制定的线路服务保障响应方案及售后服务方案内容进行评审：线路服务保障响应方案及售后服务方案应包含以下方面，每提供以下一项方案得0.5分，该小项最高得3分： ①线路服务保障应急预案②应急抢修服务方案③日常技术业务咨询④故障受理及解决方案⑤重大活动、重要节假日前巡检服务方案⑥培训方案</w:t>
            </w:r>
          </w:p>
        </w:tc>
      </w:tr>
      <w:tr w14:paraId="39DBA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F2087CD"/>
        </w:tc>
        <w:tc>
          <w:tcPr>
            <w:tcW w:w="2307" w:type="dxa"/>
          </w:tcPr>
          <w:p w14:paraId="6BC42484">
            <w:pPr>
              <w:pStyle w:val="4"/>
              <w:jc w:val="left"/>
            </w:pPr>
            <w:r>
              <w:t>线路服务保障响应方案及售后服务方案2 (8.0分)</w:t>
            </w:r>
          </w:p>
        </w:tc>
        <w:tc>
          <w:tcPr>
            <w:tcW w:w="5076" w:type="dxa"/>
          </w:tcPr>
          <w:p w14:paraId="2029D949">
            <w:pPr>
              <w:pStyle w:val="4"/>
              <w:jc w:val="left"/>
            </w:pPr>
            <w:r>
              <w:t>2.根据供应商提供的上述线路服务保障响应方案及售后服务方案内容，结合本项目需求进行评审： ①方案明确、具体、有针对性，完全满足且优于项目需求，得8分； ②方案比较明确、具体、有针对性，完全满足项目需求，得5分； ③方案简单粗略、未能结合项目实际，缺乏可行性，部分满足项目需求，得2分； ④不提供方案或其他情形，得0分。</w:t>
            </w:r>
          </w:p>
        </w:tc>
      </w:tr>
      <w:tr w14:paraId="6641E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89552AF"/>
        </w:tc>
        <w:tc>
          <w:tcPr>
            <w:tcW w:w="2307" w:type="dxa"/>
          </w:tcPr>
          <w:p w14:paraId="53067DCE">
            <w:pPr>
              <w:pStyle w:val="4"/>
              <w:jc w:val="left"/>
            </w:pPr>
            <w:r>
              <w:t>响应时间方案承诺 (3.0分)</w:t>
            </w:r>
          </w:p>
        </w:tc>
        <w:tc>
          <w:tcPr>
            <w:tcW w:w="5076" w:type="dxa"/>
          </w:tcPr>
          <w:p w14:paraId="128DA9A1">
            <w:pPr>
              <w:pStyle w:val="4"/>
              <w:jc w:val="left"/>
            </w:pPr>
            <w:r>
              <w:t>根据以下响应方案的承诺（格式自拟）进行评审： 1.承诺除因不可抗力导致链路中断以外，光纤问题及设备故障的修复时间不超过4小时。市政工程破坏导致的中断问题，修复时间不超过24小时。故障处理完毕后，应在三个工作日内向采购人提供故障分析报告的，得1.5分。 2.承诺设有专门的服务机构，提供7×24小时热线电话，如发生紧急事件，保证专业技术服务人员在1小时内响应，2小时内提供上门服务的，得1.5分。</w:t>
            </w:r>
          </w:p>
        </w:tc>
      </w:tr>
      <w:tr w14:paraId="363D9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1D11C4E"/>
        </w:tc>
        <w:tc>
          <w:tcPr>
            <w:tcW w:w="2307" w:type="dxa"/>
          </w:tcPr>
          <w:p w14:paraId="6AA91DB5">
            <w:pPr>
              <w:pStyle w:val="4"/>
              <w:jc w:val="left"/>
            </w:pPr>
            <w:r>
              <w:t>设备保障 (6.0分)</w:t>
            </w:r>
          </w:p>
        </w:tc>
        <w:tc>
          <w:tcPr>
            <w:tcW w:w="5076" w:type="dxa"/>
          </w:tcPr>
          <w:p w14:paraId="5182049E">
            <w:pPr>
              <w:pStyle w:val="4"/>
              <w:jc w:val="left"/>
            </w:pPr>
            <w:r>
              <w:t>投标人提供≥2台含40G端口网络交换机设备及≥4个40G光模块供采购方使用。（所提供交换机满足:SFP+万兆光口≧48个，40G QSFP+光口≧6个，交流电源≧2，支持设备虚拟化、网络虚拟化功能。） 1.完全满足，得6分； 2.其他情况，得0分。 【注：提供交换机设备及光模块品牌型号及详细参数】</w:t>
            </w:r>
          </w:p>
        </w:tc>
      </w:tr>
      <w:tr w14:paraId="2F6D9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85F0015"/>
        </w:tc>
        <w:tc>
          <w:tcPr>
            <w:tcW w:w="2307" w:type="dxa"/>
          </w:tcPr>
          <w:p w14:paraId="2B2E9813">
            <w:pPr>
              <w:pStyle w:val="4"/>
              <w:jc w:val="left"/>
            </w:pPr>
            <w:r>
              <w:t>链路冗余保障 (6.0分)</w:t>
            </w:r>
          </w:p>
        </w:tc>
        <w:tc>
          <w:tcPr>
            <w:tcW w:w="5076" w:type="dxa"/>
          </w:tcPr>
          <w:p w14:paraId="22D780D2">
            <w:pPr>
              <w:pStyle w:val="4"/>
              <w:jc w:val="left"/>
            </w:pPr>
            <w:r>
              <w:t>投标人可以额外提供一条≥10G备用电路，且所用的光缆路由与本次裸光纤主路由互为异路由线路。 1.完全满足，得6分； 2.其他情况，得0分。 【注：提供光纤路由图及光纤路由走向的详细文字描述。】</w:t>
            </w:r>
          </w:p>
        </w:tc>
      </w:tr>
      <w:tr w14:paraId="12E61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B644056">
            <w:pPr>
              <w:pStyle w:val="4"/>
              <w:jc w:val="center"/>
            </w:pPr>
            <w:r>
              <w:t>商务部分</w:t>
            </w:r>
          </w:p>
        </w:tc>
        <w:tc>
          <w:tcPr>
            <w:tcW w:w="2307" w:type="dxa"/>
          </w:tcPr>
          <w:p w14:paraId="62BDEF4A">
            <w:pPr>
              <w:pStyle w:val="4"/>
              <w:jc w:val="left"/>
            </w:pPr>
            <w:r>
              <w:t>投标人拟派项目经理资质 (6.0分)</w:t>
            </w:r>
          </w:p>
        </w:tc>
        <w:tc>
          <w:tcPr>
            <w:tcW w:w="5076" w:type="dxa"/>
          </w:tcPr>
          <w:p w14:paraId="72FFB1CB">
            <w:pPr>
              <w:pStyle w:val="4"/>
              <w:jc w:val="left"/>
            </w:pPr>
            <w:r>
              <w:t>投标人需拟派1名项目经理： 1.具有计算机技术与软件专业技术资格信息系统项目管理师证书； 2.具有计算机技术与软件专业技术资格网络工程师或网络规划设计师证书； 3.具有人力部和工信部颁发的通信专业技术人员职业资格证书； 每提供以上一种证书得2分，满分6分。 【注：需提供以上人员证书及在本单位任职的证明材料（如加盖所在地区政府有关部门印章的打印日期在投标截止时间前6个月中任一月的《投保单》或《社会保险参保人员证明》，或单位代缴个人所得税税单），不提供不得分。】</w:t>
            </w:r>
          </w:p>
        </w:tc>
      </w:tr>
      <w:tr w14:paraId="6C16B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292797C"/>
        </w:tc>
        <w:tc>
          <w:tcPr>
            <w:tcW w:w="2307" w:type="dxa"/>
          </w:tcPr>
          <w:p w14:paraId="5E4D5812">
            <w:pPr>
              <w:pStyle w:val="4"/>
              <w:jc w:val="left"/>
            </w:pPr>
            <w:r>
              <w:t>投标人拟投入本项目的技术人员资质 (6.0分)</w:t>
            </w:r>
          </w:p>
        </w:tc>
        <w:tc>
          <w:tcPr>
            <w:tcW w:w="5076" w:type="dxa"/>
          </w:tcPr>
          <w:p w14:paraId="0475FB2F">
            <w:pPr>
              <w:pStyle w:val="4"/>
              <w:jc w:val="left"/>
            </w:pPr>
            <w:r>
              <w:t>1.具有计算机技术与软件专业技术资格网络工程师或网络规划设计师证书； 2.具有计算机技术与软件专业技术资格信息安全工程师证书； 3.具有人力部和工信部颁发的通信专业技术人员职业资格证书； 每提供以上一个证书得1分，一人具有多个证书的可重复计分，满分6分。若供应商提供少于3名技术人员，则本项不得分。 【注：需提供以上人员证书及在本单位任职的证明材料（如加盖所在地区政府有关部门印章的打印日期在投标截止时间前6个月中任一月的《投保单》或《社会保险参保人员证明》，或单位代缴个人所得税税单），不提供不得分。】</w:t>
            </w:r>
          </w:p>
        </w:tc>
      </w:tr>
      <w:tr w14:paraId="74489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F24C346"/>
        </w:tc>
        <w:tc>
          <w:tcPr>
            <w:tcW w:w="2307" w:type="dxa"/>
          </w:tcPr>
          <w:p w14:paraId="378C44F9">
            <w:pPr>
              <w:pStyle w:val="4"/>
              <w:jc w:val="left"/>
            </w:pPr>
            <w:r>
              <w:t>同类业绩 (8.0分)</w:t>
            </w:r>
          </w:p>
        </w:tc>
        <w:tc>
          <w:tcPr>
            <w:tcW w:w="5076" w:type="dxa"/>
          </w:tcPr>
          <w:p w14:paraId="706ED96A">
            <w:pPr>
              <w:pStyle w:val="4"/>
              <w:jc w:val="left"/>
            </w:pPr>
            <w:r>
              <w:t>投标人提供2022年1月1日以来（以合同签订时间为准）承担的同类（光纤组网类）项目业绩，每提供一份得1分，最高得8分。 【注：提供合同关键页复印件关键页复印件（关键页指：合同项目名称、 签订合同双方的落款盖章和合同签订的页面）】</w:t>
            </w:r>
          </w:p>
        </w:tc>
      </w:tr>
      <w:tr w14:paraId="0774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025AC3B"/>
        </w:tc>
        <w:tc>
          <w:tcPr>
            <w:tcW w:w="2307" w:type="dxa"/>
          </w:tcPr>
          <w:p w14:paraId="55CD1D98">
            <w:pPr>
              <w:pStyle w:val="4"/>
              <w:jc w:val="left"/>
            </w:pPr>
            <w:r>
              <w:t>投标人管理体系认证 (2.0分)</w:t>
            </w:r>
          </w:p>
        </w:tc>
        <w:tc>
          <w:tcPr>
            <w:tcW w:w="5076" w:type="dxa"/>
          </w:tcPr>
          <w:p w14:paraId="5D90F0D6">
            <w:pPr>
              <w:pStyle w:val="4"/>
              <w:jc w:val="left"/>
            </w:pPr>
            <w:r>
              <w:t>1.具有ISO9001质量管理体系认证证书得2分； 【注：须同时提供以上证书扫描件及国家认证认可监督管理委员会的“全国认证认可信息公共服务平台”（http：//cx.cnca.cn）查询结果截图，失效、撤销或暂停的对应证书项不得分。以上证书中如因企业成立时间原因不足3个月未能获得证书的，可以相应得分。】</w:t>
            </w:r>
          </w:p>
        </w:tc>
      </w:tr>
      <w:tr w14:paraId="3383A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40D94C6">
            <w:pPr>
              <w:pStyle w:val="4"/>
              <w:jc w:val="center"/>
            </w:pPr>
            <w:r>
              <w:t>投标报价</w:t>
            </w:r>
          </w:p>
        </w:tc>
        <w:tc>
          <w:tcPr>
            <w:tcW w:w="2307" w:type="dxa"/>
          </w:tcPr>
          <w:p w14:paraId="780D3A98">
            <w:pPr>
              <w:pStyle w:val="4"/>
              <w:jc w:val="left"/>
            </w:pPr>
            <w:r>
              <w:t>投标报价得分 (20.0分)</w:t>
            </w:r>
          </w:p>
        </w:tc>
        <w:tc>
          <w:tcPr>
            <w:tcW w:w="5076" w:type="dxa"/>
          </w:tcPr>
          <w:p w14:paraId="7D70D415">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4AAF0FCF">
      <w:pPr>
        <w:pStyle w:val="4"/>
        <w:outlineLvl w:val="3"/>
      </w:pPr>
      <w:r>
        <w:rPr>
          <w:b/>
          <w:sz w:val="24"/>
        </w:rPr>
        <w:t>4.汇总、排序</w:t>
      </w:r>
    </w:p>
    <w:p w14:paraId="5A0ECA73">
      <w:pPr>
        <w:pStyle w:val="4"/>
      </w:pPr>
      <w:r>
        <w:t>采购包1：</w:t>
      </w:r>
    </w:p>
    <w:p w14:paraId="439239D8">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15579207">
      <w:pPr>
        <w:pStyle w:val="4"/>
      </w:pPr>
      <w:r>
        <w:t>采购包2：</w:t>
      </w:r>
    </w:p>
    <w:p w14:paraId="5C0DA01E">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0C99183B">
      <w:pPr>
        <w:pStyle w:val="4"/>
        <w:outlineLvl w:val="3"/>
      </w:pPr>
      <w:r>
        <w:rPr>
          <w:b/>
          <w:sz w:val="24"/>
        </w:rPr>
        <w:t>5.中标价的确定</w:t>
      </w:r>
    </w:p>
    <w:p w14:paraId="254E6EA6">
      <w:pPr>
        <w:pStyle w:val="4"/>
        <w:ind w:firstLine="480"/>
      </w:pPr>
      <w:r>
        <w:t>除了按第四章第一点第7条修正并经投标人确认的投标报价作为中标价外，中标价以开标时公开唱标价为准。</w:t>
      </w:r>
    </w:p>
    <w:p w14:paraId="651F3EA8">
      <w:pPr>
        <w:pStyle w:val="4"/>
        <w:outlineLvl w:val="3"/>
      </w:pPr>
      <w:r>
        <w:rPr>
          <w:b/>
          <w:sz w:val="24"/>
        </w:rPr>
        <w:t>6.其他无效投标的情形：</w:t>
      </w:r>
    </w:p>
    <w:p w14:paraId="55E11787">
      <w:pPr>
        <w:pStyle w:val="4"/>
        <w:ind w:firstLine="480"/>
      </w:pPr>
      <w:r>
        <w:t>(1)评标期间，投标人没有按评标委员会的要求提交法定代表人或其委托代理人签字的澄清、说明、补正或改变了投标文件的实质性内容的。</w:t>
      </w:r>
    </w:p>
    <w:p w14:paraId="6E1C0604">
      <w:pPr>
        <w:pStyle w:val="4"/>
        <w:ind w:firstLine="480"/>
      </w:pPr>
      <w:r>
        <w:t>(2)投标文件提供虚假材料的。</w:t>
      </w:r>
    </w:p>
    <w:p w14:paraId="5E8E00BC">
      <w:pPr>
        <w:pStyle w:val="4"/>
        <w:ind w:firstLine="480"/>
      </w:pPr>
      <w:r>
        <w:t>(3)投标人以他人名义投标、串通投标、以行贿手段谋取中标或者以其他弄虚作假方式投标的。</w:t>
      </w:r>
    </w:p>
    <w:p w14:paraId="7533BA62">
      <w:pPr>
        <w:pStyle w:val="4"/>
        <w:ind w:firstLine="480"/>
      </w:pPr>
      <w:r>
        <w:t>(4)投标人对采购人、采购代理机构、评标委员会及其工作人员施加影响，有碍招标公平、公正的。</w:t>
      </w:r>
    </w:p>
    <w:p w14:paraId="6D26702C">
      <w:pPr>
        <w:pStyle w:val="4"/>
        <w:ind w:firstLine="480"/>
      </w:pPr>
      <w:r>
        <w:t>(5)投标文件含有采购人不能接受的附加条件的。</w:t>
      </w:r>
    </w:p>
    <w:p w14:paraId="7E4E4B10">
      <w:pPr>
        <w:pStyle w:val="4"/>
        <w:ind w:firstLine="480"/>
      </w:pPr>
      <w:r>
        <w:t>(6)法律、法规和招标文件规定的其他无效情形。</w:t>
      </w:r>
    </w:p>
    <w:p w14:paraId="3F8181F1">
      <w:pPr>
        <w:pStyle w:val="4"/>
      </w:pPr>
      <w:r>
        <w:t xml:space="preserve">  </w:t>
      </w:r>
    </w:p>
    <w:p w14:paraId="4676B61E">
      <w:pPr>
        <w:pStyle w:val="4"/>
        <w:jc w:val="center"/>
        <w:outlineLvl w:val="1"/>
      </w:pPr>
      <w:r>
        <w:rPr>
          <w:b/>
          <w:sz w:val="36"/>
        </w:rPr>
        <w:t>第五章 合同文本</w:t>
      </w:r>
    </w:p>
    <w:p w14:paraId="42AFE99C">
      <w:pPr>
        <w:pStyle w:val="4"/>
      </w:pPr>
      <w:r>
        <w:rPr>
          <w:sz w:val="32"/>
        </w:rPr>
        <w:t>（适用于所有采购包）</w:t>
      </w:r>
    </w:p>
    <w:p w14:paraId="3F1842BF">
      <w:pPr>
        <w:pStyle w:val="4"/>
        <w:jc w:val="center"/>
      </w:pPr>
      <w:r>
        <w:rPr>
          <w:sz w:val="36"/>
        </w:rPr>
        <w:t>广东外语外贸大学</w:t>
      </w:r>
    </w:p>
    <w:p w14:paraId="2187911F">
      <w:pPr>
        <w:pStyle w:val="4"/>
        <w:jc w:val="center"/>
      </w:pPr>
      <w:r>
        <w:rPr>
          <w:sz w:val="36"/>
        </w:rPr>
        <w:t>2025-2027年校园网骨干裸光纤线路租赁服务项目（子包  ）</w:t>
      </w:r>
    </w:p>
    <w:p w14:paraId="0B18FC37">
      <w:pPr>
        <w:pStyle w:val="4"/>
        <w:jc w:val="center"/>
      </w:pPr>
      <w:r>
        <w:rPr>
          <w:b/>
          <w:sz w:val="52"/>
        </w:rPr>
        <w:t>合</w:t>
      </w:r>
    </w:p>
    <w:p w14:paraId="3BCBAA6D">
      <w:pPr>
        <w:pStyle w:val="4"/>
        <w:jc w:val="center"/>
      </w:pPr>
      <w:r>
        <w:rPr>
          <w:b/>
          <w:sz w:val="52"/>
        </w:rPr>
        <w:t>同</w:t>
      </w:r>
    </w:p>
    <w:p w14:paraId="679F6DEA">
      <w:pPr>
        <w:pStyle w:val="4"/>
        <w:jc w:val="center"/>
      </w:pPr>
      <w:r>
        <w:rPr>
          <w:b/>
          <w:sz w:val="52"/>
        </w:rPr>
        <w:t>书</w:t>
      </w:r>
    </w:p>
    <w:p w14:paraId="10138BD3">
      <w:pPr>
        <w:pStyle w:val="4"/>
        <w:jc w:val="both"/>
      </w:pPr>
      <w:r>
        <w:rPr>
          <w:sz w:val="24"/>
        </w:rPr>
        <w:t>项目名称：</w:t>
      </w:r>
      <w:r>
        <w:rPr>
          <w:sz w:val="24"/>
          <w:u w:val="single"/>
        </w:rPr>
        <w:t>2025-2027年校园网骨干裸光纤线路租赁服务项目（子包  ）</w:t>
      </w:r>
      <w:r>
        <w:rPr>
          <w:sz w:val="21"/>
          <w:u w:val="single"/>
        </w:rPr>
        <w:t xml:space="preserve">                               </w:t>
      </w:r>
    </w:p>
    <w:p w14:paraId="54F8819D">
      <w:pPr>
        <w:pStyle w:val="4"/>
        <w:ind w:left="420"/>
        <w:jc w:val="both"/>
      </w:pPr>
      <w:r>
        <w:rPr>
          <w:sz w:val="24"/>
        </w:rPr>
        <w:t>合同编号：</w:t>
      </w:r>
      <w:r>
        <w:rPr>
          <w:sz w:val="24"/>
          <w:u w:val="single"/>
        </w:rPr>
        <w:t>GWITC*******</w:t>
      </w:r>
      <w:r>
        <w:rPr>
          <w:sz w:val="21"/>
          <w:u w:val="single"/>
        </w:rPr>
        <w:t xml:space="preserve">                                  </w:t>
      </w:r>
    </w:p>
    <w:p w14:paraId="0EAC9594">
      <w:pPr>
        <w:pStyle w:val="4"/>
        <w:ind w:left="420"/>
        <w:jc w:val="both"/>
      </w:pPr>
      <w:r>
        <w:rPr>
          <w:sz w:val="24"/>
        </w:rPr>
        <w:t>委托方（甲方）：</w:t>
      </w:r>
      <w:r>
        <w:rPr>
          <w:sz w:val="24"/>
          <w:u w:val="single"/>
        </w:rPr>
        <w:t>广东外语外贸大学</w:t>
      </w:r>
      <w:r>
        <w:rPr>
          <w:sz w:val="21"/>
          <w:u w:val="single"/>
        </w:rPr>
        <w:t xml:space="preserve">                             </w:t>
      </w:r>
    </w:p>
    <w:p w14:paraId="6EA80EE5">
      <w:pPr>
        <w:pStyle w:val="4"/>
        <w:ind w:left="420"/>
        <w:jc w:val="both"/>
      </w:pPr>
      <w:r>
        <w:rPr>
          <w:sz w:val="24"/>
        </w:rPr>
        <w:t>受托方（乙方）:</w:t>
      </w:r>
      <w:r>
        <w:rPr>
          <w:sz w:val="21"/>
          <w:u w:val="single"/>
        </w:rPr>
        <w:t xml:space="preserve">                                               </w:t>
      </w:r>
    </w:p>
    <w:p w14:paraId="588AB376">
      <w:pPr>
        <w:pStyle w:val="4"/>
        <w:ind w:left="420"/>
        <w:jc w:val="both"/>
      </w:pPr>
      <w:r>
        <w:rPr>
          <w:sz w:val="24"/>
        </w:rPr>
        <w:t>签订时间：</w:t>
      </w:r>
      <w:r>
        <w:rPr>
          <w:sz w:val="24"/>
          <w:u w:val="single"/>
        </w:rPr>
        <w:t>2025年</w:t>
      </w:r>
      <w:r>
        <w:rPr>
          <w:sz w:val="21"/>
          <w:u w:val="single"/>
        </w:rPr>
        <w:t xml:space="preserve">   </w:t>
      </w:r>
      <w:r>
        <w:rPr>
          <w:sz w:val="24"/>
          <w:u w:val="single"/>
        </w:rPr>
        <w:t>月</w:t>
      </w:r>
      <w:r>
        <w:rPr>
          <w:sz w:val="21"/>
          <w:u w:val="single"/>
        </w:rPr>
        <w:t xml:space="preserve">                                   </w:t>
      </w:r>
    </w:p>
    <w:p w14:paraId="1851955B">
      <w:pPr>
        <w:pStyle w:val="4"/>
        <w:jc w:val="both"/>
      </w:pPr>
      <w:r>
        <w:t xml:space="preserve"> </w:t>
      </w:r>
    </w:p>
    <w:p w14:paraId="20334724">
      <w:pPr>
        <w:pStyle w:val="4"/>
        <w:jc w:val="both"/>
      </w:pPr>
      <w:r>
        <w:rPr>
          <w:b/>
          <w:sz w:val="24"/>
        </w:rPr>
        <w:t>甲方：</w:t>
      </w:r>
      <w:r>
        <w:rPr>
          <w:sz w:val="24"/>
          <w:u w:val="single"/>
        </w:rPr>
        <w:t>广东外语外贸大学</w:t>
      </w:r>
      <w:r>
        <w:rPr>
          <w:sz w:val="21"/>
          <w:u w:val="single"/>
        </w:rPr>
        <w:t xml:space="preserve">             </w:t>
      </w:r>
      <w:r>
        <w:rPr>
          <w:b/>
          <w:sz w:val="24"/>
        </w:rPr>
        <w:t>（以下简称甲方）</w:t>
      </w:r>
    </w:p>
    <w:p w14:paraId="70BC884A">
      <w:pPr>
        <w:pStyle w:val="4"/>
        <w:jc w:val="both"/>
      </w:pPr>
      <w:r>
        <w:rPr>
          <w:b/>
          <w:sz w:val="24"/>
        </w:rPr>
        <w:t>乙方：</w:t>
      </w:r>
      <w:r>
        <w:rPr>
          <w:sz w:val="24"/>
          <w:u w:val="single"/>
        </w:rPr>
        <w:t xml:space="preserve">                         公司</w:t>
      </w:r>
      <w:r>
        <w:rPr>
          <w:b/>
          <w:sz w:val="24"/>
        </w:rPr>
        <w:t>（以下简称乙方）</w:t>
      </w:r>
    </w:p>
    <w:p w14:paraId="524B17C9">
      <w:pPr>
        <w:pStyle w:val="4"/>
        <w:ind w:firstLine="484"/>
        <w:jc w:val="both"/>
      </w:pPr>
      <w:r>
        <w:rPr>
          <w:sz w:val="24"/>
        </w:rPr>
        <w:t>根据</w:t>
      </w:r>
      <w:r>
        <w:rPr>
          <w:sz w:val="24"/>
          <w:u w:val="single"/>
        </w:rPr>
        <w:t xml:space="preserve"> 2025-2027年校园网骨干裸光纤线路租赁服务项目（子包 ） </w:t>
      </w:r>
      <w:r>
        <w:rPr>
          <w:sz w:val="24"/>
        </w:rPr>
        <w:t>的采购结果，按照《中华人民共和国政府采购法》、《中华人民共和国民法典》的规定，经双方协商，本着平等互利和诚实信用的原则，一致同意签订本合同如下，本合同适用中华人民共和国法律。</w:t>
      </w:r>
    </w:p>
    <w:p w14:paraId="69303E95">
      <w:pPr>
        <w:pStyle w:val="4"/>
        <w:numPr>
          <w:ilvl w:val="0"/>
          <w:numId w:val="1"/>
        </w:numPr>
        <w:ind w:left="45"/>
        <w:jc w:val="both"/>
      </w:pPr>
      <w:r>
        <w:rPr>
          <w:b/>
          <w:sz w:val="24"/>
        </w:rPr>
        <w:t>合同金额</w:t>
      </w:r>
    </w:p>
    <w:p w14:paraId="211B246D">
      <w:pPr>
        <w:pStyle w:val="4"/>
        <w:ind w:firstLine="480"/>
        <w:jc w:val="both"/>
      </w:pPr>
      <w:r>
        <w:rPr>
          <w:sz w:val="24"/>
        </w:rPr>
        <w:t>合同金额为（大写）：</w:t>
      </w:r>
      <w:r>
        <w:rPr>
          <w:sz w:val="21"/>
          <w:u w:val="single"/>
        </w:rPr>
        <w:t xml:space="preserve"> </w:t>
      </w:r>
      <w:r>
        <w:rPr>
          <w:b/>
          <w:sz w:val="28"/>
          <w:u w:val="single"/>
        </w:rPr>
        <w:t xml:space="preserve">     元整</w:t>
      </w:r>
      <w:r>
        <w:rPr>
          <w:sz w:val="21"/>
        </w:rPr>
        <w:t xml:space="preserve"> </w:t>
      </w:r>
      <w:r>
        <w:rPr>
          <w:sz w:val="24"/>
        </w:rPr>
        <w:t>（¥00.00元）人民币。</w:t>
      </w:r>
    </w:p>
    <w:p w14:paraId="616964DE">
      <w:pPr>
        <w:pStyle w:val="4"/>
        <w:numPr>
          <w:ilvl w:val="0"/>
          <w:numId w:val="2"/>
        </w:numPr>
        <w:ind w:left="45"/>
        <w:jc w:val="both"/>
      </w:pPr>
      <w:r>
        <w:rPr>
          <w:b/>
          <w:sz w:val="24"/>
        </w:rPr>
        <w:t>合同清单</w:t>
      </w:r>
    </w:p>
    <w:p w14:paraId="52DC5375">
      <w:pPr>
        <w:pStyle w:val="4"/>
        <w:numPr>
          <w:ilvl w:val="0"/>
          <w:numId w:val="2"/>
        </w:numPr>
        <w:ind w:left="45"/>
        <w:jc w:val="both"/>
      </w:pPr>
      <w:r>
        <w:rPr>
          <w:b/>
          <w:sz w:val="24"/>
        </w:rPr>
        <w:t>甲方乙方的权利和义务</w:t>
      </w:r>
    </w:p>
    <w:p w14:paraId="0F7D6A87">
      <w:pPr>
        <w:pStyle w:val="4"/>
        <w:numPr>
          <w:ilvl w:val="1"/>
          <w:numId w:val="2"/>
        </w:numPr>
        <w:jc w:val="both"/>
      </w:pPr>
      <w:r>
        <w:rPr>
          <w:sz w:val="24"/>
        </w:rPr>
        <w:t>甲方有责任协助乙方顺利完成引接工程工作，配合乙方进行网络方案设计、布线施工并提供必要的施工图纸，如大楼平面图或单位平面图、管道图等（并尽量提供数据文件），以便乙方进场施工。</w:t>
      </w:r>
    </w:p>
    <w:p w14:paraId="1531EFF5">
      <w:pPr>
        <w:pStyle w:val="4"/>
        <w:numPr>
          <w:ilvl w:val="1"/>
          <w:numId w:val="2"/>
        </w:numPr>
        <w:jc w:val="both"/>
      </w:pPr>
      <w:r>
        <w:rPr>
          <w:sz w:val="24"/>
        </w:rPr>
        <w:t>甲方必须应按照国家法律法规的规定及本合同的约定合理使用通信光纤，不得利用通信光纤从事损害乙方及他人合法权益的活动。不得将自己使用的专线转租、转接或分割后转租、转接给其他用户。否则，乙方有权立即停止向甲方提供服务并对甲方追究违约责任。</w:t>
      </w:r>
    </w:p>
    <w:p w14:paraId="54B3C22B">
      <w:pPr>
        <w:pStyle w:val="4"/>
        <w:numPr>
          <w:ilvl w:val="1"/>
          <w:numId w:val="2"/>
        </w:numPr>
        <w:jc w:val="both"/>
      </w:pPr>
      <w:r>
        <w:rPr>
          <w:sz w:val="24"/>
        </w:rPr>
        <w:t>甲方对乙方的线路、设备应注意保护，不得破坏，未经乙方许可，不得随意更改乙方网络系统的物理结构及线路设施。</w:t>
      </w:r>
    </w:p>
    <w:p w14:paraId="3FD0463B">
      <w:pPr>
        <w:pStyle w:val="4"/>
        <w:numPr>
          <w:ilvl w:val="1"/>
          <w:numId w:val="2"/>
        </w:numPr>
        <w:jc w:val="both"/>
      </w:pPr>
      <w:r>
        <w:rPr>
          <w:sz w:val="24"/>
        </w:rPr>
        <w:t>甲方须根据合同要求支付服务费用，如逾期付费，除补交欠费之外，每逾期一日应按照月度服务费用的3‰支付违约金</w:t>
      </w:r>
      <w:r>
        <w:rPr>
          <w:color w:val="000000"/>
          <w:sz w:val="24"/>
        </w:rPr>
        <w:t>，违约金总额不超过合同总额的5%</w:t>
      </w:r>
      <w:r>
        <w:rPr>
          <w:sz w:val="24"/>
        </w:rPr>
        <w:t>。逾期付费累计超过[90]日的，乙方有权终止本合同，并由甲方承担违约责任。</w:t>
      </w:r>
    </w:p>
    <w:p w14:paraId="1153DF32">
      <w:pPr>
        <w:pStyle w:val="4"/>
        <w:numPr>
          <w:ilvl w:val="1"/>
          <w:numId w:val="2"/>
        </w:numPr>
        <w:jc w:val="both"/>
      </w:pPr>
      <w:r>
        <w:rPr>
          <w:sz w:val="24"/>
        </w:rPr>
        <w:t>乙方须根据合同要求提供裸光纤业务服务，由于乙方原因不能按时提供，每延迟一日应按照月度服务费用的3‰支付违约金</w:t>
      </w:r>
      <w:r>
        <w:rPr>
          <w:color w:val="000000"/>
          <w:sz w:val="24"/>
        </w:rPr>
        <w:t>，违约金总额不超过合同总额的5%</w:t>
      </w:r>
      <w:r>
        <w:rPr>
          <w:sz w:val="24"/>
        </w:rPr>
        <w:t>。逾期付费累计超过[90]日的，甲方有权终止本合同，并由乙方承担违约责任。</w:t>
      </w:r>
    </w:p>
    <w:p w14:paraId="505EFC05">
      <w:pPr>
        <w:pStyle w:val="4"/>
        <w:numPr>
          <w:ilvl w:val="1"/>
          <w:numId w:val="2"/>
        </w:numPr>
        <w:jc w:val="both"/>
      </w:pPr>
      <w:r>
        <w:rPr>
          <w:sz w:val="24"/>
        </w:rPr>
        <w:t>乙方在服务期内需每三个月提供一次链路服务报告给甲方，反馈该时段内的链路运行情况、异常事件与故障记录等内容。</w:t>
      </w:r>
    </w:p>
    <w:p w14:paraId="6F7C250F">
      <w:pPr>
        <w:pStyle w:val="4"/>
        <w:numPr>
          <w:ilvl w:val="1"/>
          <w:numId w:val="2"/>
        </w:numPr>
        <w:jc w:val="both"/>
      </w:pPr>
      <w:r>
        <w:rPr>
          <w:sz w:val="24"/>
        </w:rPr>
        <w:t>因乙方施工、网络割接等原因影响通信光纤的正常使用的，乙方应当提前48小时通知甲方，并且尽快消除故障、恢复通信线路。超过12小时内无法解决，需提供备用光纤资源确保甲方应用正常运行，由此产生的费用由乙方承担。</w:t>
      </w:r>
    </w:p>
    <w:p w14:paraId="3E740452">
      <w:pPr>
        <w:pStyle w:val="4"/>
        <w:numPr>
          <w:ilvl w:val="1"/>
          <w:numId w:val="2"/>
        </w:numPr>
        <w:jc w:val="both"/>
      </w:pPr>
      <w:r>
        <w:rPr>
          <w:sz w:val="24"/>
        </w:rPr>
        <w:t>由于乙方原因导致当月光纤服务累计中断12小时至24小时，核减甲方半个月裸光纤租赁服务费用；累计超过24小时，核减甲方一个月裸光纤租赁服务费用。</w:t>
      </w:r>
    </w:p>
    <w:p w14:paraId="07D2D529">
      <w:pPr>
        <w:pStyle w:val="4"/>
        <w:numPr>
          <w:ilvl w:val="1"/>
          <w:numId w:val="2"/>
        </w:numPr>
        <w:jc w:val="both"/>
      </w:pPr>
      <w:r>
        <w:rPr>
          <w:sz w:val="24"/>
        </w:rPr>
        <w:t>如乙方因国防需要、政府指令、网络维护、网络调整、网络安全等因素在网络上对服务进行更改或变动，乙方应当提前通知甲方，甲方应予配合。</w:t>
      </w:r>
    </w:p>
    <w:p w14:paraId="10D8B02C">
      <w:pPr>
        <w:pStyle w:val="4"/>
        <w:numPr>
          <w:ilvl w:val="1"/>
          <w:numId w:val="2"/>
        </w:numPr>
        <w:jc w:val="both"/>
      </w:pPr>
      <w:r>
        <w:rPr>
          <w:sz w:val="24"/>
        </w:rPr>
        <w:t>若甲、乙双方任何一方由于不可抗拒的原因造成本合同不能正常履行的，应及时向对方通报，在阐述理由、取得证明、得到对方认可后，本合同可延期履行，部分履行或终止履行，根据实际情况，可部分或全部免除违约责任。</w:t>
      </w:r>
    </w:p>
    <w:p w14:paraId="43F0DDCC">
      <w:pPr>
        <w:pStyle w:val="4"/>
        <w:numPr>
          <w:ilvl w:val="0"/>
          <w:numId w:val="2"/>
        </w:numPr>
        <w:ind w:left="45"/>
        <w:jc w:val="both"/>
      </w:pPr>
      <w:r>
        <w:rPr>
          <w:b/>
          <w:sz w:val="24"/>
        </w:rPr>
        <w:t>服务期及工期：</w:t>
      </w:r>
    </w:p>
    <w:p w14:paraId="4004FDD4">
      <w:pPr>
        <w:pStyle w:val="4"/>
        <w:numPr>
          <w:ilvl w:val="1"/>
          <w:numId w:val="2"/>
        </w:numPr>
        <w:jc w:val="both"/>
      </w:pPr>
      <w:r>
        <w:rPr>
          <w:b/>
          <w:sz w:val="24"/>
        </w:rPr>
        <w:t>服务期：</w:t>
      </w:r>
      <w:r>
        <w:rPr>
          <w:sz w:val="24"/>
        </w:rPr>
        <w:t>自服务交付之日起（以服务开通单日期为准）三年。</w:t>
      </w:r>
    </w:p>
    <w:p w14:paraId="77E02FCF">
      <w:pPr>
        <w:pStyle w:val="4"/>
        <w:numPr>
          <w:ilvl w:val="1"/>
          <w:numId w:val="2"/>
        </w:numPr>
        <w:jc w:val="both"/>
      </w:pPr>
      <w:r>
        <w:rPr>
          <w:b/>
          <w:sz w:val="24"/>
        </w:rPr>
        <w:t>项目工期：</w:t>
      </w:r>
      <w:r>
        <w:rPr>
          <w:sz w:val="24"/>
        </w:rPr>
        <w:t>乙方应在合同签订后三天内完成实施。</w:t>
      </w:r>
    </w:p>
    <w:p w14:paraId="1FDEDEA9">
      <w:pPr>
        <w:pStyle w:val="4"/>
        <w:numPr>
          <w:ilvl w:val="0"/>
          <w:numId w:val="2"/>
        </w:numPr>
        <w:ind w:left="45"/>
        <w:jc w:val="both"/>
      </w:pPr>
      <w:r>
        <w:rPr>
          <w:b/>
          <w:sz w:val="24"/>
        </w:rPr>
        <w:t>付款方式</w:t>
      </w:r>
    </w:p>
    <w:p w14:paraId="032EDC5E">
      <w:pPr>
        <w:pStyle w:val="4"/>
        <w:numPr>
          <w:ilvl w:val="1"/>
          <w:numId w:val="2"/>
        </w:numPr>
        <w:jc w:val="both"/>
      </w:pPr>
      <w:r>
        <w:rPr>
          <w:sz w:val="24"/>
        </w:rPr>
        <w:t>合同服务期为三年，自双方书面确认的《业务开通交付通知书》中的服务开通之日起计算，服务费同日起计算。服务费的支付：按季度支付（即每三个月支付一次），上一季度的服务费在下一季度，甲方收到乙方开具的服务收费通知单和增值税专用发票10个工作日内完成支付合同金额的1/12；最后一次付款在服务周期完成并通过验收后，甲方收到乙方开具的服务收费通知单和有效增值税专用发票10个工作日内完成支付余款。</w:t>
      </w:r>
    </w:p>
    <w:p w14:paraId="254D5EE9">
      <w:pPr>
        <w:pStyle w:val="4"/>
        <w:numPr>
          <w:ilvl w:val="1"/>
          <w:numId w:val="2"/>
        </w:numPr>
        <w:jc w:val="both"/>
      </w:pPr>
      <w:r>
        <w:rPr>
          <w:sz w:val="24"/>
        </w:rPr>
        <w:t>本合同费用由甲方以[银行转账]方式付至乙方。</w:t>
      </w:r>
    </w:p>
    <w:p w14:paraId="536A7693">
      <w:pPr>
        <w:pStyle w:val="4"/>
        <w:numPr>
          <w:ilvl w:val="1"/>
          <w:numId w:val="2"/>
        </w:numPr>
        <w:jc w:val="both"/>
      </w:pPr>
      <w:r>
        <w:rPr>
          <w:sz w:val="24"/>
        </w:rPr>
        <w:t>如合同期满，在未签订新合同前甲方仍需延续当前服务，根据本合同价格按实际延续服务的月份数支付服务费用。</w:t>
      </w:r>
    </w:p>
    <w:p w14:paraId="4430215C">
      <w:pPr>
        <w:pStyle w:val="4"/>
        <w:numPr>
          <w:ilvl w:val="1"/>
          <w:numId w:val="2"/>
        </w:numPr>
        <w:jc w:val="both"/>
      </w:pPr>
      <w:r>
        <w:rPr>
          <w:sz w:val="24"/>
        </w:rPr>
        <w:t>乙方开户银行名称、地址和帐号为：</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7"/>
        <w:gridCol w:w="3261"/>
        <w:gridCol w:w="663"/>
        <w:gridCol w:w="801"/>
        <w:gridCol w:w="912"/>
        <w:gridCol w:w="1077"/>
        <w:gridCol w:w="1050"/>
      </w:tblGrid>
      <w:tr w14:paraId="2AFF4A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FA4DEB">
            <w:pPr>
              <w:pStyle w:val="4"/>
              <w:jc w:val="center"/>
            </w:pPr>
            <w:r>
              <w:rPr>
                <w:b/>
                <w:sz w:val="24"/>
              </w:rPr>
              <w:t>序</w:t>
            </w:r>
          </w:p>
        </w:tc>
        <w:tc>
          <w:tcPr>
            <w:tcW w:w="32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4A9D40">
            <w:pPr>
              <w:pStyle w:val="4"/>
              <w:jc w:val="center"/>
            </w:pPr>
            <w:r>
              <w:rPr>
                <w:b/>
                <w:sz w:val="24"/>
              </w:rPr>
              <w:t>产品名称</w:t>
            </w:r>
          </w:p>
        </w:tc>
        <w:tc>
          <w:tcPr>
            <w:tcW w:w="6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83828D">
            <w:pPr>
              <w:pStyle w:val="4"/>
              <w:jc w:val="center"/>
            </w:pPr>
            <w:r>
              <w:rPr>
                <w:b/>
                <w:sz w:val="24"/>
              </w:rPr>
              <w:t>数量</w:t>
            </w:r>
          </w:p>
        </w:tc>
        <w:tc>
          <w:tcPr>
            <w:tcW w:w="8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B42490">
            <w:pPr>
              <w:pStyle w:val="4"/>
              <w:jc w:val="center"/>
            </w:pPr>
            <w:r>
              <w:rPr>
                <w:b/>
                <w:sz w:val="24"/>
              </w:rPr>
              <w:t>单位</w:t>
            </w:r>
          </w:p>
        </w:tc>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477254">
            <w:pPr>
              <w:pStyle w:val="4"/>
              <w:jc w:val="center"/>
            </w:pPr>
            <w:r>
              <w:rPr>
                <w:b/>
                <w:sz w:val="24"/>
              </w:rPr>
              <w:t>单价</w:t>
            </w:r>
          </w:p>
        </w:tc>
        <w:tc>
          <w:tcPr>
            <w:tcW w:w="10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9E7C33">
            <w:pPr>
              <w:pStyle w:val="4"/>
              <w:jc w:val="center"/>
            </w:pPr>
            <w:r>
              <w:rPr>
                <w:b/>
                <w:sz w:val="24"/>
              </w:rPr>
              <w:t>总金额</w:t>
            </w:r>
          </w:p>
        </w:tc>
        <w:tc>
          <w:tcPr>
            <w:tcW w:w="10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F04FFC">
            <w:pPr>
              <w:pStyle w:val="4"/>
              <w:jc w:val="center"/>
            </w:pPr>
            <w:r>
              <w:rPr>
                <w:b/>
                <w:sz w:val="24"/>
              </w:rPr>
              <w:t>备注</w:t>
            </w:r>
          </w:p>
        </w:tc>
      </w:tr>
      <w:tr w14:paraId="2C9D8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1D626">
            <w:pPr>
              <w:pStyle w:val="4"/>
              <w:jc w:val="center"/>
            </w:pPr>
            <w:r>
              <w:rPr>
                <w:sz w:val="24"/>
              </w:rPr>
              <w:t>1</w:t>
            </w:r>
          </w:p>
        </w:tc>
        <w:tc>
          <w:tcPr>
            <w:tcW w:w="32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21EB9">
            <w:pPr>
              <w:pStyle w:val="4"/>
              <w:jc w:val="center"/>
            </w:pPr>
          </w:p>
        </w:tc>
        <w:tc>
          <w:tcPr>
            <w:tcW w:w="6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81559"/>
        </w:tc>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0C6169"/>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806A5"/>
        </w:tc>
        <w:tc>
          <w:tcPr>
            <w:tcW w:w="10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A5FCE"/>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BE48E"/>
        </w:tc>
      </w:tr>
      <w:tr w14:paraId="36A7C1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F1028">
            <w:pPr>
              <w:pStyle w:val="4"/>
              <w:jc w:val="center"/>
            </w:pPr>
            <w:r>
              <w:rPr>
                <w:sz w:val="24"/>
              </w:rPr>
              <w:t>2</w:t>
            </w:r>
          </w:p>
        </w:tc>
        <w:tc>
          <w:tcPr>
            <w:tcW w:w="32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C89AE8">
            <w:pPr>
              <w:pStyle w:val="4"/>
              <w:jc w:val="center"/>
            </w:pPr>
          </w:p>
        </w:tc>
        <w:tc>
          <w:tcPr>
            <w:tcW w:w="6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89F4A"/>
        </w:tc>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1546B"/>
        </w:tc>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DC091"/>
        </w:tc>
        <w:tc>
          <w:tcPr>
            <w:tcW w:w="10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FEC8A"/>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D6B47"/>
        </w:tc>
      </w:tr>
      <w:tr w14:paraId="08A698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1"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013E1">
            <w:pPr>
              <w:pStyle w:val="4"/>
              <w:jc w:val="left"/>
            </w:pPr>
            <w:r>
              <w:rPr>
                <w:sz w:val="24"/>
              </w:rPr>
              <w:t>合计人民币（大写）：</w:t>
            </w:r>
            <w:r>
              <w:rPr>
                <w:b/>
                <w:sz w:val="28"/>
                <w:u w:val="single"/>
              </w:rPr>
              <w:t xml:space="preserve">              元整</w:t>
            </w:r>
            <w:r>
              <w:rPr>
                <w:sz w:val="21"/>
              </w:rPr>
              <w:t xml:space="preserve"> </w:t>
            </w:r>
            <w:r>
              <w:rPr>
                <w:sz w:val="24"/>
              </w:rPr>
              <w:t>（¥    0.00元）</w:t>
            </w:r>
          </w:p>
        </w:tc>
      </w:tr>
    </w:tbl>
    <w:p w14:paraId="300E1BC7">
      <w:pPr>
        <w:pStyle w:val="4"/>
        <w:ind w:right="390" w:firstLine="480"/>
      </w:pPr>
      <w:r>
        <w:rPr>
          <w:sz w:val="24"/>
        </w:rPr>
        <w:t>开户名称：</w:t>
      </w:r>
      <w:r>
        <w:rPr>
          <w:u w:val="single"/>
        </w:rPr>
        <w:t xml:space="preserve">                                        </w:t>
      </w:r>
    </w:p>
    <w:p w14:paraId="6F663A08">
      <w:pPr>
        <w:pStyle w:val="4"/>
        <w:ind w:right="390" w:firstLine="480"/>
      </w:pPr>
      <w:r>
        <w:rPr>
          <w:sz w:val="24"/>
        </w:rPr>
        <w:t>开户银行：</w:t>
      </w:r>
      <w:r>
        <w:rPr>
          <w:u w:val="single"/>
        </w:rPr>
        <w:t xml:space="preserve">                                         </w:t>
      </w:r>
    </w:p>
    <w:p w14:paraId="1A97CD6D">
      <w:pPr>
        <w:pStyle w:val="4"/>
        <w:ind w:right="390" w:firstLine="480"/>
      </w:pPr>
      <w:r>
        <w:rPr>
          <w:sz w:val="24"/>
        </w:rPr>
        <w:t>帐</w:t>
      </w:r>
      <w:r>
        <w:t xml:space="preserve">   </w:t>
      </w:r>
      <w:r>
        <w:rPr>
          <w:sz w:val="24"/>
        </w:rPr>
        <w:t>号：</w:t>
      </w:r>
      <w:r>
        <w:rPr>
          <w:u w:val="single"/>
        </w:rPr>
        <w:t xml:space="preserve">                                         </w:t>
      </w:r>
    </w:p>
    <w:p w14:paraId="1472BAAA">
      <w:pPr>
        <w:pStyle w:val="4"/>
        <w:numPr>
          <w:ilvl w:val="0"/>
          <w:numId w:val="2"/>
        </w:numPr>
        <w:ind w:left="45"/>
        <w:jc w:val="both"/>
      </w:pPr>
      <w:r>
        <w:rPr>
          <w:b/>
          <w:sz w:val="24"/>
        </w:rPr>
        <w:t>服务要求：</w:t>
      </w:r>
    </w:p>
    <w:p w14:paraId="4CACFF97">
      <w:pPr>
        <w:pStyle w:val="4"/>
        <w:numPr>
          <w:ilvl w:val="1"/>
          <w:numId w:val="2"/>
        </w:numPr>
        <w:jc w:val="both"/>
      </w:pPr>
      <w:r>
        <w:rPr>
          <w:sz w:val="24"/>
        </w:rPr>
        <w:t>维护期限：自服务交付之日起（以服务开通单日期为准），乙方负责对线路维护三年，甲方不再额外支付相关维护费用。</w:t>
      </w:r>
    </w:p>
    <w:p w14:paraId="1D589284">
      <w:pPr>
        <w:pStyle w:val="4"/>
        <w:numPr>
          <w:ilvl w:val="1"/>
          <w:numId w:val="2"/>
        </w:numPr>
        <w:jc w:val="both"/>
      </w:pPr>
      <w:r>
        <w:rPr>
          <w:sz w:val="24"/>
        </w:rPr>
        <w:t>服务期内每三个月提供一次链路服务报告，反馈该时段内的链路运行情况、异常事件与故障记录等内容。</w:t>
      </w:r>
    </w:p>
    <w:p w14:paraId="06CDA498">
      <w:pPr>
        <w:pStyle w:val="4"/>
        <w:numPr>
          <w:ilvl w:val="1"/>
          <w:numId w:val="2"/>
        </w:numPr>
        <w:jc w:val="both"/>
      </w:pPr>
      <w:r>
        <w:rPr>
          <w:sz w:val="24"/>
        </w:rPr>
        <w:t>乙方对甲方技术人员进行一次全面技术培训，培训内容应包括：提供设备系统的性能、技术原理、操作使用方法等，确保甲方技术人员能正常管理、维护。</w:t>
      </w:r>
    </w:p>
    <w:p w14:paraId="18C2864F">
      <w:pPr>
        <w:pStyle w:val="4"/>
        <w:numPr>
          <w:ilvl w:val="1"/>
          <w:numId w:val="2"/>
        </w:numPr>
        <w:jc w:val="both"/>
      </w:pPr>
      <w:r>
        <w:rPr>
          <w:sz w:val="24"/>
        </w:rPr>
        <w:t>乙方按国家电信主管部门颁布的电信服务标准和通信光纤质量要求，保证通信光纤畅通。</w:t>
      </w:r>
    </w:p>
    <w:p w14:paraId="7675463E">
      <w:pPr>
        <w:pStyle w:val="4"/>
        <w:numPr>
          <w:ilvl w:val="1"/>
          <w:numId w:val="2"/>
        </w:numPr>
        <w:jc w:val="both"/>
      </w:pPr>
      <w:r>
        <w:rPr>
          <w:sz w:val="24"/>
        </w:rPr>
        <w:t>本项目所涉及的光纤由于规划或道路拓宽等市政方面原因，导致其中的管道、管井和光纤的迁移、管道及其管井需提高防护标准，由乙方负责迁移管道、管井和光纤，并保证迁移后的管道和光纤贯通并符合相关标准，甲方不再额外支付相关维护费用。</w:t>
      </w:r>
    </w:p>
    <w:p w14:paraId="72AA4A0E">
      <w:pPr>
        <w:pStyle w:val="4"/>
        <w:numPr>
          <w:ilvl w:val="1"/>
          <w:numId w:val="2"/>
        </w:numPr>
        <w:jc w:val="both"/>
      </w:pPr>
      <w:r>
        <w:rPr>
          <w:sz w:val="24"/>
        </w:rPr>
        <w:t>在项目租赁期内，若线路故障发生后（包括受外力损坏、线路衰减增大超过规定范围等，因不可抗力因素导致的除外），乙方未在合同规定时间内（见第8点）恢复通信，甲方有权选择其它单位进行通信恢复工作，由此而产生的费用及后果全部由乙方承担，同时乙方承担由于光纤线路中断通信所造成的甲方损失的赔偿责任。</w:t>
      </w:r>
    </w:p>
    <w:p w14:paraId="7204E484">
      <w:pPr>
        <w:pStyle w:val="4"/>
        <w:numPr>
          <w:ilvl w:val="1"/>
          <w:numId w:val="2"/>
        </w:numPr>
        <w:jc w:val="both"/>
      </w:pPr>
      <w:r>
        <w:rPr>
          <w:sz w:val="24"/>
        </w:rPr>
        <w:t>乙方须定期对租用的光纤链路及网络设备进行巡检，并在重大活动、重要节假日前提供巡检服务，备足备品备件。</w:t>
      </w:r>
    </w:p>
    <w:p w14:paraId="0BAA038D">
      <w:pPr>
        <w:pStyle w:val="4"/>
        <w:numPr>
          <w:ilvl w:val="1"/>
          <w:numId w:val="2"/>
        </w:numPr>
        <w:jc w:val="both"/>
      </w:pPr>
      <w:r>
        <w:rPr>
          <w:sz w:val="24"/>
        </w:rPr>
        <w:t>除因不可抗力导致链路中断以外，光纤问题及设备故障的修复时间不超过4小时。市政工程破坏导致的中断问题，修复时间不超过24小时。故障处理完毕后，应在三个工作日内向甲方提供故障分析报告。</w:t>
      </w:r>
    </w:p>
    <w:p w14:paraId="632B4868">
      <w:pPr>
        <w:pStyle w:val="4"/>
        <w:numPr>
          <w:ilvl w:val="1"/>
          <w:numId w:val="2"/>
        </w:numPr>
        <w:jc w:val="both"/>
      </w:pPr>
      <w:r>
        <w:rPr>
          <w:sz w:val="24"/>
        </w:rPr>
        <w:t>乙方应设有专门的服务机构，提供7×24小时热线电话，进行技术业务咨询、故障受理等运维服务。配备专属的客户服务经理提供一对一服务。提供专业技术服务人员，如发生紧急事件，保证在1小时内响应，2小时内提供上门服务。</w:t>
      </w:r>
    </w:p>
    <w:p w14:paraId="23521A67">
      <w:pPr>
        <w:pStyle w:val="4"/>
        <w:numPr>
          <w:ilvl w:val="1"/>
          <w:numId w:val="2"/>
        </w:numPr>
        <w:jc w:val="both"/>
      </w:pPr>
      <w:r>
        <w:rPr>
          <w:sz w:val="24"/>
        </w:rPr>
        <w:t>由于线路维护原因，乙方需进行割接操作时，应提前至少48小时（重大自然灾害及其他不可抗力因素除外）通知并征得甲方同意后方可进行。当乙方对系统进行调试、升级或维护等工作时，应提前通知甲方，并与甲方协商有关工作的具体执行时间。</w:t>
      </w:r>
    </w:p>
    <w:p w14:paraId="4B4C04FA">
      <w:pPr>
        <w:pStyle w:val="4"/>
        <w:numPr>
          <w:ilvl w:val="0"/>
          <w:numId w:val="2"/>
        </w:numPr>
        <w:ind w:left="45"/>
        <w:jc w:val="both"/>
      </w:pPr>
      <w:r>
        <w:rPr>
          <w:b/>
          <w:sz w:val="24"/>
        </w:rPr>
        <w:t>解决合同纠纷的方式：</w:t>
      </w:r>
    </w:p>
    <w:p w14:paraId="1657FD30">
      <w:pPr>
        <w:pStyle w:val="4"/>
        <w:ind w:right="390" w:firstLine="480"/>
      </w:pPr>
      <w:r>
        <w:rPr>
          <w:sz w:val="24"/>
        </w:rPr>
        <w:t>合同执行过程中发生的任何争议，如双方不能通过友好协商解决，任何一方可向广州仲裁委员会申请仲裁，仲裁实行一裁终局，对双方均具有约束力。</w:t>
      </w:r>
    </w:p>
    <w:p w14:paraId="692DA423">
      <w:pPr>
        <w:pStyle w:val="4"/>
        <w:numPr>
          <w:ilvl w:val="0"/>
          <w:numId w:val="2"/>
        </w:numPr>
        <w:ind w:left="45"/>
        <w:jc w:val="both"/>
      </w:pPr>
      <w:r>
        <w:rPr>
          <w:b/>
          <w:sz w:val="24"/>
        </w:rPr>
        <w:t xml:space="preserve">合同生效时间及其他事项：  </w:t>
      </w:r>
    </w:p>
    <w:p w14:paraId="0615898A">
      <w:pPr>
        <w:pStyle w:val="4"/>
        <w:numPr>
          <w:ilvl w:val="1"/>
          <w:numId w:val="2"/>
        </w:numPr>
        <w:jc w:val="both"/>
      </w:pPr>
      <w:r>
        <w:rPr>
          <w:sz w:val="24"/>
        </w:rPr>
        <w:t>本合同经双方签字盖章后生效，具有法律效力。</w:t>
      </w:r>
    </w:p>
    <w:p w14:paraId="68104AC9">
      <w:pPr>
        <w:pStyle w:val="4"/>
        <w:numPr>
          <w:ilvl w:val="1"/>
          <w:numId w:val="2"/>
        </w:numPr>
        <w:jc w:val="both"/>
      </w:pPr>
      <w:r>
        <w:rPr>
          <w:sz w:val="24"/>
        </w:rPr>
        <w:t>合同双方可就本合同签订补充协议，对本合同有关约定进行修改，并以修改后的约定为准。</w:t>
      </w:r>
    </w:p>
    <w:p w14:paraId="3AEEB75B">
      <w:pPr>
        <w:pStyle w:val="4"/>
        <w:numPr>
          <w:ilvl w:val="1"/>
          <w:numId w:val="2"/>
        </w:numPr>
        <w:jc w:val="both"/>
      </w:pPr>
      <w:r>
        <w:rPr>
          <w:sz w:val="24"/>
        </w:rPr>
        <w:t>甲方退用通信光纤时，应至少提前三十日以书面形式通知乙方。停收使用费的时间（退用时间）以甲方向乙方发出的退用通知载明的时间为准（该时限最短不少于乙方收到甲方退用通知后的三十日）。如果甲方的退用通知中载明的时间少于三十日，则退用时间为乙方收到甲方退用通知的第三十一日。</w:t>
      </w:r>
    </w:p>
    <w:p w14:paraId="32CD0A8F">
      <w:pPr>
        <w:pStyle w:val="4"/>
        <w:numPr>
          <w:ilvl w:val="1"/>
          <w:numId w:val="2"/>
        </w:numPr>
        <w:jc w:val="both"/>
      </w:pPr>
      <w:r>
        <w:rPr>
          <w:sz w:val="24"/>
        </w:rPr>
        <w:t>在双方签订合同的同时，双方需要签订《信息安全保密协议》（详见合同书后附件）作为本合同的附件；</w:t>
      </w:r>
    </w:p>
    <w:p w14:paraId="1A35B9F5">
      <w:pPr>
        <w:pStyle w:val="4"/>
        <w:numPr>
          <w:ilvl w:val="1"/>
          <w:numId w:val="2"/>
        </w:numPr>
        <w:jc w:val="both"/>
      </w:pPr>
      <w:r>
        <w:rPr>
          <w:sz w:val="24"/>
        </w:rPr>
        <w:t>本合同一式</w:t>
      </w:r>
      <w:r>
        <w:rPr>
          <w:u w:val="single"/>
        </w:rPr>
        <w:t xml:space="preserve">  </w:t>
      </w:r>
      <w:r>
        <w:rPr>
          <w:sz w:val="24"/>
        </w:rPr>
        <w:t>份，甲方</w:t>
      </w:r>
      <w:r>
        <w:rPr>
          <w:sz w:val="24"/>
          <w:u w:val="single"/>
        </w:rPr>
        <w:t>肆</w:t>
      </w:r>
      <w:r>
        <w:rPr>
          <w:sz w:val="24"/>
        </w:rPr>
        <w:t>份乙方</w:t>
      </w:r>
      <w:r>
        <w:rPr>
          <w:u w:val="single"/>
        </w:rPr>
        <w:t xml:space="preserve">  </w:t>
      </w:r>
      <w:r>
        <w:rPr>
          <w:sz w:val="24"/>
        </w:rPr>
        <w:t>份，合同自双方签字盖章之日起生效,具有同等法律效力。</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84"/>
        <w:gridCol w:w="232"/>
        <w:gridCol w:w="4262"/>
      </w:tblGrid>
      <w:tr w14:paraId="2AE55F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84" w:type="dxa"/>
            <w:tcBorders>
              <w:top w:val="nil"/>
              <w:left w:val="nil"/>
              <w:bottom w:val="nil"/>
              <w:right w:val="nil"/>
            </w:tcBorders>
            <w:tcMar>
              <w:top w:w="0" w:type="dxa"/>
              <w:left w:w="105" w:type="dxa"/>
              <w:bottom w:w="0" w:type="dxa"/>
              <w:right w:w="105" w:type="dxa"/>
            </w:tcMar>
            <w:vAlign w:val="top"/>
          </w:tcPr>
          <w:p w14:paraId="2675E5B6">
            <w:pPr>
              <w:pStyle w:val="4"/>
              <w:spacing w:after="150"/>
              <w:ind w:left="1200" w:right="-255"/>
              <w:jc w:val="both"/>
            </w:pPr>
            <w:r>
              <w:rPr>
                <w:sz w:val="24"/>
              </w:rPr>
              <w:t xml:space="preserve">甲方：    </w:t>
            </w:r>
            <w:r>
              <w:rPr>
                <w:sz w:val="24"/>
                <w:u w:val="single"/>
              </w:rPr>
              <w:t>广东外语外贸大学</w:t>
            </w:r>
            <w:r>
              <w:rPr>
                <w:sz w:val="21"/>
                <w:u w:val="single"/>
              </w:rPr>
              <w:t xml:space="preserve">             </w:t>
            </w:r>
          </w:p>
          <w:p w14:paraId="21C4DD62">
            <w:pPr>
              <w:pStyle w:val="4"/>
              <w:spacing w:after="150"/>
              <w:ind w:left="1200" w:right="-255"/>
              <w:jc w:val="both"/>
            </w:pPr>
            <w:r>
              <w:rPr>
                <w:sz w:val="24"/>
              </w:rPr>
              <w:t>单位地址：</w:t>
            </w:r>
            <w:r>
              <w:rPr>
                <w:sz w:val="24"/>
                <w:u w:val="single"/>
              </w:rPr>
              <w:t>广州市白云区白云大道北2号</w:t>
            </w:r>
          </w:p>
          <w:p w14:paraId="071B257B">
            <w:pPr>
              <w:pStyle w:val="4"/>
              <w:spacing w:after="150"/>
              <w:ind w:left="1200" w:right="-255"/>
              <w:jc w:val="both"/>
            </w:pPr>
            <w:r>
              <w:rPr>
                <w:sz w:val="24"/>
              </w:rPr>
              <w:t>授权代表：</w:t>
            </w:r>
          </w:p>
          <w:p w14:paraId="4A407082">
            <w:pPr>
              <w:pStyle w:val="4"/>
              <w:spacing w:after="150"/>
              <w:ind w:left="1200" w:right="-255"/>
              <w:jc w:val="both"/>
            </w:pPr>
            <w:r>
              <w:rPr>
                <w:sz w:val="24"/>
              </w:rPr>
              <w:t>电</w:t>
            </w:r>
            <w:r>
              <w:rPr>
                <w:sz w:val="21"/>
              </w:rPr>
              <w:t xml:space="preserve">   </w:t>
            </w:r>
            <w:r>
              <w:rPr>
                <w:sz w:val="24"/>
              </w:rPr>
              <w:t>话：020-36207209</w:t>
            </w:r>
          </w:p>
          <w:p w14:paraId="7B7D7F07">
            <w:pPr>
              <w:pStyle w:val="4"/>
              <w:spacing w:after="150"/>
              <w:ind w:left="1200" w:right="-255"/>
              <w:jc w:val="both"/>
            </w:pPr>
            <w:r>
              <w:rPr>
                <w:sz w:val="24"/>
              </w:rPr>
              <w:t>签订时间：    年    月    日</w:t>
            </w:r>
          </w:p>
        </w:tc>
        <w:tc>
          <w:tcPr>
            <w:tcW w:w="232" w:type="dxa"/>
            <w:tcBorders>
              <w:top w:val="nil"/>
              <w:left w:val="nil"/>
              <w:bottom w:val="nil"/>
              <w:right w:val="nil"/>
            </w:tcBorders>
            <w:tcMar>
              <w:top w:w="0" w:type="dxa"/>
              <w:left w:w="105" w:type="dxa"/>
              <w:bottom w:w="0" w:type="dxa"/>
              <w:right w:w="105" w:type="dxa"/>
            </w:tcMar>
            <w:vAlign w:val="top"/>
          </w:tcPr>
          <w:p w14:paraId="2E0A40B3">
            <w:pPr>
              <w:pStyle w:val="4"/>
              <w:spacing w:after="315"/>
              <w:ind w:right="-255"/>
              <w:jc w:val="both"/>
            </w:pPr>
          </w:p>
        </w:tc>
        <w:tc>
          <w:tcPr>
            <w:tcW w:w="4262" w:type="dxa"/>
            <w:tcBorders>
              <w:top w:val="nil"/>
              <w:left w:val="nil"/>
              <w:bottom w:val="nil"/>
              <w:right w:val="nil"/>
            </w:tcBorders>
            <w:tcMar>
              <w:top w:w="0" w:type="dxa"/>
              <w:left w:w="105" w:type="dxa"/>
              <w:bottom w:w="0" w:type="dxa"/>
              <w:right w:w="105" w:type="dxa"/>
            </w:tcMar>
            <w:vAlign w:val="top"/>
          </w:tcPr>
          <w:p w14:paraId="3CC6AA69">
            <w:pPr>
              <w:pStyle w:val="4"/>
              <w:jc w:val="both"/>
            </w:pPr>
            <w:r>
              <w:rPr>
                <w:sz w:val="24"/>
              </w:rPr>
              <w:t xml:space="preserve">乙方：    </w:t>
            </w:r>
            <w:r>
              <w:rPr>
                <w:sz w:val="24"/>
                <w:u w:val="single"/>
              </w:rPr>
              <w:t xml:space="preserve">                     公司</w:t>
            </w:r>
          </w:p>
          <w:p w14:paraId="59CBD2A3">
            <w:pPr>
              <w:pStyle w:val="4"/>
              <w:spacing w:after="150"/>
              <w:ind w:left="1200"/>
              <w:jc w:val="both"/>
            </w:pPr>
            <w:r>
              <w:rPr>
                <w:sz w:val="24"/>
              </w:rPr>
              <w:t>单位地址：</w:t>
            </w:r>
            <w:r>
              <w:rPr>
                <w:sz w:val="21"/>
                <w:u w:val="single"/>
              </w:rPr>
              <w:t xml:space="preserve">                        </w:t>
            </w:r>
          </w:p>
          <w:p w14:paraId="461A7ACD">
            <w:pPr>
              <w:pStyle w:val="4"/>
              <w:spacing w:after="150"/>
              <w:jc w:val="both"/>
            </w:pPr>
            <w:r>
              <w:rPr>
                <w:sz w:val="24"/>
              </w:rPr>
              <w:t>授权代表：</w:t>
            </w:r>
          </w:p>
          <w:p w14:paraId="2B221088">
            <w:pPr>
              <w:pStyle w:val="4"/>
              <w:spacing w:after="150"/>
              <w:jc w:val="both"/>
            </w:pPr>
            <w:r>
              <w:rPr>
                <w:sz w:val="24"/>
              </w:rPr>
              <w:t>电</w:t>
            </w:r>
            <w:r>
              <w:rPr>
                <w:sz w:val="21"/>
              </w:rPr>
              <w:t xml:space="preserve">   </w:t>
            </w:r>
            <w:r>
              <w:rPr>
                <w:sz w:val="24"/>
              </w:rPr>
              <w:t>话：020-</w:t>
            </w:r>
          </w:p>
          <w:p w14:paraId="2050707D">
            <w:pPr>
              <w:pStyle w:val="4"/>
              <w:spacing w:after="150"/>
              <w:jc w:val="both"/>
            </w:pPr>
            <w:r>
              <w:rPr>
                <w:sz w:val="24"/>
              </w:rPr>
              <w:t>签订时间：     年    月    日</w:t>
            </w:r>
          </w:p>
        </w:tc>
      </w:tr>
    </w:tbl>
    <w:p w14:paraId="3A49E69A">
      <w:pPr>
        <w:pStyle w:val="4"/>
        <w:jc w:val="both"/>
      </w:pPr>
      <w:r>
        <w:rPr>
          <w:b/>
          <w:sz w:val="28"/>
        </w:rPr>
        <w:t>附件：</w:t>
      </w:r>
    </w:p>
    <w:p w14:paraId="63B645C7">
      <w:pPr>
        <w:pStyle w:val="4"/>
        <w:spacing w:after="120"/>
        <w:jc w:val="center"/>
      </w:pPr>
      <w:r>
        <w:rPr>
          <w:sz w:val="44"/>
        </w:rPr>
        <w:t>信息安全保密协议</w:t>
      </w:r>
    </w:p>
    <w:p w14:paraId="75649556">
      <w:pPr>
        <w:pStyle w:val="4"/>
        <w:spacing w:after="120"/>
        <w:ind w:left="1440"/>
        <w:jc w:val="left"/>
      </w:pPr>
      <w:r>
        <w:rPr>
          <w:b/>
          <w:sz w:val="24"/>
        </w:rPr>
        <w:t>项目名称：</w:t>
      </w:r>
      <w:r>
        <w:rPr>
          <w:b/>
          <w:color w:val="000000"/>
          <w:sz w:val="24"/>
          <w:u w:val="single"/>
        </w:rPr>
        <w:t>2025-2027年校园网骨干裸光纤线路租赁服务项目</w:t>
      </w:r>
    </w:p>
    <w:p w14:paraId="6983FF53">
      <w:pPr>
        <w:pStyle w:val="4"/>
        <w:spacing w:after="120"/>
        <w:jc w:val="left"/>
      </w:pPr>
      <w:r>
        <w:rPr>
          <w:b/>
          <w:sz w:val="24"/>
        </w:rPr>
        <w:t>甲方：</w:t>
      </w:r>
      <w:r>
        <w:rPr>
          <w:b/>
          <w:sz w:val="24"/>
          <w:u w:val="single"/>
        </w:rPr>
        <w:t xml:space="preserve"> 广东外语外贸大学</w:t>
      </w:r>
      <w:r>
        <w:rPr>
          <w:b/>
          <w:sz w:val="22"/>
          <w:u w:val="single"/>
        </w:rPr>
        <w:t xml:space="preserve">                   </w:t>
      </w:r>
    </w:p>
    <w:p w14:paraId="148540A9">
      <w:pPr>
        <w:pStyle w:val="4"/>
        <w:spacing w:after="120"/>
        <w:jc w:val="left"/>
      </w:pPr>
      <w:r>
        <w:rPr>
          <w:b/>
          <w:sz w:val="24"/>
        </w:rPr>
        <w:t>地址：</w:t>
      </w:r>
      <w:r>
        <w:rPr>
          <w:b/>
          <w:sz w:val="24"/>
          <w:u w:val="single"/>
        </w:rPr>
        <w:t>广东省广州市白云区白云大道北2号</w:t>
      </w:r>
      <w:r>
        <w:rPr>
          <w:b/>
          <w:sz w:val="22"/>
          <w:u w:val="single"/>
        </w:rPr>
        <w:t xml:space="preserve">   </w:t>
      </w:r>
    </w:p>
    <w:p w14:paraId="4A398898">
      <w:pPr>
        <w:pStyle w:val="4"/>
        <w:spacing w:after="120"/>
        <w:jc w:val="left"/>
      </w:pPr>
      <w:r>
        <w:rPr>
          <w:b/>
          <w:sz w:val="24"/>
        </w:rPr>
        <w:t>授权代表人：</w:t>
      </w:r>
      <w:r>
        <w:rPr>
          <w:b/>
          <w:sz w:val="22"/>
          <w:u w:val="single"/>
        </w:rPr>
        <w:t xml:space="preserve">                               </w:t>
      </w:r>
    </w:p>
    <w:p w14:paraId="1ADCF634">
      <w:pPr>
        <w:pStyle w:val="4"/>
        <w:spacing w:after="120"/>
        <w:jc w:val="left"/>
      </w:pPr>
      <w:r>
        <w:rPr>
          <w:b/>
          <w:sz w:val="24"/>
        </w:rPr>
        <w:t>乙方：</w:t>
      </w:r>
      <w:r>
        <w:rPr>
          <w:b/>
          <w:sz w:val="22"/>
          <w:u w:val="single"/>
        </w:rPr>
        <w:t xml:space="preserve">                                       </w:t>
      </w:r>
    </w:p>
    <w:p w14:paraId="6B0ABF19">
      <w:pPr>
        <w:pStyle w:val="4"/>
        <w:spacing w:after="120"/>
        <w:jc w:val="both"/>
      </w:pPr>
      <w:r>
        <w:rPr>
          <w:b/>
          <w:sz w:val="24"/>
        </w:rPr>
        <w:t>地址：</w:t>
      </w:r>
      <w:r>
        <w:rPr>
          <w:b/>
          <w:sz w:val="22"/>
          <w:u w:val="single"/>
        </w:rPr>
        <w:t xml:space="preserve">                                       </w:t>
      </w:r>
    </w:p>
    <w:p w14:paraId="74E51D85">
      <w:pPr>
        <w:pStyle w:val="4"/>
        <w:spacing w:after="120"/>
        <w:jc w:val="both"/>
      </w:pPr>
      <w:r>
        <w:rPr>
          <w:b/>
          <w:sz w:val="24"/>
        </w:rPr>
        <w:t>授权代表人：</w:t>
      </w:r>
      <w:r>
        <w:rPr>
          <w:b/>
          <w:sz w:val="22"/>
          <w:u w:val="single"/>
        </w:rPr>
        <w:t xml:space="preserve">                                  </w:t>
      </w:r>
    </w:p>
    <w:p w14:paraId="7462495E">
      <w:pPr>
        <w:pStyle w:val="4"/>
        <w:spacing w:after="120"/>
        <w:ind w:firstLine="480"/>
        <w:jc w:val="both"/>
      </w:pPr>
      <w:r>
        <w:rPr>
          <w:sz w:val="24"/>
        </w:rPr>
        <w:t>为加强网络信息安全保护工作，根据《中华人民共和国网络安全法》《中华人民共和国数据安全法》《中华人民共和国个人信息保护法》《中华人民共和国保守国家秘密法》《信息安全技术－网络安全等级保护基本要求（GB/T22239-2019)》《信息安全技术－个人信息安全规范（GB/T 35273-2020)》等法律法规及相关国家标准，甲乙双方本着平等、自愿、公平、诚信的原则，经协商一致，就该项目实施及后续合作过程中的信息安全保密责任事项达成如下协议。</w:t>
      </w:r>
    </w:p>
    <w:p w14:paraId="054D7BEF">
      <w:pPr>
        <w:pStyle w:val="4"/>
        <w:spacing w:after="120"/>
        <w:ind w:firstLine="482"/>
        <w:jc w:val="left"/>
      </w:pPr>
      <w:r>
        <w:rPr>
          <w:b/>
          <w:sz w:val="24"/>
        </w:rPr>
        <w:t>定义：</w:t>
      </w:r>
      <w:r>
        <w:rPr>
          <w:sz w:val="24"/>
        </w:rPr>
        <w:t>保密信息是指甲方就双方业务合作事宜向乙方披露的如下信息内容：</w:t>
      </w:r>
    </w:p>
    <w:p w14:paraId="31D6349B">
      <w:pPr>
        <w:pStyle w:val="4"/>
        <w:spacing w:after="120"/>
        <w:ind w:firstLine="480"/>
        <w:jc w:val="left"/>
      </w:pPr>
      <w:r>
        <w:rPr>
          <w:sz w:val="24"/>
        </w:rPr>
        <w:t>1.甲方披露时明确注明为保密、绝密、机密、秘密、工作秘密、内部等的信息。</w:t>
      </w:r>
    </w:p>
    <w:p w14:paraId="3A72C00E">
      <w:pPr>
        <w:pStyle w:val="4"/>
        <w:spacing w:after="120"/>
        <w:ind w:firstLine="480"/>
        <w:jc w:val="left"/>
      </w:pPr>
      <w:r>
        <w:rPr>
          <w:sz w:val="24"/>
        </w:rPr>
        <w:t>2.甲方要求乙方不得传播或公开的信息，包括但不限于：</w:t>
      </w:r>
    </w:p>
    <w:p w14:paraId="1BAE0C4A">
      <w:pPr>
        <w:pStyle w:val="4"/>
        <w:spacing w:after="120"/>
        <w:ind w:firstLine="480"/>
        <w:jc w:val="left"/>
      </w:pPr>
      <w:r>
        <w:rPr>
          <w:sz w:val="24"/>
        </w:rPr>
        <w:t>（1）与项目规划有关的建设规划、实施方案、项目合同、其他内部文件等；</w:t>
      </w:r>
    </w:p>
    <w:p w14:paraId="4C2269F9">
      <w:pPr>
        <w:pStyle w:val="4"/>
        <w:spacing w:after="120"/>
        <w:ind w:firstLine="480"/>
        <w:jc w:val="left"/>
      </w:pPr>
      <w:r>
        <w:rPr>
          <w:sz w:val="24"/>
        </w:rPr>
        <w:t>（2）与运行环境有关的网络拓扑、设备信息、网络协议、部署结构等；</w:t>
      </w:r>
    </w:p>
    <w:p w14:paraId="3D8ADA6A">
      <w:pPr>
        <w:pStyle w:val="4"/>
        <w:spacing w:after="120"/>
        <w:ind w:firstLine="480"/>
        <w:jc w:val="left"/>
      </w:pPr>
      <w:r>
        <w:rPr>
          <w:sz w:val="24"/>
        </w:rPr>
        <w:t>（3）与系统开发有关的技术参数、软件架构、开发文档、配置文档、管理手册等；</w:t>
      </w:r>
    </w:p>
    <w:p w14:paraId="6AC6F545">
      <w:pPr>
        <w:pStyle w:val="4"/>
        <w:spacing w:after="120"/>
        <w:ind w:firstLine="480"/>
        <w:jc w:val="left"/>
      </w:pPr>
      <w:r>
        <w:rPr>
          <w:sz w:val="24"/>
        </w:rPr>
        <w:t>（4）与运维管理有关的各类设备及系统账号口令、密码管理策略、日志数据、用户手册、内部管理规章制度等;</w:t>
      </w:r>
    </w:p>
    <w:p w14:paraId="3E22CFD8">
      <w:pPr>
        <w:pStyle w:val="4"/>
        <w:spacing w:after="120"/>
        <w:ind w:firstLine="480"/>
        <w:jc w:val="left"/>
      </w:pPr>
      <w:r>
        <w:rPr>
          <w:sz w:val="24"/>
        </w:rPr>
        <w:t>（5）与业务数据有关的教职员工、学生、注册用户等个人信息以及教学、科研、管理、办公、财务、人事等业务数据。</w:t>
      </w:r>
    </w:p>
    <w:p w14:paraId="287C0133">
      <w:pPr>
        <w:pStyle w:val="4"/>
        <w:spacing w:after="120"/>
        <w:ind w:firstLine="480"/>
        <w:jc w:val="left"/>
      </w:pPr>
      <w:r>
        <w:rPr>
          <w:sz w:val="24"/>
        </w:rPr>
        <w:t>3.上述情形之外，自身性质表明其明显属于保密信息的数据、资料和技术。</w:t>
      </w:r>
    </w:p>
    <w:p w14:paraId="1266CDEE">
      <w:pPr>
        <w:pStyle w:val="4"/>
        <w:spacing w:after="120"/>
        <w:ind w:firstLine="482"/>
        <w:jc w:val="left"/>
      </w:pPr>
      <w:r>
        <w:rPr>
          <w:b/>
          <w:sz w:val="24"/>
        </w:rPr>
        <w:t>第一条</w:t>
      </w:r>
      <w:r>
        <w:rPr>
          <w:sz w:val="24"/>
        </w:rPr>
        <w:t xml:space="preserve"> 乙方应严格遵守《中华人民共和国网络安全法》《中华人民共和国数据安全法》《中华人民共和国个人信息保护法》《中华人民共和国保守国家秘密法》等相关法律法规和国家相关标准的要求，执行甲方信息安全管理相关规定。</w:t>
      </w:r>
    </w:p>
    <w:p w14:paraId="68ED3FC2">
      <w:pPr>
        <w:pStyle w:val="4"/>
        <w:spacing w:after="120"/>
        <w:ind w:firstLine="482"/>
        <w:jc w:val="left"/>
      </w:pPr>
      <w:r>
        <w:rPr>
          <w:b/>
          <w:sz w:val="24"/>
        </w:rPr>
        <w:t>第二条</w:t>
      </w:r>
      <w:r>
        <w:rPr>
          <w:sz w:val="24"/>
        </w:rPr>
        <w:t>甲方向乙方披露保密信息不构成将其工作秘密、专利、技术秘密或任何其它知识产权向乙方及其代表的转让或授权。</w:t>
      </w:r>
    </w:p>
    <w:p w14:paraId="2FE0EDBD">
      <w:pPr>
        <w:pStyle w:val="4"/>
        <w:spacing w:after="120"/>
        <w:ind w:firstLine="482"/>
        <w:jc w:val="left"/>
      </w:pPr>
      <w:r>
        <w:rPr>
          <w:b/>
          <w:sz w:val="24"/>
        </w:rPr>
        <w:t>第三条</w:t>
      </w:r>
      <w:r>
        <w:rPr>
          <w:sz w:val="24"/>
        </w:rPr>
        <w:t>乙方在接收保密信息后，应当在其内部严格限制保密信息的接触范围，保密信息仅可在乙方范围内为项目目的而使用。可接触保密信息的人员仅限于相关必要的工作人员，乙方应保证相关使用人员知悉其应承担的义务，并对上述人员的保密行为进行有效的监督管理，如发现保密信息泄露，应当采取有效措施防止泄密进一步扩大，并及时告知甲方。</w:t>
      </w:r>
    </w:p>
    <w:p w14:paraId="3565D619">
      <w:pPr>
        <w:pStyle w:val="4"/>
        <w:spacing w:after="120"/>
        <w:ind w:firstLine="482"/>
        <w:jc w:val="left"/>
      </w:pPr>
      <w:r>
        <w:rPr>
          <w:b/>
          <w:sz w:val="24"/>
        </w:rPr>
        <w:t>第四条</w:t>
      </w:r>
      <w:r>
        <w:rPr>
          <w:sz w:val="24"/>
        </w:rPr>
        <w:t xml:space="preserve"> 因乙方工作人员违反本协议的保密要求而产生的责任由乙方自行承担。若乙方上述人员出现岗位调动或离职的情形，乙方有义务立即通知并配合甲方终止其与甲方有关的信息访问权限，收回其所持有的甲方保密资料和涉密介质，并确保该人员在离职后继续履行好保密义务。</w:t>
      </w:r>
    </w:p>
    <w:p w14:paraId="4A208A88">
      <w:pPr>
        <w:pStyle w:val="4"/>
        <w:spacing w:after="120"/>
        <w:ind w:firstLine="482"/>
        <w:jc w:val="left"/>
      </w:pPr>
      <w:r>
        <w:rPr>
          <w:b/>
          <w:sz w:val="24"/>
        </w:rPr>
        <w:t>第五条</w:t>
      </w:r>
      <w:r>
        <w:rPr>
          <w:sz w:val="24"/>
        </w:rPr>
        <w:t xml:space="preserve"> 未经甲方同意，乙方不得对保密信息进行复制、修改、重组、逆向工程等，不得利用保密信息进行新的研究或开发利用，不得向任何第三方传播或披露。</w:t>
      </w:r>
    </w:p>
    <w:p w14:paraId="359FE4E0">
      <w:pPr>
        <w:pStyle w:val="4"/>
        <w:spacing w:after="120"/>
        <w:ind w:firstLine="482"/>
        <w:jc w:val="left"/>
      </w:pPr>
      <w:r>
        <w:rPr>
          <w:b/>
          <w:sz w:val="24"/>
        </w:rPr>
        <w:t>第六条</w:t>
      </w:r>
      <w:r>
        <w:rPr>
          <w:sz w:val="24"/>
        </w:rPr>
        <w:t>乙方应采取必要措施保护和妥善保存从甲方获知的保密信息，防止保密信息被盗窃或泄露，乙方保存保密信息的存储介质应由乙方指定的专人进行管理，并向甲方报备。</w:t>
      </w:r>
    </w:p>
    <w:p w14:paraId="10C0F804">
      <w:pPr>
        <w:pStyle w:val="4"/>
        <w:spacing w:after="120"/>
        <w:ind w:firstLine="482"/>
        <w:jc w:val="left"/>
      </w:pPr>
      <w:r>
        <w:rPr>
          <w:b/>
          <w:sz w:val="24"/>
        </w:rPr>
        <w:t>第七条</w:t>
      </w:r>
      <w:r>
        <w:rPr>
          <w:sz w:val="24"/>
        </w:rPr>
        <w:t xml:space="preserve"> 存有保密信息的存储介质如需送到单位外维修时，要将涉密资料备份后，对介质进行技术处理，以防泄密。</w:t>
      </w:r>
    </w:p>
    <w:p w14:paraId="51D2EAF7">
      <w:pPr>
        <w:pStyle w:val="4"/>
        <w:spacing w:after="120"/>
        <w:ind w:firstLine="482"/>
        <w:jc w:val="left"/>
      </w:pPr>
      <w:r>
        <w:rPr>
          <w:b/>
          <w:sz w:val="24"/>
        </w:rPr>
        <w:t>第八条</w:t>
      </w:r>
      <w:r>
        <w:rPr>
          <w:sz w:val="24"/>
        </w:rPr>
        <w:t xml:space="preserve"> 乙方不得刺探与本项目无关的甲方保密信息。</w:t>
      </w:r>
    </w:p>
    <w:p w14:paraId="41955BF6">
      <w:pPr>
        <w:pStyle w:val="4"/>
        <w:spacing w:after="120"/>
        <w:ind w:firstLine="482"/>
        <w:jc w:val="left"/>
      </w:pPr>
      <w:r>
        <w:rPr>
          <w:b/>
          <w:sz w:val="24"/>
        </w:rPr>
        <w:t>第九条</w:t>
      </w:r>
      <w:r>
        <w:rPr>
          <w:sz w:val="24"/>
        </w:rPr>
        <w:t>乙方所承担项目建设工作完成后或中途退出本项目，不得保留任何保密信息的副本。</w:t>
      </w:r>
    </w:p>
    <w:p w14:paraId="6962484E">
      <w:pPr>
        <w:pStyle w:val="4"/>
        <w:spacing w:after="120"/>
        <w:ind w:firstLine="482"/>
        <w:jc w:val="left"/>
      </w:pPr>
      <w:r>
        <w:rPr>
          <w:b/>
          <w:sz w:val="24"/>
        </w:rPr>
        <w:t>第十条</w:t>
      </w:r>
      <w:r>
        <w:rPr>
          <w:sz w:val="24"/>
        </w:rPr>
        <w:t>乙方违反本协议约定的保密义务的，甲方有权制止乙方行为，要求乙方立即采取一切必要措施将因信息泄露而产生的不良影响降到最低，并要求乙方提供与泄密有关的情况报告和相关资料。如因违约给甲方造成经济损失的，乙方应予以赔偿，赔偿范围包括但不限于直接经济损失、甲方通过法律途径维权发生的诉讼费、仲裁费、鉴定费、公证费、律师费等相关费用。</w:t>
      </w:r>
    </w:p>
    <w:p w14:paraId="5065BB50">
      <w:pPr>
        <w:pStyle w:val="4"/>
        <w:spacing w:after="120"/>
        <w:ind w:firstLine="482"/>
        <w:jc w:val="left"/>
      </w:pPr>
      <w:r>
        <w:rPr>
          <w:b/>
          <w:sz w:val="24"/>
        </w:rPr>
        <w:t>第十一条</w:t>
      </w:r>
      <w:r>
        <w:rPr>
          <w:sz w:val="24"/>
        </w:rPr>
        <w:t>本协议自该项目合同生效之日起生效，至保密信息公开之日或甲方允许公开之日止。乙方的保密义务不因双方业务合作的终止、失败或完成而受影响。</w:t>
      </w:r>
    </w:p>
    <w:p w14:paraId="6CEF2A18">
      <w:pPr>
        <w:pStyle w:val="4"/>
        <w:spacing w:after="120"/>
        <w:ind w:firstLine="482"/>
        <w:jc w:val="left"/>
      </w:pPr>
      <w:r>
        <w:rPr>
          <w:b/>
          <w:sz w:val="24"/>
        </w:rPr>
        <w:t>第十二条</w:t>
      </w:r>
      <w:r>
        <w:rPr>
          <w:sz w:val="24"/>
        </w:rPr>
        <w:t xml:space="preserve"> 双方经协商同意并签订书面补充协议，可以对本协议条款进行修改。</w:t>
      </w:r>
    </w:p>
    <w:p w14:paraId="46248D1D">
      <w:pPr>
        <w:pStyle w:val="4"/>
        <w:spacing w:after="120"/>
        <w:ind w:firstLine="482"/>
        <w:jc w:val="left"/>
      </w:pPr>
      <w:r>
        <w:rPr>
          <w:b/>
          <w:sz w:val="24"/>
        </w:rPr>
        <w:t>第十三条</w:t>
      </w:r>
      <w:r>
        <w:rPr>
          <w:sz w:val="24"/>
        </w:rPr>
        <w:t xml:space="preserve"> 本协议一式</w:t>
      </w:r>
      <w:r>
        <w:rPr>
          <w:sz w:val="24"/>
          <w:u w:val="single"/>
        </w:rPr>
        <w:t>柒</w:t>
      </w:r>
      <w:r>
        <w:rPr>
          <w:sz w:val="24"/>
        </w:rPr>
        <w:t>份，甲方执</w:t>
      </w:r>
      <w:r>
        <w:rPr>
          <w:sz w:val="24"/>
          <w:u w:val="single"/>
        </w:rPr>
        <w:t>肆</w:t>
      </w:r>
      <w:r>
        <w:rPr>
          <w:sz w:val="24"/>
        </w:rPr>
        <w:t>份，乙方执</w:t>
      </w:r>
      <w:r>
        <w:rPr>
          <w:sz w:val="24"/>
          <w:u w:val="single"/>
        </w:rPr>
        <w:t>叁</w:t>
      </w:r>
      <w:r>
        <w:rPr>
          <w:sz w:val="24"/>
        </w:rPr>
        <w:t>份。</w:t>
      </w:r>
    </w:p>
    <w:p w14:paraId="2A003983">
      <w:pPr>
        <w:pStyle w:val="4"/>
        <w:spacing w:after="120"/>
        <w:ind w:firstLine="480"/>
        <w:jc w:val="left"/>
      </w:pPr>
      <w:r>
        <w:rPr>
          <w:sz w:val="24"/>
        </w:rPr>
        <w:t xml:space="preserve">甲方（盖章）：                </w:t>
      </w:r>
      <w:r>
        <w:rPr>
          <w:sz w:val="22"/>
        </w:rPr>
        <w:t xml:space="preserve">          </w:t>
      </w:r>
      <w:r>
        <w:rPr>
          <w:sz w:val="24"/>
        </w:rPr>
        <w:t>乙方（盖章）：</w:t>
      </w:r>
    </w:p>
    <w:p w14:paraId="5468750F">
      <w:pPr>
        <w:pStyle w:val="4"/>
        <w:spacing w:after="120"/>
        <w:jc w:val="left"/>
      </w:pPr>
      <w:r>
        <w:rPr>
          <w:sz w:val="24"/>
        </w:rPr>
        <w:t xml:space="preserve">授权代表人：                   </w:t>
      </w:r>
      <w:r>
        <w:rPr>
          <w:sz w:val="22"/>
        </w:rPr>
        <w:t xml:space="preserve">         </w:t>
      </w:r>
      <w:r>
        <w:rPr>
          <w:sz w:val="24"/>
        </w:rPr>
        <w:t>授权代表人：</w:t>
      </w:r>
    </w:p>
    <w:p w14:paraId="64E3F2C7">
      <w:pPr>
        <w:pStyle w:val="4"/>
        <w:spacing w:after="120"/>
        <w:jc w:val="left"/>
      </w:pPr>
      <w:r>
        <w:rPr>
          <w:sz w:val="22"/>
        </w:rPr>
        <w:t xml:space="preserve">                                       </w:t>
      </w:r>
    </w:p>
    <w:p w14:paraId="0C7F145A">
      <w:pPr>
        <w:pStyle w:val="4"/>
        <w:spacing w:after="120"/>
        <w:jc w:val="left"/>
      </w:pPr>
      <w:r>
        <w:rPr>
          <w:sz w:val="24"/>
        </w:rPr>
        <w:t xml:space="preserve">签订日期：    年   月   日    </w:t>
      </w:r>
      <w:r>
        <w:rPr>
          <w:sz w:val="22"/>
        </w:rPr>
        <w:t xml:space="preserve">         </w:t>
      </w:r>
      <w:r>
        <w:rPr>
          <w:sz w:val="24"/>
        </w:rPr>
        <w:t xml:space="preserve">签订日期：    年   月   日    </w:t>
      </w:r>
      <w:r>
        <w:rPr>
          <w:sz w:val="22"/>
        </w:rPr>
        <w:t xml:space="preserve"> </w:t>
      </w:r>
    </w:p>
    <w:p w14:paraId="42C4B654">
      <w:pPr>
        <w:pStyle w:val="4"/>
        <w:jc w:val="center"/>
      </w:pPr>
      <w:r>
        <w:t xml:space="preserve">  </w:t>
      </w:r>
    </w:p>
    <w:p w14:paraId="202CB0F6">
      <w:pPr>
        <w:pStyle w:val="4"/>
        <w:jc w:val="center"/>
        <w:outlineLvl w:val="1"/>
      </w:pPr>
      <w:r>
        <w:rPr>
          <w:b/>
          <w:sz w:val="36"/>
        </w:rPr>
        <w:t>第六章 投标文件格式与要求</w:t>
      </w:r>
    </w:p>
    <w:p w14:paraId="12AFBB29">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1DAF837A">
      <w:pPr>
        <w:pStyle w:val="4"/>
        <w:ind w:firstLine="480"/>
      </w:pPr>
      <w:r>
        <w:t>1.法人或者其他组织的营业执照等证明文件，自然人的身份证明：</w:t>
      </w:r>
    </w:p>
    <w:p w14:paraId="0D1AC2AB">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770ABAA3">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D7A6C49">
      <w:pPr>
        <w:pStyle w:val="4"/>
        <w:ind w:firstLine="480"/>
      </w:pPr>
      <w:r>
        <w:t>2.财务状况报告，依法缴纳税收和社会保障资金的相关材料（详见资格性审查表要求）</w:t>
      </w:r>
    </w:p>
    <w:p w14:paraId="470080D2">
      <w:pPr>
        <w:pStyle w:val="4"/>
        <w:ind w:firstLine="480"/>
      </w:pPr>
      <w:r>
        <w:t>3.具有履行合同所必需的设备和专业技术能力的声明。</w:t>
      </w:r>
    </w:p>
    <w:p w14:paraId="0A3125D0">
      <w:pPr>
        <w:pStyle w:val="4"/>
        <w:ind w:firstLine="480"/>
      </w:pPr>
      <w:r>
        <w:t>4.投标人参加政府采购前三年内在经营活动中没有重大违法记录书面声明函。</w:t>
      </w:r>
    </w:p>
    <w:p w14:paraId="2875AB68">
      <w:pPr>
        <w:pStyle w:val="4"/>
        <w:ind w:firstLine="480"/>
      </w:pPr>
      <w:r>
        <w:t>5.信用记录查询</w:t>
      </w:r>
    </w:p>
    <w:p w14:paraId="4804E0D4">
      <w:pPr>
        <w:pStyle w:val="4"/>
        <w:ind w:firstLine="480"/>
      </w:pPr>
      <w:r>
        <w:t>（1）查询渠道：通过“信用中国”网站(www.creditchina.gov.cn)和“中国政府采购网”（www.ccgp.gov.cn）进行查询；</w:t>
      </w:r>
    </w:p>
    <w:p w14:paraId="6CE39F85">
      <w:pPr>
        <w:pStyle w:val="4"/>
        <w:ind w:firstLine="480"/>
      </w:pPr>
      <w:r>
        <w:t>（2）查询截止时点：提交投标文件截止日当天；</w:t>
      </w:r>
    </w:p>
    <w:p w14:paraId="093E6608">
      <w:pPr>
        <w:pStyle w:val="4"/>
        <w:ind w:firstLine="480"/>
      </w:pPr>
      <w:r>
        <w:t>（3）查询记录：对列入失信被执行人、重大税收违法案件当事人名单、政府采购严重违法失信行为记录名单、信用报告进行查询；</w:t>
      </w:r>
    </w:p>
    <w:p w14:paraId="0E6B605A">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41F97F21">
      <w:pPr>
        <w:pStyle w:val="4"/>
        <w:ind w:firstLine="480"/>
      </w:pPr>
      <w:r>
        <w:t>6. 按照招标文件要求，投标人应当提交的资格、资信证明文件。</w:t>
      </w:r>
    </w:p>
    <w:p w14:paraId="20336495">
      <w:pPr>
        <w:pStyle w:val="4"/>
        <w:ind w:firstLine="480"/>
      </w:pPr>
      <w:r>
        <w:t xml:space="preserve">  </w:t>
      </w:r>
      <w:r>
        <w:br w:type="textWrapping"/>
      </w:r>
    </w:p>
    <w:p w14:paraId="454128AF">
      <w:pPr>
        <w:pStyle w:val="4"/>
        <w:jc w:val="center"/>
        <w:outlineLvl w:val="0"/>
      </w:pPr>
      <w:r>
        <w:rPr>
          <w:b/>
          <w:sz w:val="48"/>
        </w:rPr>
        <w:t>投标文件封面</w:t>
      </w:r>
    </w:p>
    <w:p w14:paraId="491CA8A0">
      <w:pPr>
        <w:pStyle w:val="4"/>
        <w:outlineLvl w:val="0"/>
      </w:pPr>
      <w:r>
        <w:rPr>
          <w:b/>
          <w:sz w:val="48"/>
        </w:rPr>
        <w:t>（项目名称）</w:t>
      </w:r>
    </w:p>
    <w:p w14:paraId="0B4D0A91">
      <w:pPr>
        <w:pStyle w:val="4"/>
        <w:jc w:val="center"/>
        <w:outlineLvl w:val="0"/>
      </w:pPr>
      <w:r>
        <w:rPr>
          <w:b/>
          <w:sz w:val="48"/>
        </w:rPr>
        <w:t>投标文件封面</w:t>
      </w:r>
    </w:p>
    <w:p w14:paraId="7FB2784E">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30FCC237">
      <w:pPr>
        <w:pStyle w:val="4"/>
        <w:jc w:val="center"/>
        <w:outlineLvl w:val="3"/>
      </w:pPr>
      <w:r>
        <w:rPr>
          <w:b/>
          <w:sz w:val="24"/>
        </w:rPr>
        <w:t>采购计划编号：440001-2025-32123</w:t>
      </w:r>
    </w:p>
    <w:p w14:paraId="543FCA9B">
      <w:pPr>
        <w:pStyle w:val="4"/>
        <w:jc w:val="center"/>
        <w:outlineLvl w:val="3"/>
      </w:pPr>
      <w:r>
        <w:rPr>
          <w:b/>
          <w:sz w:val="24"/>
        </w:rPr>
        <w:t>采购项目编号：440001-2025-32123</w:t>
      </w:r>
    </w:p>
    <w:p w14:paraId="5D08A5DA">
      <w:pPr>
        <w:pStyle w:val="4"/>
        <w:jc w:val="center"/>
        <w:outlineLvl w:val="3"/>
      </w:pPr>
      <w:r>
        <w:rPr>
          <w:b/>
          <w:sz w:val="24"/>
        </w:rPr>
        <w:t>所投采购包：第 包</w:t>
      </w:r>
    </w:p>
    <w:p w14:paraId="60E1FBD4">
      <w:pPr>
        <w:pStyle w:val="4"/>
        <w:outlineLvl w:val="3"/>
      </w:pPr>
      <w:r>
        <w:rPr>
          <w:b/>
          <w:sz w:val="24"/>
        </w:rPr>
        <w:t>（投标人名称）</w:t>
      </w:r>
    </w:p>
    <w:p w14:paraId="43814F09">
      <w:pPr>
        <w:pStyle w:val="4"/>
        <w:jc w:val="center"/>
        <w:outlineLvl w:val="3"/>
      </w:pPr>
      <w:r>
        <w:rPr>
          <w:b/>
          <w:sz w:val="24"/>
        </w:rPr>
        <w:t xml:space="preserve"> 年 月 日</w:t>
      </w:r>
    </w:p>
    <w:p w14:paraId="63250BED">
      <w:pPr>
        <w:pStyle w:val="4"/>
        <w:ind w:firstLine="480"/>
      </w:pPr>
      <w:r>
        <w:t xml:space="preserve">  </w:t>
      </w:r>
    </w:p>
    <w:p w14:paraId="6F1E3AEE">
      <w:pPr>
        <w:pStyle w:val="4"/>
        <w:jc w:val="center"/>
        <w:outlineLvl w:val="3"/>
      </w:pPr>
      <w:r>
        <w:rPr>
          <w:b/>
          <w:sz w:val="24"/>
        </w:rPr>
        <w:t>投标文件目录</w:t>
      </w:r>
    </w:p>
    <w:p w14:paraId="414698C3">
      <w:pPr>
        <w:pStyle w:val="4"/>
        <w:ind w:firstLine="480"/>
      </w:pPr>
      <w:r>
        <w:t>一、投标函</w:t>
      </w:r>
    </w:p>
    <w:p w14:paraId="06D6E8C9">
      <w:pPr>
        <w:pStyle w:val="4"/>
        <w:ind w:firstLine="480"/>
      </w:pPr>
      <w:r>
        <w:t>二、开标一览表</w:t>
      </w:r>
    </w:p>
    <w:p w14:paraId="11F34DF1">
      <w:pPr>
        <w:pStyle w:val="4"/>
        <w:ind w:firstLine="480"/>
      </w:pPr>
      <w:r>
        <w:t>三、分项报价表</w:t>
      </w:r>
    </w:p>
    <w:p w14:paraId="02FD4679">
      <w:pPr>
        <w:pStyle w:val="4"/>
        <w:ind w:firstLine="480"/>
      </w:pPr>
      <w:r>
        <w:t>四、政策适用性说明</w:t>
      </w:r>
    </w:p>
    <w:p w14:paraId="269A449E">
      <w:pPr>
        <w:pStyle w:val="4"/>
        <w:ind w:firstLine="480"/>
      </w:pPr>
      <w:r>
        <w:t>五、法定代表人证明书</w:t>
      </w:r>
    </w:p>
    <w:p w14:paraId="501134AE">
      <w:pPr>
        <w:pStyle w:val="4"/>
        <w:ind w:firstLine="480"/>
      </w:pPr>
      <w:r>
        <w:t>六、法定代表人授权书</w:t>
      </w:r>
    </w:p>
    <w:p w14:paraId="0217DC52">
      <w:pPr>
        <w:pStyle w:val="4"/>
        <w:ind w:firstLine="480"/>
      </w:pPr>
      <w:r>
        <w:t>七、投标保证金</w:t>
      </w:r>
    </w:p>
    <w:p w14:paraId="176090B9">
      <w:pPr>
        <w:pStyle w:val="4"/>
        <w:ind w:firstLine="480"/>
      </w:pPr>
      <w:r>
        <w:t>八、提供具有独立承担民事责任的能力的证明材料</w:t>
      </w:r>
    </w:p>
    <w:p w14:paraId="1C48FF14">
      <w:pPr>
        <w:pStyle w:val="4"/>
        <w:ind w:firstLine="480"/>
      </w:pPr>
      <w:r>
        <w:t>九、资格性审查要求的其他资质证明文件</w:t>
      </w:r>
    </w:p>
    <w:p w14:paraId="352C201A">
      <w:pPr>
        <w:pStyle w:val="4"/>
        <w:ind w:firstLine="480"/>
      </w:pPr>
      <w:r>
        <w:t>十、承诺函</w:t>
      </w:r>
    </w:p>
    <w:p w14:paraId="6D843C47">
      <w:pPr>
        <w:pStyle w:val="4"/>
        <w:ind w:firstLine="480"/>
      </w:pPr>
      <w:r>
        <w:t>十一、中小企业声明函</w:t>
      </w:r>
    </w:p>
    <w:p w14:paraId="3A9152E7">
      <w:pPr>
        <w:pStyle w:val="4"/>
        <w:ind w:firstLine="480"/>
      </w:pPr>
      <w:r>
        <w:t>十二、监狱企业</w:t>
      </w:r>
    </w:p>
    <w:p w14:paraId="6812E9F0">
      <w:pPr>
        <w:pStyle w:val="4"/>
        <w:ind w:firstLine="480"/>
      </w:pPr>
      <w:r>
        <w:t>十三、残疾人福利性单位声明函</w:t>
      </w:r>
    </w:p>
    <w:p w14:paraId="21D58655">
      <w:pPr>
        <w:pStyle w:val="4"/>
        <w:ind w:firstLine="480"/>
      </w:pPr>
      <w:r>
        <w:t>十四、联合体共同投标协议书</w:t>
      </w:r>
    </w:p>
    <w:p w14:paraId="47D05F40">
      <w:pPr>
        <w:pStyle w:val="4"/>
        <w:ind w:firstLine="480"/>
      </w:pPr>
      <w:r>
        <w:t>十五、投标人业绩情况表</w:t>
      </w:r>
    </w:p>
    <w:p w14:paraId="5587B8FC">
      <w:pPr>
        <w:pStyle w:val="4"/>
        <w:ind w:firstLine="480"/>
      </w:pPr>
      <w:r>
        <w:t>十六、技术和服务要求响应表</w:t>
      </w:r>
    </w:p>
    <w:p w14:paraId="3970700C">
      <w:pPr>
        <w:pStyle w:val="4"/>
        <w:ind w:firstLine="480"/>
      </w:pPr>
      <w:r>
        <w:t>十七、商务条件响应表</w:t>
      </w:r>
    </w:p>
    <w:p w14:paraId="75BA59D7">
      <w:pPr>
        <w:pStyle w:val="4"/>
        <w:ind w:firstLine="480"/>
      </w:pPr>
      <w:r>
        <w:t>十八、履约进度计划表</w:t>
      </w:r>
    </w:p>
    <w:p w14:paraId="436B2BB6">
      <w:pPr>
        <w:pStyle w:val="4"/>
        <w:ind w:firstLine="480"/>
      </w:pPr>
      <w:r>
        <w:t>十九、各类证明材料</w:t>
      </w:r>
    </w:p>
    <w:p w14:paraId="595996BA">
      <w:pPr>
        <w:pStyle w:val="4"/>
        <w:ind w:firstLine="480"/>
      </w:pPr>
      <w:r>
        <w:t>二十、采购代理服务费支付承诺书</w:t>
      </w:r>
    </w:p>
    <w:p w14:paraId="1B759E10">
      <w:pPr>
        <w:pStyle w:val="4"/>
        <w:ind w:firstLine="480"/>
      </w:pPr>
      <w:r>
        <w:t>二十一、需要采购人提供的附加条件</w:t>
      </w:r>
    </w:p>
    <w:p w14:paraId="309C5D5D">
      <w:pPr>
        <w:pStyle w:val="4"/>
        <w:ind w:firstLine="480"/>
      </w:pPr>
      <w:r>
        <w:t>二十二、询问函、质疑函、投诉书格式</w:t>
      </w:r>
    </w:p>
    <w:p w14:paraId="557FB12B">
      <w:pPr>
        <w:pStyle w:val="4"/>
        <w:ind w:firstLine="480"/>
      </w:pPr>
      <w:r>
        <w:t>二十三、项目实施方案、质量保证及售后服务承诺等</w:t>
      </w:r>
    </w:p>
    <w:p w14:paraId="74947B99">
      <w:pPr>
        <w:pStyle w:val="4"/>
        <w:ind w:firstLine="480"/>
      </w:pPr>
      <w:r>
        <w:t>二十四、附件</w:t>
      </w:r>
    </w:p>
    <w:p w14:paraId="5A82DA6B">
      <w:pPr>
        <w:pStyle w:val="4"/>
        <w:ind w:firstLine="480"/>
      </w:pPr>
      <w:r>
        <w:t>二十五、政府采购履约担保函、采购合同履约保险凭证</w:t>
      </w:r>
    </w:p>
    <w:p w14:paraId="293BBE41">
      <w:pPr>
        <w:pStyle w:val="4"/>
        <w:ind w:firstLine="480"/>
      </w:pPr>
      <w:r>
        <w:t xml:space="preserve">  </w:t>
      </w:r>
    </w:p>
    <w:p w14:paraId="1C0BCE2A">
      <w:pPr>
        <w:pStyle w:val="4"/>
        <w:outlineLvl w:val="2"/>
      </w:pPr>
      <w:r>
        <w:rPr>
          <w:b/>
          <w:sz w:val="28"/>
        </w:rPr>
        <w:t>格式一：</w:t>
      </w:r>
    </w:p>
    <w:p w14:paraId="39F586A6">
      <w:pPr>
        <w:pStyle w:val="4"/>
        <w:outlineLvl w:val="3"/>
      </w:pPr>
      <w:r>
        <w:rPr>
          <w:b/>
          <w:sz w:val="24"/>
        </w:rPr>
        <w:t>投标函</w:t>
      </w:r>
    </w:p>
    <w:p w14:paraId="2ABC30CF">
      <w:pPr>
        <w:pStyle w:val="4"/>
        <w:ind w:firstLine="480"/>
      </w:pPr>
      <w:r>
        <w:t xml:space="preserve"> 致：</w:t>
      </w:r>
      <w:r>
        <w:rPr>
          <w:u w:val="single"/>
        </w:rPr>
        <w:t>广东志正招标有限公司</w:t>
      </w:r>
    </w:p>
    <w:p w14:paraId="081E6142">
      <w:pPr>
        <w:pStyle w:val="4"/>
        <w:ind w:firstLine="480"/>
      </w:pPr>
      <w:r>
        <w:t xml:space="preserve"> 你方组织的</w:t>
      </w:r>
      <w:r>
        <w:rPr>
          <w:u w:val="single"/>
        </w:rPr>
        <w:t>“2025-2027年校园网骨干裸光纤线路租赁服务项目”</w:t>
      </w:r>
      <w:r>
        <w:t>项目的招标[采购项目编号为：</w:t>
      </w:r>
      <w:r>
        <w:rPr>
          <w:u w:val="single"/>
        </w:rPr>
        <w:t>440001-2025-32123</w:t>
      </w:r>
      <w:r>
        <w:t>]，我方愿参与投标。</w:t>
      </w:r>
    </w:p>
    <w:p w14:paraId="1128F609">
      <w:pPr>
        <w:pStyle w:val="4"/>
        <w:ind w:firstLine="480"/>
      </w:pPr>
      <w:r>
        <w:t>我方确认收到贵方提供的</w:t>
      </w:r>
      <w:r>
        <w:rPr>
          <w:u w:val="single"/>
        </w:rPr>
        <w:t>“2025-2027年校园网骨干裸光纤线路租赁服务项目”</w:t>
      </w:r>
      <w:r>
        <w:t>项目的招标文件的全部内容。</w:t>
      </w:r>
    </w:p>
    <w:p w14:paraId="398EF7D6">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7E6B6D78">
      <w:pPr>
        <w:pStyle w:val="4"/>
        <w:ind w:firstLine="480"/>
      </w:pPr>
      <w:r>
        <w:rPr>
          <w:u w:val="single"/>
        </w:rPr>
        <w:t>(投标人名称)</w:t>
      </w:r>
      <w:r>
        <w:t>作为投标人正式授权</w:t>
      </w:r>
      <w:r>
        <w:rPr>
          <w:u w:val="single"/>
        </w:rPr>
        <w:t>(授权代表全名,职务)</w:t>
      </w:r>
      <w:r>
        <w:t>代表我方全权处理有关本投标的一切事宜。</w:t>
      </w:r>
    </w:p>
    <w:p w14:paraId="4C2FE5CE">
      <w:pPr>
        <w:pStyle w:val="4"/>
        <w:ind w:firstLine="480"/>
      </w:pPr>
      <w:r>
        <w:t>我方已完全明白招标文件的所有条款要求，并申明如下：</w:t>
      </w:r>
    </w:p>
    <w:p w14:paraId="48EDD31A">
      <w:pPr>
        <w:pStyle w:val="4"/>
        <w:ind w:firstLine="480"/>
      </w:pPr>
      <w:r>
        <w:t xml:space="preserve"> （一）按招标文件提供的全部货物与相关服务的投标总价详见《开标一览表》。</w:t>
      </w:r>
    </w:p>
    <w:p w14:paraId="294B7F2E">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96607E6">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002EB6DA">
      <w:pPr>
        <w:pStyle w:val="4"/>
        <w:ind w:firstLine="480"/>
      </w:pPr>
      <w:r>
        <w:t xml:space="preserve"> （四）我方愿意向贵方提供任何与本项报价有关的数据、情况和技术资料。若贵方需要，我方愿意提供我方作出的一切承诺的证明材料。</w:t>
      </w:r>
    </w:p>
    <w:p w14:paraId="6E6C738F">
      <w:pPr>
        <w:pStyle w:val="4"/>
        <w:ind w:firstLine="480"/>
      </w:pPr>
      <w:r>
        <w:t xml:space="preserve"> （五）我方理解贵方不一定接受最低投标价或任何贵方可能收到的投标。</w:t>
      </w:r>
    </w:p>
    <w:p w14:paraId="2D045C44">
      <w:pPr>
        <w:pStyle w:val="4"/>
        <w:ind w:firstLine="480"/>
      </w:pPr>
      <w:r>
        <w:t xml:space="preserve"> （六）我方如果中标，将保证履行招标文件及其澄清、修改文件（如果有）中的全部责任和义务，按质、按量、按期完成《采购需求》及《合同书》中的全部任务。</w:t>
      </w:r>
    </w:p>
    <w:p w14:paraId="6E15415B">
      <w:pPr>
        <w:pStyle w:val="4"/>
        <w:ind w:firstLine="480"/>
      </w:pPr>
      <w:r>
        <w:t xml:space="preserve"> （七）我方作为法律、财务和运作上独立于采购人、采购代理机构的投标人，在此保证所提交的所有文件和全部说明是真实的和正确的。</w:t>
      </w:r>
    </w:p>
    <w:p w14:paraId="34345E99">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35566429">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752F4616">
      <w:pPr>
        <w:pStyle w:val="4"/>
        <w:ind w:firstLine="480"/>
      </w:pPr>
      <w:r>
        <w:t xml:space="preserve"> （十）我方与其他投标人不存在单位负责人为同一人或者存在直接控股、管理关系。</w:t>
      </w:r>
    </w:p>
    <w:p w14:paraId="4F1EF416">
      <w:pPr>
        <w:pStyle w:val="4"/>
        <w:ind w:firstLine="480"/>
      </w:pPr>
      <w:r>
        <w:t xml:space="preserve"> （十一）我方承诺未为本项目提供整体设计、规范编制或者项目管理、监理、检测等服务。</w:t>
      </w:r>
    </w:p>
    <w:p w14:paraId="30EA020D">
      <w:pPr>
        <w:pStyle w:val="4"/>
        <w:ind w:firstLine="480"/>
      </w:pPr>
      <w:r>
        <w:t>（十二）我方未被列入法院失信被执行人名单中。</w:t>
      </w:r>
    </w:p>
    <w:p w14:paraId="065C4D0E">
      <w:pPr>
        <w:pStyle w:val="4"/>
        <w:ind w:firstLine="480"/>
      </w:pPr>
      <w:r>
        <w:t>（十三）我方承诺遵守《中华人民共和国民法典》有关规定和《中华人民共和国妇女权益保障法》中关于“劳动和社会保障权益”的有关要求。</w:t>
      </w:r>
    </w:p>
    <w:p w14:paraId="4C853506">
      <w:pPr>
        <w:pStyle w:val="4"/>
        <w:ind w:firstLine="480"/>
      </w:pPr>
      <w:r>
        <w:t xml:space="preserve"> （十四）我方具备《中华人民共和国政府采购法》第二十二条规定的条件，承诺如下：</w:t>
      </w:r>
    </w:p>
    <w:p w14:paraId="40B00340">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4ECFADE">
      <w:pPr>
        <w:pStyle w:val="4"/>
        <w:ind w:firstLine="480"/>
      </w:pPr>
      <w:r>
        <w:t xml:space="preserve"> （2）我方符合法律、行政法规规定的其他条件。</w:t>
      </w:r>
    </w:p>
    <w:p w14:paraId="6ACB51B7">
      <w:pPr>
        <w:pStyle w:val="4"/>
        <w:ind w:firstLine="480"/>
      </w:pPr>
      <w:r>
        <w:t>以上内容如有虚假或与事实不符的，评标委员会可将我方做无效投标处理，我方愿意承担相应的法律责任。</w:t>
      </w:r>
    </w:p>
    <w:p w14:paraId="5529B036">
      <w:pPr>
        <w:pStyle w:val="4"/>
        <w:ind w:firstLine="480"/>
      </w:pPr>
      <w:r>
        <w:t xml:space="preserve"> （十五）我方对在本函及投标文件中所作的所有承诺承担法律责任。</w:t>
      </w:r>
    </w:p>
    <w:p w14:paraId="0C8F3D45">
      <w:pPr>
        <w:pStyle w:val="4"/>
        <w:ind w:firstLine="480"/>
      </w:pPr>
      <w:r>
        <w:t xml:space="preserve"> （十六）所有与本招标有关的函件请发往下列地址：</w:t>
      </w:r>
    </w:p>
    <w:p w14:paraId="1C2EC295">
      <w:pPr>
        <w:pStyle w:val="4"/>
        <w:ind w:firstLine="480"/>
      </w:pPr>
      <w:r>
        <w:t xml:space="preserve"> 地 址：__________________邮政编码：__________________</w:t>
      </w:r>
    </w:p>
    <w:p w14:paraId="5F5524CA">
      <w:pPr>
        <w:pStyle w:val="4"/>
        <w:ind w:firstLine="480"/>
      </w:pPr>
      <w:r>
        <w:t xml:space="preserve"> 电 话：__________________</w:t>
      </w:r>
    </w:p>
    <w:p w14:paraId="6357D906">
      <w:pPr>
        <w:pStyle w:val="4"/>
        <w:ind w:firstLine="480"/>
      </w:pPr>
      <w:r>
        <w:t xml:space="preserve"> 传 真：__________________电子邮箱：__________________</w:t>
      </w:r>
    </w:p>
    <w:p w14:paraId="783EB8D4">
      <w:pPr>
        <w:pStyle w:val="4"/>
        <w:ind w:firstLine="480"/>
      </w:pPr>
      <w:r>
        <w:t xml:space="preserve"> 代表姓名：__________________职 务：__________________</w:t>
      </w:r>
    </w:p>
    <w:p w14:paraId="5606D2AB">
      <w:pPr>
        <w:pStyle w:val="4"/>
        <w:ind w:firstLine="480"/>
      </w:pPr>
      <w:r>
        <w:t xml:space="preserve"> 投标人法定代表人（或法定代表人授权代表）签字或盖章：__________________</w:t>
      </w:r>
    </w:p>
    <w:p w14:paraId="31F4074E">
      <w:pPr>
        <w:pStyle w:val="4"/>
      </w:pPr>
      <w:r>
        <w:t xml:space="preserve"> 投标人名称（盖章）：__________________</w:t>
      </w:r>
    </w:p>
    <w:p w14:paraId="15B2CEA1">
      <w:pPr>
        <w:pStyle w:val="4"/>
      </w:pPr>
      <w:r>
        <w:t xml:space="preserve"> 日期： 年 月 日</w:t>
      </w:r>
    </w:p>
    <w:p w14:paraId="6D14A217">
      <w:pPr>
        <w:pStyle w:val="4"/>
        <w:ind w:firstLine="480"/>
      </w:pPr>
      <w:r>
        <w:t xml:space="preserve">  </w:t>
      </w:r>
    </w:p>
    <w:p w14:paraId="27606A0C">
      <w:pPr>
        <w:pStyle w:val="4"/>
        <w:outlineLvl w:val="2"/>
      </w:pPr>
      <w:r>
        <w:rPr>
          <w:b/>
          <w:sz w:val="28"/>
        </w:rPr>
        <w:t>格式二：</w:t>
      </w:r>
    </w:p>
    <w:p w14:paraId="5DF644B8">
      <w:pPr>
        <w:pStyle w:val="4"/>
        <w:jc w:val="center"/>
        <w:outlineLvl w:val="3"/>
      </w:pPr>
      <w:r>
        <w:rPr>
          <w:b/>
          <w:sz w:val="24"/>
        </w:rPr>
        <w:t>开标一览表</w:t>
      </w:r>
    </w:p>
    <w:p w14:paraId="7E8CB49E">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25E21BDB">
      <w:pPr>
        <w:pStyle w:val="4"/>
        <w:ind w:firstLine="480"/>
      </w:pPr>
      <w:r>
        <w:t>采购项目编号：</w:t>
      </w:r>
    </w:p>
    <w:p w14:paraId="19716120">
      <w:pPr>
        <w:pStyle w:val="4"/>
        <w:ind w:firstLine="480"/>
      </w:pPr>
      <w:r>
        <w:t>项目名称：</w:t>
      </w:r>
    </w:p>
    <w:p w14:paraId="612B7AF5">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97E0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50791A">
            <w:pPr>
              <w:pStyle w:val="4"/>
            </w:pPr>
            <w:r>
              <w:t xml:space="preserve"> 序号</w:t>
            </w:r>
          </w:p>
        </w:tc>
        <w:tc>
          <w:tcPr>
            <w:tcW w:w="1661" w:type="dxa"/>
          </w:tcPr>
          <w:p w14:paraId="3D2ABC07">
            <w:pPr>
              <w:pStyle w:val="4"/>
            </w:pPr>
            <w:r>
              <w:t xml:space="preserve"> 采购项目名称/采购包名称</w:t>
            </w:r>
          </w:p>
        </w:tc>
        <w:tc>
          <w:tcPr>
            <w:tcW w:w="1661" w:type="dxa"/>
          </w:tcPr>
          <w:p w14:paraId="2C0872DB">
            <w:pPr>
              <w:pStyle w:val="4"/>
            </w:pPr>
            <w:r>
              <w:t xml:space="preserve"> 投标报价（元/%）</w:t>
            </w:r>
          </w:p>
        </w:tc>
        <w:tc>
          <w:tcPr>
            <w:tcW w:w="1661" w:type="dxa"/>
          </w:tcPr>
          <w:p w14:paraId="724EC598">
            <w:pPr>
              <w:pStyle w:val="4"/>
            </w:pPr>
            <w:r>
              <w:t xml:space="preserve"> 交货或服务期</w:t>
            </w:r>
          </w:p>
        </w:tc>
        <w:tc>
          <w:tcPr>
            <w:tcW w:w="1661" w:type="dxa"/>
          </w:tcPr>
          <w:p w14:paraId="336A7C5A">
            <w:pPr>
              <w:pStyle w:val="4"/>
            </w:pPr>
            <w:r>
              <w:t xml:space="preserve"> 交货或服务地点</w:t>
            </w:r>
          </w:p>
        </w:tc>
      </w:tr>
      <w:tr w14:paraId="21E0C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E68423">
            <w:pPr>
              <w:pStyle w:val="4"/>
            </w:pPr>
            <w:r>
              <w:t xml:space="preserve"> 1</w:t>
            </w:r>
          </w:p>
        </w:tc>
        <w:tc>
          <w:tcPr>
            <w:tcW w:w="1661" w:type="dxa"/>
          </w:tcPr>
          <w:p w14:paraId="35315BF4"/>
        </w:tc>
        <w:tc>
          <w:tcPr>
            <w:tcW w:w="1661" w:type="dxa"/>
          </w:tcPr>
          <w:p w14:paraId="41A35DD3"/>
        </w:tc>
        <w:tc>
          <w:tcPr>
            <w:tcW w:w="1661" w:type="dxa"/>
          </w:tcPr>
          <w:p w14:paraId="51196753"/>
        </w:tc>
        <w:tc>
          <w:tcPr>
            <w:tcW w:w="1661" w:type="dxa"/>
          </w:tcPr>
          <w:p w14:paraId="17E8D62F"/>
        </w:tc>
      </w:tr>
    </w:tbl>
    <w:p w14:paraId="0EF51271">
      <w:pPr>
        <w:pStyle w:val="4"/>
      </w:pPr>
      <w:r>
        <w:t xml:space="preserve"> 投标人签章：__________________</w:t>
      </w:r>
    </w:p>
    <w:p w14:paraId="479823DB">
      <w:pPr>
        <w:pStyle w:val="4"/>
      </w:pPr>
      <w:r>
        <w:t>日期： 年 月 日</w:t>
      </w:r>
    </w:p>
    <w:p w14:paraId="13C0F5AF">
      <w:pPr>
        <w:pStyle w:val="4"/>
        <w:ind w:firstLine="480"/>
      </w:pPr>
      <w:r>
        <w:t xml:space="preserve">  </w:t>
      </w:r>
    </w:p>
    <w:p w14:paraId="42B610D5">
      <w:pPr>
        <w:pStyle w:val="4"/>
        <w:outlineLvl w:val="2"/>
      </w:pPr>
      <w:r>
        <w:rPr>
          <w:b/>
          <w:sz w:val="28"/>
        </w:rPr>
        <w:t>格式三：</w:t>
      </w:r>
    </w:p>
    <w:p w14:paraId="7CEA2D15">
      <w:pPr>
        <w:pStyle w:val="4"/>
        <w:jc w:val="center"/>
        <w:outlineLvl w:val="3"/>
      </w:pPr>
      <w:r>
        <w:rPr>
          <w:b/>
          <w:sz w:val="24"/>
        </w:rPr>
        <w:t>分项报价表</w:t>
      </w:r>
    </w:p>
    <w:p w14:paraId="6311512C">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1DD9FCE8">
      <w:pPr>
        <w:pStyle w:val="4"/>
        <w:ind w:firstLine="480"/>
      </w:pPr>
      <w:r>
        <w:t>采购项目编号：</w:t>
      </w:r>
    </w:p>
    <w:p w14:paraId="788704E8">
      <w:pPr>
        <w:pStyle w:val="4"/>
        <w:ind w:firstLine="480"/>
      </w:pPr>
      <w:r>
        <w:t>项目名称：</w:t>
      </w:r>
    </w:p>
    <w:p w14:paraId="161BAC9E">
      <w:pPr>
        <w:pStyle w:val="4"/>
        <w:ind w:firstLine="480"/>
      </w:pPr>
      <w:r>
        <w:t>投标人名称：</w:t>
      </w:r>
    </w:p>
    <w:p w14:paraId="56EF4CAE">
      <w:pPr>
        <w:pStyle w:val="4"/>
        <w:ind w:firstLine="480"/>
      </w:pPr>
      <w:r>
        <w:t>采购包：</w:t>
      </w:r>
    </w:p>
    <w:p w14:paraId="5E2E1830">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60C52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930E35">
            <w:pPr>
              <w:pStyle w:val="4"/>
            </w:pPr>
            <w:r>
              <w:t xml:space="preserve"> 品目号</w:t>
            </w:r>
          </w:p>
        </w:tc>
        <w:tc>
          <w:tcPr>
            <w:tcW w:w="831" w:type="dxa"/>
          </w:tcPr>
          <w:p w14:paraId="455E4048">
            <w:pPr>
              <w:pStyle w:val="4"/>
            </w:pPr>
            <w:r>
              <w:t xml:space="preserve"> 序号</w:t>
            </w:r>
          </w:p>
        </w:tc>
        <w:tc>
          <w:tcPr>
            <w:tcW w:w="831" w:type="dxa"/>
          </w:tcPr>
          <w:p w14:paraId="7875798E">
            <w:pPr>
              <w:pStyle w:val="4"/>
            </w:pPr>
            <w:r>
              <w:t xml:space="preserve"> 货物名称</w:t>
            </w:r>
          </w:p>
        </w:tc>
        <w:tc>
          <w:tcPr>
            <w:tcW w:w="831" w:type="dxa"/>
          </w:tcPr>
          <w:p w14:paraId="43F2FD0C">
            <w:pPr>
              <w:pStyle w:val="4"/>
            </w:pPr>
            <w:r>
              <w:t xml:space="preserve"> 规格型号</w:t>
            </w:r>
          </w:p>
        </w:tc>
        <w:tc>
          <w:tcPr>
            <w:tcW w:w="831" w:type="dxa"/>
          </w:tcPr>
          <w:p w14:paraId="66BD6B43">
            <w:pPr>
              <w:pStyle w:val="4"/>
            </w:pPr>
            <w:r>
              <w:t xml:space="preserve"> 品牌</w:t>
            </w:r>
          </w:p>
        </w:tc>
        <w:tc>
          <w:tcPr>
            <w:tcW w:w="831" w:type="dxa"/>
          </w:tcPr>
          <w:p w14:paraId="4F0C9936">
            <w:pPr>
              <w:pStyle w:val="4"/>
            </w:pPr>
            <w:r>
              <w:t xml:space="preserve"> 产地</w:t>
            </w:r>
          </w:p>
        </w:tc>
        <w:tc>
          <w:tcPr>
            <w:tcW w:w="831" w:type="dxa"/>
          </w:tcPr>
          <w:p w14:paraId="25E55141">
            <w:pPr>
              <w:pStyle w:val="4"/>
            </w:pPr>
            <w:r>
              <w:t xml:space="preserve"> 制造商名称</w:t>
            </w:r>
          </w:p>
        </w:tc>
        <w:tc>
          <w:tcPr>
            <w:tcW w:w="831" w:type="dxa"/>
          </w:tcPr>
          <w:p w14:paraId="608B995E">
            <w:pPr>
              <w:pStyle w:val="4"/>
            </w:pPr>
            <w:r>
              <w:t xml:space="preserve"> 单价</w:t>
            </w:r>
          </w:p>
        </w:tc>
        <w:tc>
          <w:tcPr>
            <w:tcW w:w="831" w:type="dxa"/>
          </w:tcPr>
          <w:p w14:paraId="165DAAE2">
            <w:pPr>
              <w:pStyle w:val="4"/>
            </w:pPr>
            <w:r>
              <w:t xml:space="preserve"> 数量</w:t>
            </w:r>
          </w:p>
        </w:tc>
        <w:tc>
          <w:tcPr>
            <w:tcW w:w="831" w:type="dxa"/>
          </w:tcPr>
          <w:p w14:paraId="37610F69">
            <w:pPr>
              <w:pStyle w:val="4"/>
            </w:pPr>
            <w:r>
              <w:t xml:space="preserve"> 总价</w:t>
            </w:r>
          </w:p>
        </w:tc>
      </w:tr>
      <w:tr w14:paraId="6417A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232945">
            <w:pPr>
              <w:pStyle w:val="4"/>
            </w:pPr>
            <w:r>
              <w:t xml:space="preserve"> 1</w:t>
            </w:r>
          </w:p>
        </w:tc>
        <w:tc>
          <w:tcPr>
            <w:tcW w:w="831" w:type="dxa"/>
          </w:tcPr>
          <w:p w14:paraId="2AF959BC"/>
        </w:tc>
        <w:tc>
          <w:tcPr>
            <w:tcW w:w="831" w:type="dxa"/>
          </w:tcPr>
          <w:p w14:paraId="4ACF241A"/>
        </w:tc>
        <w:tc>
          <w:tcPr>
            <w:tcW w:w="831" w:type="dxa"/>
          </w:tcPr>
          <w:p w14:paraId="6FCCABD5"/>
        </w:tc>
        <w:tc>
          <w:tcPr>
            <w:tcW w:w="831" w:type="dxa"/>
          </w:tcPr>
          <w:p w14:paraId="52EAB765"/>
        </w:tc>
        <w:tc>
          <w:tcPr>
            <w:tcW w:w="831" w:type="dxa"/>
          </w:tcPr>
          <w:p w14:paraId="10801B5A"/>
        </w:tc>
        <w:tc>
          <w:tcPr>
            <w:tcW w:w="831" w:type="dxa"/>
          </w:tcPr>
          <w:p w14:paraId="793DC490"/>
        </w:tc>
        <w:tc>
          <w:tcPr>
            <w:tcW w:w="831" w:type="dxa"/>
          </w:tcPr>
          <w:p w14:paraId="789BFB34"/>
        </w:tc>
        <w:tc>
          <w:tcPr>
            <w:tcW w:w="831" w:type="dxa"/>
          </w:tcPr>
          <w:p w14:paraId="0C90821C"/>
        </w:tc>
        <w:tc>
          <w:tcPr>
            <w:tcW w:w="831" w:type="dxa"/>
          </w:tcPr>
          <w:p w14:paraId="354B0C5B"/>
        </w:tc>
      </w:tr>
    </w:tbl>
    <w:p w14:paraId="77957FB7">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0FCCE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1B6C5D">
            <w:pPr>
              <w:pStyle w:val="4"/>
            </w:pPr>
            <w:r>
              <w:t xml:space="preserve"> 品目号</w:t>
            </w:r>
          </w:p>
        </w:tc>
        <w:tc>
          <w:tcPr>
            <w:tcW w:w="831" w:type="dxa"/>
          </w:tcPr>
          <w:p w14:paraId="0CB496FC">
            <w:pPr>
              <w:pStyle w:val="4"/>
            </w:pPr>
            <w:r>
              <w:t xml:space="preserve"> 序号</w:t>
            </w:r>
          </w:p>
        </w:tc>
        <w:tc>
          <w:tcPr>
            <w:tcW w:w="831" w:type="dxa"/>
          </w:tcPr>
          <w:p w14:paraId="08A72F44">
            <w:pPr>
              <w:pStyle w:val="4"/>
            </w:pPr>
            <w:r>
              <w:t xml:space="preserve"> 服务名称</w:t>
            </w:r>
          </w:p>
        </w:tc>
        <w:tc>
          <w:tcPr>
            <w:tcW w:w="831" w:type="dxa"/>
          </w:tcPr>
          <w:p w14:paraId="62BAFA90">
            <w:pPr>
              <w:pStyle w:val="4"/>
            </w:pPr>
            <w:r>
              <w:t xml:space="preserve"> 服务范围</w:t>
            </w:r>
          </w:p>
        </w:tc>
        <w:tc>
          <w:tcPr>
            <w:tcW w:w="831" w:type="dxa"/>
          </w:tcPr>
          <w:p w14:paraId="7ECDD0DB">
            <w:pPr>
              <w:pStyle w:val="4"/>
            </w:pPr>
            <w:r>
              <w:t xml:space="preserve"> 服务要求</w:t>
            </w:r>
          </w:p>
        </w:tc>
        <w:tc>
          <w:tcPr>
            <w:tcW w:w="831" w:type="dxa"/>
          </w:tcPr>
          <w:p w14:paraId="159183CA">
            <w:pPr>
              <w:pStyle w:val="4"/>
            </w:pPr>
            <w:r>
              <w:t xml:space="preserve"> 服务时间</w:t>
            </w:r>
          </w:p>
        </w:tc>
        <w:tc>
          <w:tcPr>
            <w:tcW w:w="831" w:type="dxa"/>
          </w:tcPr>
          <w:p w14:paraId="16A02EF0">
            <w:pPr>
              <w:pStyle w:val="4"/>
            </w:pPr>
            <w:r>
              <w:t xml:space="preserve"> 服务标准</w:t>
            </w:r>
          </w:p>
        </w:tc>
        <w:tc>
          <w:tcPr>
            <w:tcW w:w="831" w:type="dxa"/>
          </w:tcPr>
          <w:p w14:paraId="2BE5553A">
            <w:pPr>
              <w:pStyle w:val="4"/>
            </w:pPr>
            <w:r>
              <w:t xml:space="preserve"> 单价</w:t>
            </w:r>
          </w:p>
        </w:tc>
        <w:tc>
          <w:tcPr>
            <w:tcW w:w="831" w:type="dxa"/>
          </w:tcPr>
          <w:p w14:paraId="30C19E53">
            <w:pPr>
              <w:pStyle w:val="4"/>
            </w:pPr>
            <w:r>
              <w:t xml:space="preserve"> 数量</w:t>
            </w:r>
          </w:p>
        </w:tc>
        <w:tc>
          <w:tcPr>
            <w:tcW w:w="831" w:type="dxa"/>
          </w:tcPr>
          <w:p w14:paraId="3C5A6745">
            <w:pPr>
              <w:pStyle w:val="4"/>
            </w:pPr>
            <w:r>
              <w:t xml:space="preserve"> 总价</w:t>
            </w:r>
          </w:p>
        </w:tc>
      </w:tr>
      <w:tr w14:paraId="64CB1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472A1A">
            <w:pPr>
              <w:pStyle w:val="4"/>
            </w:pPr>
            <w:r>
              <w:t xml:space="preserve"> 1</w:t>
            </w:r>
          </w:p>
        </w:tc>
        <w:tc>
          <w:tcPr>
            <w:tcW w:w="831" w:type="dxa"/>
          </w:tcPr>
          <w:p w14:paraId="6C5714FE"/>
        </w:tc>
        <w:tc>
          <w:tcPr>
            <w:tcW w:w="831" w:type="dxa"/>
          </w:tcPr>
          <w:p w14:paraId="5A8C3260"/>
        </w:tc>
        <w:tc>
          <w:tcPr>
            <w:tcW w:w="831" w:type="dxa"/>
          </w:tcPr>
          <w:p w14:paraId="7A827CCD"/>
        </w:tc>
        <w:tc>
          <w:tcPr>
            <w:tcW w:w="831" w:type="dxa"/>
          </w:tcPr>
          <w:p w14:paraId="7FE1E117"/>
        </w:tc>
        <w:tc>
          <w:tcPr>
            <w:tcW w:w="831" w:type="dxa"/>
          </w:tcPr>
          <w:p w14:paraId="68134708"/>
        </w:tc>
        <w:tc>
          <w:tcPr>
            <w:tcW w:w="831" w:type="dxa"/>
          </w:tcPr>
          <w:p w14:paraId="20C79548"/>
        </w:tc>
        <w:tc>
          <w:tcPr>
            <w:tcW w:w="831" w:type="dxa"/>
          </w:tcPr>
          <w:p w14:paraId="76BA8B4A"/>
        </w:tc>
        <w:tc>
          <w:tcPr>
            <w:tcW w:w="831" w:type="dxa"/>
          </w:tcPr>
          <w:p w14:paraId="2223BC27"/>
        </w:tc>
        <w:tc>
          <w:tcPr>
            <w:tcW w:w="831" w:type="dxa"/>
          </w:tcPr>
          <w:p w14:paraId="3030BF4C"/>
        </w:tc>
      </w:tr>
    </w:tbl>
    <w:p w14:paraId="6BCC5DB4">
      <w:pPr>
        <w:pStyle w:val="4"/>
      </w:pPr>
      <w:r>
        <w:t xml:space="preserve"> 投标人签章：__________________</w:t>
      </w:r>
    </w:p>
    <w:p w14:paraId="72ADB05C">
      <w:pPr>
        <w:pStyle w:val="4"/>
      </w:pPr>
      <w:r>
        <w:t>日期： 年 月 日</w:t>
      </w:r>
    </w:p>
    <w:p w14:paraId="635E0DA5">
      <w:pPr>
        <w:pStyle w:val="4"/>
        <w:ind w:firstLine="480"/>
      </w:pPr>
      <w:r>
        <w:t xml:space="preserve">  </w:t>
      </w:r>
    </w:p>
    <w:p w14:paraId="34CA173D">
      <w:pPr>
        <w:pStyle w:val="4"/>
        <w:outlineLvl w:val="2"/>
      </w:pPr>
      <w:r>
        <w:rPr>
          <w:b/>
          <w:sz w:val="28"/>
        </w:rPr>
        <w:t>格式四：</w:t>
      </w:r>
    </w:p>
    <w:p w14:paraId="4F5FAE53">
      <w:pPr>
        <w:pStyle w:val="4"/>
        <w:jc w:val="center"/>
        <w:outlineLvl w:val="3"/>
      </w:pPr>
      <w:r>
        <w:rPr>
          <w:b/>
          <w:sz w:val="24"/>
        </w:rPr>
        <w:t>政策适用性说明</w:t>
      </w:r>
    </w:p>
    <w:p w14:paraId="4E2E1BCA">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7A551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7F1E92C">
            <w:pPr>
              <w:pStyle w:val="4"/>
            </w:pPr>
            <w:r>
              <w:t xml:space="preserve"> 序号</w:t>
            </w:r>
          </w:p>
        </w:tc>
        <w:tc>
          <w:tcPr>
            <w:tcW w:w="1038" w:type="dxa"/>
          </w:tcPr>
          <w:p w14:paraId="3181806D">
            <w:pPr>
              <w:pStyle w:val="4"/>
            </w:pPr>
            <w:r>
              <w:t xml:space="preserve"> 主要产品/技术名称（规格型号、注册商标）</w:t>
            </w:r>
          </w:p>
        </w:tc>
        <w:tc>
          <w:tcPr>
            <w:tcW w:w="1038" w:type="dxa"/>
          </w:tcPr>
          <w:p w14:paraId="4B3E9CFE">
            <w:pPr>
              <w:pStyle w:val="4"/>
            </w:pPr>
            <w:r>
              <w:t xml:space="preserve"> 制造商(开发商)</w:t>
            </w:r>
          </w:p>
        </w:tc>
        <w:tc>
          <w:tcPr>
            <w:tcW w:w="1038" w:type="dxa"/>
          </w:tcPr>
          <w:p w14:paraId="3AF9AAD6">
            <w:pPr>
              <w:pStyle w:val="4"/>
            </w:pPr>
            <w:r>
              <w:t xml:space="preserve"> 制造商企业类型</w:t>
            </w:r>
          </w:p>
        </w:tc>
        <w:tc>
          <w:tcPr>
            <w:tcW w:w="1038" w:type="dxa"/>
          </w:tcPr>
          <w:p w14:paraId="3F0D02FF">
            <w:pPr>
              <w:pStyle w:val="4"/>
            </w:pPr>
            <w:r>
              <w:t xml:space="preserve"> 节能产品</w:t>
            </w:r>
          </w:p>
        </w:tc>
        <w:tc>
          <w:tcPr>
            <w:tcW w:w="1038" w:type="dxa"/>
          </w:tcPr>
          <w:p w14:paraId="648A6C5E">
            <w:pPr>
              <w:pStyle w:val="4"/>
            </w:pPr>
            <w:r>
              <w:t xml:space="preserve"> 环境标志产品</w:t>
            </w:r>
          </w:p>
        </w:tc>
        <w:tc>
          <w:tcPr>
            <w:tcW w:w="1038" w:type="dxa"/>
          </w:tcPr>
          <w:p w14:paraId="67585DF3">
            <w:pPr>
              <w:pStyle w:val="4"/>
            </w:pPr>
            <w:r>
              <w:t xml:space="preserve"> 认证证书编号</w:t>
            </w:r>
          </w:p>
        </w:tc>
        <w:tc>
          <w:tcPr>
            <w:tcW w:w="1038" w:type="dxa"/>
          </w:tcPr>
          <w:p w14:paraId="6DCF27B4">
            <w:pPr>
              <w:pStyle w:val="4"/>
            </w:pPr>
            <w:r>
              <w:t xml:space="preserve"> 该产品报价在总报价中占比（%）</w:t>
            </w:r>
          </w:p>
        </w:tc>
      </w:tr>
      <w:tr w14:paraId="62C82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9B5528">
            <w:pPr>
              <w:pStyle w:val="4"/>
            </w:pPr>
            <w:r>
              <w:t xml:space="preserve"> 1</w:t>
            </w:r>
          </w:p>
        </w:tc>
        <w:tc>
          <w:tcPr>
            <w:tcW w:w="1038" w:type="dxa"/>
          </w:tcPr>
          <w:p w14:paraId="2422570B"/>
        </w:tc>
        <w:tc>
          <w:tcPr>
            <w:tcW w:w="1038" w:type="dxa"/>
          </w:tcPr>
          <w:p w14:paraId="149F102A"/>
        </w:tc>
        <w:tc>
          <w:tcPr>
            <w:tcW w:w="1038" w:type="dxa"/>
          </w:tcPr>
          <w:p w14:paraId="543680FB"/>
        </w:tc>
        <w:tc>
          <w:tcPr>
            <w:tcW w:w="1038" w:type="dxa"/>
          </w:tcPr>
          <w:p w14:paraId="2C236A3B"/>
        </w:tc>
        <w:tc>
          <w:tcPr>
            <w:tcW w:w="1038" w:type="dxa"/>
          </w:tcPr>
          <w:p w14:paraId="33F11B71"/>
        </w:tc>
        <w:tc>
          <w:tcPr>
            <w:tcW w:w="1038" w:type="dxa"/>
          </w:tcPr>
          <w:p w14:paraId="5DD844B6"/>
        </w:tc>
        <w:tc>
          <w:tcPr>
            <w:tcW w:w="1038" w:type="dxa"/>
          </w:tcPr>
          <w:p w14:paraId="34DF7700"/>
        </w:tc>
      </w:tr>
      <w:tr w14:paraId="636D4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06BC37">
            <w:pPr>
              <w:pStyle w:val="4"/>
            </w:pPr>
            <w:r>
              <w:t xml:space="preserve"> 2</w:t>
            </w:r>
          </w:p>
        </w:tc>
        <w:tc>
          <w:tcPr>
            <w:tcW w:w="1038" w:type="dxa"/>
          </w:tcPr>
          <w:p w14:paraId="4EAD0D66"/>
        </w:tc>
        <w:tc>
          <w:tcPr>
            <w:tcW w:w="1038" w:type="dxa"/>
          </w:tcPr>
          <w:p w14:paraId="46711D19"/>
        </w:tc>
        <w:tc>
          <w:tcPr>
            <w:tcW w:w="1038" w:type="dxa"/>
          </w:tcPr>
          <w:p w14:paraId="7545E165"/>
        </w:tc>
        <w:tc>
          <w:tcPr>
            <w:tcW w:w="1038" w:type="dxa"/>
          </w:tcPr>
          <w:p w14:paraId="436F61F5"/>
        </w:tc>
        <w:tc>
          <w:tcPr>
            <w:tcW w:w="1038" w:type="dxa"/>
          </w:tcPr>
          <w:p w14:paraId="42362292"/>
        </w:tc>
        <w:tc>
          <w:tcPr>
            <w:tcW w:w="1038" w:type="dxa"/>
          </w:tcPr>
          <w:p w14:paraId="222B1D9E"/>
        </w:tc>
        <w:tc>
          <w:tcPr>
            <w:tcW w:w="1038" w:type="dxa"/>
          </w:tcPr>
          <w:p w14:paraId="4F832992"/>
        </w:tc>
      </w:tr>
      <w:tr w14:paraId="6456C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E75E9C3">
            <w:pPr>
              <w:pStyle w:val="4"/>
            </w:pPr>
            <w:r>
              <w:t xml:space="preserve"> 3</w:t>
            </w:r>
          </w:p>
        </w:tc>
        <w:tc>
          <w:tcPr>
            <w:tcW w:w="1038" w:type="dxa"/>
          </w:tcPr>
          <w:p w14:paraId="75FE4956"/>
        </w:tc>
        <w:tc>
          <w:tcPr>
            <w:tcW w:w="1038" w:type="dxa"/>
          </w:tcPr>
          <w:p w14:paraId="159B81B5"/>
        </w:tc>
        <w:tc>
          <w:tcPr>
            <w:tcW w:w="1038" w:type="dxa"/>
          </w:tcPr>
          <w:p w14:paraId="6019698E"/>
        </w:tc>
        <w:tc>
          <w:tcPr>
            <w:tcW w:w="1038" w:type="dxa"/>
          </w:tcPr>
          <w:p w14:paraId="28863EBC"/>
        </w:tc>
        <w:tc>
          <w:tcPr>
            <w:tcW w:w="1038" w:type="dxa"/>
          </w:tcPr>
          <w:p w14:paraId="1C4858A5"/>
        </w:tc>
        <w:tc>
          <w:tcPr>
            <w:tcW w:w="1038" w:type="dxa"/>
          </w:tcPr>
          <w:p w14:paraId="4AADCDC7"/>
        </w:tc>
        <w:tc>
          <w:tcPr>
            <w:tcW w:w="1038" w:type="dxa"/>
          </w:tcPr>
          <w:p w14:paraId="6750B3CC"/>
        </w:tc>
      </w:tr>
      <w:tr w14:paraId="7C522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9348B30">
            <w:pPr>
              <w:pStyle w:val="4"/>
            </w:pPr>
            <w:r>
              <w:t xml:space="preserve"> 4</w:t>
            </w:r>
          </w:p>
        </w:tc>
        <w:tc>
          <w:tcPr>
            <w:tcW w:w="1038" w:type="dxa"/>
          </w:tcPr>
          <w:p w14:paraId="0EB6D442"/>
        </w:tc>
        <w:tc>
          <w:tcPr>
            <w:tcW w:w="1038" w:type="dxa"/>
          </w:tcPr>
          <w:p w14:paraId="0A0E3601"/>
        </w:tc>
        <w:tc>
          <w:tcPr>
            <w:tcW w:w="1038" w:type="dxa"/>
          </w:tcPr>
          <w:p w14:paraId="2AD77051"/>
        </w:tc>
        <w:tc>
          <w:tcPr>
            <w:tcW w:w="1038" w:type="dxa"/>
          </w:tcPr>
          <w:p w14:paraId="4DB8D548"/>
        </w:tc>
        <w:tc>
          <w:tcPr>
            <w:tcW w:w="1038" w:type="dxa"/>
          </w:tcPr>
          <w:p w14:paraId="236817A4"/>
        </w:tc>
        <w:tc>
          <w:tcPr>
            <w:tcW w:w="1038" w:type="dxa"/>
          </w:tcPr>
          <w:p w14:paraId="67406CBA"/>
        </w:tc>
        <w:tc>
          <w:tcPr>
            <w:tcW w:w="1038" w:type="dxa"/>
          </w:tcPr>
          <w:p w14:paraId="635AF92F"/>
        </w:tc>
      </w:tr>
      <w:tr w14:paraId="7262D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8E64B00">
            <w:pPr>
              <w:pStyle w:val="4"/>
            </w:pPr>
            <w:r>
              <w:t xml:space="preserve"> 5</w:t>
            </w:r>
          </w:p>
        </w:tc>
        <w:tc>
          <w:tcPr>
            <w:tcW w:w="1038" w:type="dxa"/>
          </w:tcPr>
          <w:p w14:paraId="3CBE4A98"/>
        </w:tc>
        <w:tc>
          <w:tcPr>
            <w:tcW w:w="1038" w:type="dxa"/>
          </w:tcPr>
          <w:p w14:paraId="442B775B"/>
        </w:tc>
        <w:tc>
          <w:tcPr>
            <w:tcW w:w="1038" w:type="dxa"/>
          </w:tcPr>
          <w:p w14:paraId="09FBC73C"/>
        </w:tc>
        <w:tc>
          <w:tcPr>
            <w:tcW w:w="1038" w:type="dxa"/>
          </w:tcPr>
          <w:p w14:paraId="76DF10C0"/>
        </w:tc>
        <w:tc>
          <w:tcPr>
            <w:tcW w:w="1038" w:type="dxa"/>
          </w:tcPr>
          <w:p w14:paraId="752FBBB3"/>
        </w:tc>
        <w:tc>
          <w:tcPr>
            <w:tcW w:w="1038" w:type="dxa"/>
          </w:tcPr>
          <w:p w14:paraId="13A66288"/>
        </w:tc>
        <w:tc>
          <w:tcPr>
            <w:tcW w:w="1038" w:type="dxa"/>
          </w:tcPr>
          <w:p w14:paraId="7DC3B29B"/>
        </w:tc>
      </w:tr>
      <w:tr w14:paraId="64FF4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F975714">
            <w:pPr>
              <w:pStyle w:val="4"/>
            </w:pPr>
            <w:r>
              <w:t xml:space="preserve"> ...</w:t>
            </w:r>
          </w:p>
        </w:tc>
        <w:tc>
          <w:tcPr>
            <w:tcW w:w="1038" w:type="dxa"/>
          </w:tcPr>
          <w:p w14:paraId="72E16498"/>
        </w:tc>
        <w:tc>
          <w:tcPr>
            <w:tcW w:w="1038" w:type="dxa"/>
          </w:tcPr>
          <w:p w14:paraId="25A8F79F"/>
        </w:tc>
        <w:tc>
          <w:tcPr>
            <w:tcW w:w="1038" w:type="dxa"/>
          </w:tcPr>
          <w:p w14:paraId="0CBEC394"/>
        </w:tc>
        <w:tc>
          <w:tcPr>
            <w:tcW w:w="1038" w:type="dxa"/>
          </w:tcPr>
          <w:p w14:paraId="024DA871"/>
        </w:tc>
        <w:tc>
          <w:tcPr>
            <w:tcW w:w="1038" w:type="dxa"/>
          </w:tcPr>
          <w:p w14:paraId="4E83544B"/>
        </w:tc>
        <w:tc>
          <w:tcPr>
            <w:tcW w:w="1038" w:type="dxa"/>
          </w:tcPr>
          <w:p w14:paraId="61D377C0"/>
        </w:tc>
        <w:tc>
          <w:tcPr>
            <w:tcW w:w="1038" w:type="dxa"/>
          </w:tcPr>
          <w:p w14:paraId="77ADBDFF"/>
        </w:tc>
      </w:tr>
    </w:tbl>
    <w:p w14:paraId="6D515AFE">
      <w:pPr>
        <w:pStyle w:val="4"/>
        <w:ind w:firstLine="480"/>
      </w:pPr>
      <w:r>
        <w:t>注：1.制造商为小型或微型企业时才需要填“制造商企业类型”栏,填写内容为“小型”或“微型”；</w:t>
      </w:r>
    </w:p>
    <w:p w14:paraId="5CC3974B">
      <w:pPr>
        <w:pStyle w:val="4"/>
        <w:ind w:firstLine="480"/>
      </w:pPr>
      <w:r>
        <w:t>2.“节能产品、环境标志产品”须填写认证证书编号，并在对应“节能产品”、“环境标志产品”栏中勾选，同时提供有效期内的证书复印件（加盖投标人公章）</w:t>
      </w:r>
    </w:p>
    <w:p w14:paraId="1A2D6EFF">
      <w:pPr>
        <w:pStyle w:val="4"/>
      </w:pPr>
      <w:r>
        <w:t xml:space="preserve"> 投标人名称（盖章）：__________________</w:t>
      </w:r>
    </w:p>
    <w:p w14:paraId="452AE23B">
      <w:pPr>
        <w:pStyle w:val="4"/>
      </w:pPr>
      <w:r>
        <w:t>日期： 年 月 日</w:t>
      </w:r>
    </w:p>
    <w:p w14:paraId="387B97EF">
      <w:pPr>
        <w:pStyle w:val="4"/>
        <w:ind w:firstLine="480"/>
      </w:pPr>
      <w:r>
        <w:t xml:space="preserve">  </w:t>
      </w:r>
    </w:p>
    <w:p w14:paraId="6C5B2E93">
      <w:pPr>
        <w:pStyle w:val="4"/>
        <w:outlineLvl w:val="2"/>
      </w:pPr>
      <w:r>
        <w:rPr>
          <w:b/>
          <w:sz w:val="28"/>
        </w:rPr>
        <w:t>格式五：</w:t>
      </w:r>
    </w:p>
    <w:p w14:paraId="42FB751B">
      <w:pPr>
        <w:pStyle w:val="4"/>
        <w:ind w:firstLine="480"/>
      </w:pPr>
      <w:r>
        <w:t>（投标人可使用下述格式，也可使用广东省工商行政管理局统一印制的法定代表人证明书格式）</w:t>
      </w:r>
    </w:p>
    <w:p w14:paraId="62DA323B">
      <w:pPr>
        <w:pStyle w:val="4"/>
        <w:jc w:val="center"/>
        <w:outlineLvl w:val="3"/>
      </w:pPr>
      <w:r>
        <w:rPr>
          <w:b/>
          <w:sz w:val="24"/>
        </w:rPr>
        <w:t>法定代表人证明书</w:t>
      </w:r>
    </w:p>
    <w:p w14:paraId="5DAFC305">
      <w:pPr>
        <w:pStyle w:val="4"/>
        <w:ind w:firstLine="480"/>
      </w:pPr>
      <w:r>
        <w:t>_____________现任我单位_____________职务，为法定代表人，特此证明。</w:t>
      </w:r>
    </w:p>
    <w:p w14:paraId="4383513D">
      <w:pPr>
        <w:pStyle w:val="4"/>
        <w:ind w:firstLine="480"/>
      </w:pPr>
      <w:r>
        <w:t>有效期限：__________________</w:t>
      </w:r>
    </w:p>
    <w:p w14:paraId="7AA35DC8">
      <w:pPr>
        <w:pStyle w:val="4"/>
        <w:ind w:firstLine="480"/>
      </w:pPr>
      <w:r>
        <w:t>附：代表人性别：_____年龄：_________ 身份证号码：__________________</w:t>
      </w:r>
    </w:p>
    <w:p w14:paraId="1F40B0C5">
      <w:pPr>
        <w:pStyle w:val="4"/>
        <w:ind w:firstLine="480"/>
      </w:pPr>
      <w:r>
        <w:t>注册号码：____________________企业类型：____________________________</w:t>
      </w:r>
    </w:p>
    <w:p w14:paraId="24279075">
      <w:pPr>
        <w:pStyle w:val="4"/>
        <w:ind w:firstLine="480"/>
      </w:pPr>
      <w:r>
        <w:t>经营范围：__________________________</w:t>
      </w:r>
    </w:p>
    <w:p w14:paraId="6F6C696C">
      <w:pPr>
        <w:pStyle w:val="4"/>
      </w:pPr>
      <w:r>
        <w:t xml:space="preserve"> 投标人名称（盖章）：__________________</w:t>
      </w:r>
    </w:p>
    <w:p w14:paraId="44F7FE17">
      <w:pPr>
        <w:pStyle w:val="4"/>
      </w:pPr>
      <w:r>
        <w:t xml:space="preserve"> 地址：__________________</w:t>
      </w:r>
    </w:p>
    <w:p w14:paraId="391C3927">
      <w:pPr>
        <w:pStyle w:val="4"/>
      </w:pPr>
      <w:r>
        <w:t xml:space="preserve"> 法定代表人（签字或盖章）：__________________</w:t>
      </w:r>
    </w:p>
    <w:p w14:paraId="6F1A5034">
      <w:pPr>
        <w:pStyle w:val="4"/>
      </w:pPr>
      <w:r>
        <w:t xml:space="preserve"> 职务：__________________</w:t>
      </w:r>
    </w:p>
    <w:p w14:paraId="47721983">
      <w:pPr>
        <w:pStyle w:val="4"/>
      </w:pPr>
      <w:r>
        <w:t xml:space="preserve"> 日期： 年 月 日</w:t>
      </w:r>
    </w:p>
    <w:p w14:paraId="28101468">
      <w:pPr>
        <w:pStyle w:val="4"/>
        <w:ind w:firstLine="480"/>
      </w:pPr>
      <w:r>
        <w:t xml:space="preserve">  </w:t>
      </w:r>
    </w:p>
    <w:p w14:paraId="3DB0ECA9">
      <w:pPr>
        <w:pStyle w:val="4"/>
        <w:outlineLvl w:val="2"/>
      </w:pPr>
      <w:r>
        <w:rPr>
          <w:b/>
          <w:sz w:val="28"/>
        </w:rPr>
        <w:t>格式六：</w:t>
      </w:r>
    </w:p>
    <w:p w14:paraId="76076E27">
      <w:pPr>
        <w:pStyle w:val="4"/>
        <w:jc w:val="center"/>
        <w:outlineLvl w:val="3"/>
      </w:pPr>
      <w:r>
        <w:rPr>
          <w:b/>
          <w:sz w:val="24"/>
        </w:rPr>
        <w:t>法定代表人授权书格式</w:t>
      </w:r>
    </w:p>
    <w:p w14:paraId="0E876267">
      <w:pPr>
        <w:pStyle w:val="4"/>
        <w:ind w:firstLine="480"/>
      </w:pPr>
      <w:r>
        <w:t>（对于银行、保险、电信、邮政、铁路等行业以及获得总公司投标授权的分公司，可以提供投标分支机构负责人授权书）</w:t>
      </w:r>
    </w:p>
    <w:p w14:paraId="2611E207">
      <w:pPr>
        <w:pStyle w:val="4"/>
        <w:jc w:val="center"/>
        <w:outlineLvl w:val="3"/>
      </w:pPr>
      <w:r>
        <w:rPr>
          <w:b/>
          <w:sz w:val="24"/>
        </w:rPr>
        <w:t>法定代表人授权书</w:t>
      </w:r>
    </w:p>
    <w:p w14:paraId="35DC15E2">
      <w:pPr>
        <w:pStyle w:val="4"/>
        <w:ind w:firstLine="480"/>
      </w:pPr>
      <w:r>
        <w:t>致：广东志正招标有限公司</w:t>
      </w:r>
    </w:p>
    <w:p w14:paraId="2EEEEE0B">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作为我公司的全权代理人，就“2025-2027年校园网骨干裸光纤线路租赁服务项目”项目采购[采购项目编号为440001-2025-32123]的投标和合同执行，以我方的名义处理一切与之有关的事宜。</w:t>
      </w:r>
    </w:p>
    <w:p w14:paraId="0BCDABD8">
      <w:pPr>
        <w:pStyle w:val="4"/>
        <w:ind w:firstLine="480"/>
      </w:pPr>
      <w:r>
        <w:t>本授权书于________年________月________日签字生效，特此声明。</w:t>
      </w:r>
    </w:p>
    <w:p w14:paraId="33B3F446">
      <w:pPr>
        <w:pStyle w:val="4"/>
      </w:pPr>
      <w:r>
        <w:t xml:space="preserve"> 投标人（盖章）：__________________</w:t>
      </w:r>
    </w:p>
    <w:p w14:paraId="55FBE535">
      <w:pPr>
        <w:pStyle w:val="4"/>
      </w:pPr>
      <w:r>
        <w:t xml:space="preserve"> 地址：__________________</w:t>
      </w:r>
    </w:p>
    <w:p w14:paraId="0565AE68">
      <w:pPr>
        <w:pStyle w:val="4"/>
      </w:pPr>
      <w:r>
        <w:t xml:space="preserve"> 法定代表人（签字或盖章）：__________________</w:t>
      </w:r>
    </w:p>
    <w:p w14:paraId="35E90DDE">
      <w:pPr>
        <w:pStyle w:val="4"/>
      </w:pPr>
      <w:r>
        <w:t xml:space="preserve"> 职务：__________________</w:t>
      </w:r>
    </w:p>
    <w:p w14:paraId="4786F146">
      <w:pPr>
        <w:pStyle w:val="4"/>
      </w:pPr>
      <w:r>
        <w:t xml:space="preserve"> 被授权人（签字或盖章）：__________________</w:t>
      </w:r>
    </w:p>
    <w:p w14:paraId="41CFD338">
      <w:pPr>
        <w:pStyle w:val="4"/>
      </w:pPr>
      <w:r>
        <w:t xml:space="preserve"> 职务：__________________</w:t>
      </w:r>
    </w:p>
    <w:p w14:paraId="5A6CA63A">
      <w:pPr>
        <w:pStyle w:val="4"/>
      </w:pPr>
      <w:r>
        <w:t xml:space="preserve"> 日期： 年 月 日</w:t>
      </w:r>
    </w:p>
    <w:p w14:paraId="5E1E14A1">
      <w:pPr>
        <w:pStyle w:val="4"/>
        <w:ind w:firstLine="480"/>
      </w:pPr>
      <w:r>
        <w:t xml:space="preserve">  </w:t>
      </w:r>
    </w:p>
    <w:p w14:paraId="1559C939">
      <w:pPr>
        <w:pStyle w:val="4"/>
        <w:outlineLvl w:val="2"/>
      </w:pPr>
      <w:r>
        <w:rPr>
          <w:b/>
          <w:sz w:val="28"/>
        </w:rPr>
        <w:t>格式七：</w:t>
      </w:r>
    </w:p>
    <w:p w14:paraId="6E8E8868">
      <w:pPr>
        <w:pStyle w:val="4"/>
        <w:jc w:val="center"/>
        <w:outlineLvl w:val="3"/>
      </w:pPr>
      <w:r>
        <w:rPr>
          <w:b/>
          <w:sz w:val="24"/>
        </w:rPr>
        <w:t>投标保证金</w:t>
      </w:r>
    </w:p>
    <w:p w14:paraId="0D28E842">
      <w:pPr>
        <w:pStyle w:val="4"/>
        <w:ind w:firstLine="480"/>
      </w:pPr>
      <w:r>
        <w:t>采购文件要求递交投标保证金的，投标人应在此提供保证金的凭证的复印件。</w:t>
      </w:r>
    </w:p>
    <w:p w14:paraId="38E66F22">
      <w:pPr>
        <w:pStyle w:val="4"/>
      </w:pPr>
      <w:r>
        <w:t xml:space="preserve">  </w:t>
      </w:r>
    </w:p>
    <w:p w14:paraId="29F412F0">
      <w:pPr>
        <w:pStyle w:val="4"/>
        <w:outlineLvl w:val="2"/>
      </w:pPr>
      <w:r>
        <w:rPr>
          <w:b/>
          <w:sz w:val="28"/>
        </w:rPr>
        <w:t>格式八：</w:t>
      </w:r>
    </w:p>
    <w:p w14:paraId="472ACF0E">
      <w:pPr>
        <w:pStyle w:val="4"/>
        <w:jc w:val="center"/>
        <w:outlineLvl w:val="3"/>
      </w:pPr>
      <w:r>
        <w:rPr>
          <w:b/>
          <w:sz w:val="24"/>
        </w:rPr>
        <w:t>提供具有独立承担民事责任的能力的证明材料</w:t>
      </w:r>
    </w:p>
    <w:p w14:paraId="58157075">
      <w:pPr>
        <w:pStyle w:val="4"/>
        <w:ind w:firstLine="480"/>
      </w:pPr>
      <w:r>
        <w:t xml:space="preserve">  </w:t>
      </w:r>
    </w:p>
    <w:p w14:paraId="7A9CAE32">
      <w:pPr>
        <w:pStyle w:val="4"/>
        <w:outlineLvl w:val="2"/>
      </w:pPr>
      <w:r>
        <w:rPr>
          <w:b/>
          <w:sz w:val="28"/>
        </w:rPr>
        <w:t>格式九：</w:t>
      </w:r>
    </w:p>
    <w:p w14:paraId="5573FDB5">
      <w:pPr>
        <w:pStyle w:val="4"/>
        <w:jc w:val="center"/>
        <w:outlineLvl w:val="3"/>
      </w:pPr>
      <w:r>
        <w:rPr>
          <w:b/>
          <w:sz w:val="24"/>
        </w:rPr>
        <w:t>资格性审查要求的其他资质证明文件</w:t>
      </w:r>
    </w:p>
    <w:p w14:paraId="7A65EB06">
      <w:pPr>
        <w:pStyle w:val="4"/>
        <w:ind w:firstLine="480"/>
      </w:pPr>
      <w:r>
        <w:t>具有履行合同所必需的设备和专业技术能力</w:t>
      </w:r>
    </w:p>
    <w:p w14:paraId="13DDE288">
      <w:pPr>
        <w:pStyle w:val="4"/>
      </w:pPr>
      <w:r>
        <w:t xml:space="preserve">  </w:t>
      </w:r>
    </w:p>
    <w:p w14:paraId="7638EB51">
      <w:pPr>
        <w:pStyle w:val="4"/>
        <w:outlineLvl w:val="2"/>
      </w:pPr>
      <w:r>
        <w:rPr>
          <w:b/>
          <w:sz w:val="28"/>
        </w:rPr>
        <w:t>格式十：</w:t>
      </w:r>
    </w:p>
    <w:p w14:paraId="38F04E95">
      <w:pPr>
        <w:pStyle w:val="4"/>
        <w:ind w:firstLine="480"/>
      </w:pPr>
      <w:r>
        <w:t>（对于采购需求写明“提供承诺”的条款，供应商可参照以下格式提供承诺）</w:t>
      </w:r>
    </w:p>
    <w:p w14:paraId="44F3BFC5">
      <w:pPr>
        <w:pStyle w:val="4"/>
        <w:jc w:val="center"/>
        <w:outlineLvl w:val="3"/>
      </w:pPr>
      <w:r>
        <w:rPr>
          <w:b/>
          <w:sz w:val="24"/>
        </w:rPr>
        <w:t>承诺函</w:t>
      </w:r>
    </w:p>
    <w:p w14:paraId="0132766E">
      <w:pPr>
        <w:pStyle w:val="4"/>
        <w:ind w:firstLine="480"/>
      </w:pPr>
      <w:r>
        <w:t>致：广东外语外贸大学</w:t>
      </w:r>
      <w:r>
        <w:br w:type="textWrapping"/>
      </w:r>
    </w:p>
    <w:p w14:paraId="739A45C4">
      <w:pPr>
        <w:pStyle w:val="4"/>
        <w:ind w:firstLine="480"/>
      </w:pPr>
      <w:r>
        <w:t>对于__________________项目（项目编号：__________________），我方郑重承诺如下：</w:t>
      </w:r>
    </w:p>
    <w:p w14:paraId="3EC930C4">
      <w:pPr>
        <w:pStyle w:val="4"/>
        <w:ind w:firstLine="480"/>
      </w:pPr>
      <w:r>
        <w:t>如中标/成交，我方承诺严格落实采购文件以下条款：(建议逐条复制采购文件相关条款原文)</w:t>
      </w:r>
    </w:p>
    <w:p w14:paraId="429423F9">
      <w:pPr>
        <w:pStyle w:val="4"/>
        <w:ind w:firstLine="480"/>
      </w:pPr>
      <w:r>
        <w:t>（一）星号条款</w:t>
      </w:r>
    </w:p>
    <w:p w14:paraId="0523F04C">
      <w:pPr>
        <w:pStyle w:val="4"/>
        <w:ind w:firstLine="480"/>
      </w:pPr>
      <w:r>
        <w:t>1.</w:t>
      </w:r>
    </w:p>
    <w:p w14:paraId="3113ED42">
      <w:pPr>
        <w:pStyle w:val="4"/>
        <w:ind w:firstLine="480"/>
      </w:pPr>
      <w:r>
        <w:t>2.</w:t>
      </w:r>
    </w:p>
    <w:p w14:paraId="4AAE8D45">
      <w:pPr>
        <w:pStyle w:val="4"/>
        <w:ind w:firstLine="480"/>
      </w:pPr>
      <w:r>
        <w:t>3.</w:t>
      </w:r>
    </w:p>
    <w:p w14:paraId="76880CDD">
      <w:pPr>
        <w:pStyle w:val="4"/>
        <w:ind w:firstLine="480"/>
      </w:pPr>
      <w:r>
        <w:t>.........</w:t>
      </w:r>
    </w:p>
    <w:p w14:paraId="0264D9B6">
      <w:pPr>
        <w:pStyle w:val="4"/>
        <w:ind w:firstLine="480"/>
      </w:pPr>
      <w:r>
        <w:t>（二）三角号条款</w:t>
      </w:r>
    </w:p>
    <w:p w14:paraId="6F824B58">
      <w:pPr>
        <w:pStyle w:val="4"/>
        <w:ind w:firstLine="480"/>
      </w:pPr>
      <w:r>
        <w:t>1.</w:t>
      </w:r>
    </w:p>
    <w:p w14:paraId="41DF1075">
      <w:pPr>
        <w:pStyle w:val="4"/>
        <w:ind w:firstLine="480"/>
      </w:pPr>
      <w:r>
        <w:t>2.</w:t>
      </w:r>
    </w:p>
    <w:p w14:paraId="73889B4A">
      <w:pPr>
        <w:pStyle w:val="4"/>
        <w:ind w:firstLine="480"/>
      </w:pPr>
      <w:r>
        <w:t>3.</w:t>
      </w:r>
    </w:p>
    <w:p w14:paraId="7540215C">
      <w:pPr>
        <w:pStyle w:val="4"/>
        <w:ind w:firstLine="480"/>
      </w:pPr>
      <w:r>
        <w:t>.........</w:t>
      </w:r>
    </w:p>
    <w:p w14:paraId="1815D8EC">
      <w:pPr>
        <w:pStyle w:val="4"/>
        <w:ind w:firstLine="480"/>
      </w:pPr>
      <w:r>
        <w:t>（三）非星号、非三角号条款</w:t>
      </w:r>
    </w:p>
    <w:p w14:paraId="35094CF5">
      <w:pPr>
        <w:pStyle w:val="4"/>
        <w:ind w:firstLine="480"/>
      </w:pPr>
      <w:r>
        <w:t>1.</w:t>
      </w:r>
    </w:p>
    <w:p w14:paraId="3BFC4C34">
      <w:pPr>
        <w:pStyle w:val="4"/>
        <w:ind w:firstLine="480"/>
      </w:pPr>
      <w:r>
        <w:t>2.</w:t>
      </w:r>
    </w:p>
    <w:p w14:paraId="43BA6F89">
      <w:pPr>
        <w:pStyle w:val="4"/>
        <w:ind w:firstLine="480"/>
      </w:pPr>
      <w:r>
        <w:t>3.</w:t>
      </w:r>
    </w:p>
    <w:p w14:paraId="332EB3EB">
      <w:pPr>
        <w:pStyle w:val="4"/>
        <w:ind w:firstLine="480"/>
      </w:pPr>
      <w:r>
        <w:t>.........</w:t>
      </w:r>
      <w:r>
        <w:br w:type="textWrapping"/>
      </w:r>
    </w:p>
    <w:p w14:paraId="14A175DC">
      <w:pPr>
        <w:pStyle w:val="4"/>
        <w:ind w:firstLine="480"/>
      </w:pPr>
      <w:r>
        <w:t>特此承诺。</w:t>
      </w:r>
    </w:p>
    <w:p w14:paraId="4BF14C5B">
      <w:pPr>
        <w:pStyle w:val="4"/>
      </w:pPr>
      <w:r>
        <w:t xml:space="preserve"> 供应商名称（盖章）：__________________</w:t>
      </w:r>
    </w:p>
    <w:p w14:paraId="5006607D">
      <w:pPr>
        <w:pStyle w:val="4"/>
      </w:pPr>
      <w:r>
        <w:t xml:space="preserve"> 日期： 年 月 日</w:t>
      </w:r>
    </w:p>
    <w:p w14:paraId="5FC892E5">
      <w:pPr>
        <w:pStyle w:val="4"/>
        <w:ind w:firstLine="480"/>
      </w:pPr>
      <w:r>
        <w:t xml:space="preserve">  </w:t>
      </w:r>
    </w:p>
    <w:p w14:paraId="7C0192FE">
      <w:pPr>
        <w:pStyle w:val="4"/>
        <w:outlineLvl w:val="2"/>
      </w:pPr>
      <w:r>
        <w:rPr>
          <w:b/>
          <w:sz w:val="28"/>
        </w:rPr>
        <w:t>格式十一：</w:t>
      </w:r>
    </w:p>
    <w:p w14:paraId="38685304">
      <w:pPr>
        <w:pStyle w:val="4"/>
        <w:ind w:firstLine="480"/>
      </w:pPr>
      <w:r>
        <w:t>（以下格式文件由供应商根据需要选用）</w:t>
      </w:r>
    </w:p>
    <w:p w14:paraId="3560CAF4">
      <w:pPr>
        <w:pStyle w:val="4"/>
        <w:ind w:firstLine="480"/>
      </w:pPr>
      <w:r>
        <w:t>中小企业声明函（所投产品制造商为中小企业时提交本函，所属行业应符合采购文件中明确的本项目所属行业）</w:t>
      </w:r>
    </w:p>
    <w:p w14:paraId="71C85889">
      <w:pPr>
        <w:pStyle w:val="4"/>
        <w:jc w:val="center"/>
        <w:outlineLvl w:val="3"/>
      </w:pPr>
      <w:r>
        <w:rPr>
          <w:b/>
          <w:sz w:val="24"/>
        </w:rPr>
        <w:t>中小企业声明函（货物）</w:t>
      </w:r>
    </w:p>
    <w:p w14:paraId="304C1B71">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2050888C">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694D13E7">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38ED0DF">
      <w:pPr>
        <w:pStyle w:val="4"/>
        <w:ind w:firstLine="480"/>
      </w:pPr>
      <w:r>
        <w:t>……</w:t>
      </w:r>
    </w:p>
    <w:p w14:paraId="5EDF4058">
      <w:pPr>
        <w:pStyle w:val="4"/>
        <w:ind w:firstLine="480"/>
      </w:pPr>
      <w:r>
        <w:t>以上企业，不属于大企业的分支机构，不存在控股股东为大企业的情形，也不存在与大企业的负责人为同一人的情形。</w:t>
      </w:r>
    </w:p>
    <w:p w14:paraId="31B94797">
      <w:pPr>
        <w:pStyle w:val="4"/>
        <w:ind w:firstLine="480"/>
      </w:pPr>
      <w:r>
        <w:t>本企业对上述声明内容的真实性负责。如有虚假，将依法承担相应责任。</w:t>
      </w:r>
    </w:p>
    <w:p w14:paraId="7F07C929">
      <w:pPr>
        <w:pStyle w:val="4"/>
      </w:pPr>
      <w:r>
        <w:t xml:space="preserve"> 企业名称（盖章）：__________________</w:t>
      </w:r>
    </w:p>
    <w:p w14:paraId="447C1DCF">
      <w:pPr>
        <w:pStyle w:val="4"/>
      </w:pPr>
      <w:r>
        <w:t xml:space="preserve"> 日期： 年 月 日</w:t>
      </w:r>
    </w:p>
    <w:p w14:paraId="77CE725E">
      <w:pPr>
        <w:pStyle w:val="4"/>
        <w:ind w:firstLine="480"/>
      </w:pPr>
      <w:r>
        <w:t>1：从业人员、营业收入、资产总额填报上一年度数据，无上一年度数据的新成立企业可不填报</w:t>
      </w:r>
    </w:p>
    <w:p w14:paraId="6C13A876">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3818F8D8">
      <w:pPr>
        <w:pStyle w:val="4"/>
        <w:ind w:firstLine="480"/>
      </w:pPr>
      <w:r>
        <w:t xml:space="preserve">  </w:t>
      </w:r>
    </w:p>
    <w:p w14:paraId="18184C3F">
      <w:pPr>
        <w:pStyle w:val="4"/>
        <w:ind w:firstLine="480"/>
      </w:pPr>
      <w:r>
        <w:t>中小企业声明函（承建本项目工程为中小企业或者承接本项目服务为中小企业时提交本函，所属行业应符合采购文件中明确的本项目所属行业）</w:t>
      </w:r>
    </w:p>
    <w:p w14:paraId="28099B39">
      <w:pPr>
        <w:pStyle w:val="4"/>
        <w:jc w:val="center"/>
        <w:outlineLvl w:val="3"/>
      </w:pPr>
      <w:r>
        <w:rPr>
          <w:b/>
          <w:sz w:val="24"/>
        </w:rPr>
        <w:t>中小企业声明函（工程、服务）</w:t>
      </w:r>
    </w:p>
    <w:p w14:paraId="1589D3B4">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E9217D6">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37211809">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8A2517B">
      <w:pPr>
        <w:pStyle w:val="4"/>
        <w:ind w:firstLine="480"/>
      </w:pPr>
      <w:r>
        <w:t>……</w:t>
      </w:r>
    </w:p>
    <w:p w14:paraId="416A9B76">
      <w:pPr>
        <w:pStyle w:val="4"/>
        <w:ind w:firstLine="480"/>
      </w:pPr>
      <w:r>
        <w:t>以上企业，不属于大企业的分支机构，不存在控股股东为大企业的情形，也不存在与大企业的负责人为同一人的情形。</w:t>
      </w:r>
    </w:p>
    <w:p w14:paraId="35FAAFCB">
      <w:pPr>
        <w:pStyle w:val="4"/>
        <w:ind w:firstLine="480"/>
      </w:pPr>
      <w:r>
        <w:t>本企业对上述声明内容的真实性负责。如有虚假，将依法承担相应责任。</w:t>
      </w:r>
    </w:p>
    <w:p w14:paraId="0E65675D">
      <w:pPr>
        <w:pStyle w:val="4"/>
      </w:pPr>
      <w:r>
        <w:t xml:space="preserve"> 企业名称（盖章）：__________________</w:t>
      </w:r>
    </w:p>
    <w:p w14:paraId="4D8D867E">
      <w:pPr>
        <w:pStyle w:val="4"/>
      </w:pPr>
      <w:r>
        <w:t xml:space="preserve"> 日期： 年 月 日</w:t>
      </w:r>
    </w:p>
    <w:p w14:paraId="6C428365">
      <w:pPr>
        <w:pStyle w:val="4"/>
        <w:ind w:firstLine="480"/>
      </w:pPr>
      <w:r>
        <w:t>1：从业人员、营业收入、资产总额填报上一年度数据，无上一年度数据的新成立企业可不填报。</w:t>
      </w:r>
    </w:p>
    <w:p w14:paraId="76238725">
      <w:pPr>
        <w:pStyle w:val="4"/>
        <w:ind w:firstLine="480"/>
      </w:pPr>
      <w:r>
        <w:t>2：投标人应当自行核实是否属于小微企业，并认真填写声明函，若有虚假将追究其责任。</w:t>
      </w:r>
    </w:p>
    <w:p w14:paraId="2D4661CC">
      <w:pPr>
        <w:pStyle w:val="4"/>
        <w:ind w:firstLine="480"/>
      </w:pPr>
      <w:r>
        <w:t xml:space="preserve">  </w:t>
      </w:r>
    </w:p>
    <w:p w14:paraId="6CA95253">
      <w:pPr>
        <w:pStyle w:val="4"/>
        <w:outlineLvl w:val="2"/>
      </w:pPr>
      <w:r>
        <w:rPr>
          <w:b/>
          <w:sz w:val="28"/>
        </w:rPr>
        <w:t>格式十二：</w:t>
      </w:r>
    </w:p>
    <w:p w14:paraId="1824D140">
      <w:pPr>
        <w:pStyle w:val="4"/>
        <w:ind w:firstLine="480"/>
      </w:pPr>
      <w:r>
        <w:t>（以下格式文件由供应商根据需要选用）</w:t>
      </w:r>
    </w:p>
    <w:p w14:paraId="2DB64F31">
      <w:pPr>
        <w:pStyle w:val="4"/>
        <w:jc w:val="center"/>
        <w:outlineLvl w:val="3"/>
      </w:pPr>
      <w:r>
        <w:rPr>
          <w:b/>
          <w:sz w:val="24"/>
        </w:rPr>
        <w:t>监狱企业</w:t>
      </w:r>
    </w:p>
    <w:p w14:paraId="55A25639">
      <w:pPr>
        <w:pStyle w:val="4"/>
        <w:ind w:firstLine="480"/>
      </w:pPr>
      <w:r>
        <w:t>提供由监狱管理局、戒毒管理局（含新疆生产建设兵团）出具的属于监狱企业的证明文件。</w:t>
      </w:r>
    </w:p>
    <w:p w14:paraId="1E1C53A6">
      <w:pPr>
        <w:pStyle w:val="4"/>
        <w:ind w:firstLine="480"/>
      </w:pPr>
      <w:r>
        <w:t xml:space="preserve">  </w:t>
      </w:r>
    </w:p>
    <w:p w14:paraId="7D86AF42">
      <w:pPr>
        <w:pStyle w:val="4"/>
        <w:outlineLvl w:val="2"/>
      </w:pPr>
      <w:r>
        <w:rPr>
          <w:b/>
          <w:sz w:val="28"/>
        </w:rPr>
        <w:t>格式十三：</w:t>
      </w:r>
    </w:p>
    <w:p w14:paraId="23644302">
      <w:pPr>
        <w:pStyle w:val="4"/>
        <w:ind w:firstLine="480"/>
      </w:pPr>
      <w:r>
        <w:t>（以下格式文件由供应商根据需要选用）</w:t>
      </w:r>
    </w:p>
    <w:p w14:paraId="50B2DA2F">
      <w:pPr>
        <w:pStyle w:val="4"/>
        <w:jc w:val="center"/>
        <w:outlineLvl w:val="3"/>
      </w:pPr>
      <w:r>
        <w:rPr>
          <w:b/>
          <w:sz w:val="24"/>
        </w:rPr>
        <w:t>残疾人福利性单位声明函</w:t>
      </w:r>
    </w:p>
    <w:p w14:paraId="21ACA0F0">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A62615">
      <w:pPr>
        <w:pStyle w:val="4"/>
        <w:ind w:firstLine="480"/>
      </w:pPr>
      <w:r>
        <w:t>本单位对上述声明的真实性负责。如有虚假，将依法承担相应责任。</w:t>
      </w:r>
    </w:p>
    <w:p w14:paraId="1DFE680F">
      <w:pPr>
        <w:pStyle w:val="4"/>
      </w:pPr>
      <w:r>
        <w:t xml:space="preserve"> 单位名称（盖章）：__________________</w:t>
      </w:r>
    </w:p>
    <w:p w14:paraId="4F574A05">
      <w:pPr>
        <w:pStyle w:val="4"/>
      </w:pPr>
      <w:r>
        <w:t xml:space="preserve"> 日期： 年 月 日</w:t>
      </w:r>
    </w:p>
    <w:p w14:paraId="714DFEE4">
      <w:pPr>
        <w:pStyle w:val="4"/>
        <w:ind w:firstLine="480"/>
      </w:pPr>
      <w:r>
        <w:t>注：本函未填写或未勾选视作未做声明。</w:t>
      </w:r>
    </w:p>
    <w:p w14:paraId="3EAB53EF">
      <w:pPr>
        <w:pStyle w:val="4"/>
        <w:ind w:firstLine="480"/>
      </w:pPr>
      <w:r>
        <w:t xml:space="preserve">  </w:t>
      </w:r>
    </w:p>
    <w:p w14:paraId="003EAEC9">
      <w:pPr>
        <w:pStyle w:val="4"/>
        <w:outlineLvl w:val="2"/>
      </w:pPr>
      <w:r>
        <w:rPr>
          <w:b/>
          <w:sz w:val="28"/>
        </w:rPr>
        <w:t>格式十四：</w:t>
      </w:r>
    </w:p>
    <w:p w14:paraId="43DA9141">
      <w:pPr>
        <w:pStyle w:val="4"/>
        <w:ind w:firstLine="480"/>
      </w:pPr>
      <w:r>
        <w:t>（以下格式文件由供应商根据需要选用）</w:t>
      </w:r>
    </w:p>
    <w:p w14:paraId="0B59AA4D">
      <w:pPr>
        <w:pStyle w:val="4"/>
        <w:jc w:val="center"/>
        <w:outlineLvl w:val="3"/>
      </w:pPr>
      <w:r>
        <w:rPr>
          <w:b/>
          <w:sz w:val="24"/>
        </w:rPr>
        <w:t>联合体共同投标协议书</w:t>
      </w:r>
    </w:p>
    <w:p w14:paraId="43E0C130">
      <w:pPr>
        <w:pStyle w:val="4"/>
        <w:ind w:firstLine="480"/>
      </w:pPr>
      <w:r>
        <w:t>立约方：</w:t>
      </w:r>
      <w:r>
        <w:rPr>
          <w:u w:val="single"/>
        </w:rPr>
        <w:t>（甲公司全称）</w:t>
      </w:r>
    </w:p>
    <w:p w14:paraId="593359AA">
      <w:pPr>
        <w:pStyle w:val="4"/>
        <w:ind w:firstLine="480"/>
      </w:pPr>
      <w:r>
        <w:rPr>
          <w:u w:val="single"/>
        </w:rPr>
        <w:t>（乙公司全称）</w:t>
      </w:r>
    </w:p>
    <w:p w14:paraId="2E948D45">
      <w:pPr>
        <w:pStyle w:val="4"/>
        <w:ind w:firstLine="480"/>
      </w:pPr>
      <w:r>
        <w:rPr>
          <w:u w:val="single"/>
        </w:rPr>
        <w:t>（……公司全称）</w:t>
      </w:r>
    </w:p>
    <w:p w14:paraId="373E4A3E">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16CDECD8">
      <w:pPr>
        <w:pStyle w:val="4"/>
        <w:ind w:firstLine="480"/>
      </w:pPr>
      <w:r>
        <w:t>一、联合体各方关系</w:t>
      </w:r>
    </w:p>
    <w:p w14:paraId="709811B4">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03FF1F78">
      <w:pPr>
        <w:pStyle w:val="4"/>
        <w:ind w:firstLine="480"/>
      </w:pPr>
      <w:r>
        <w:t>二、联合体内部有关事项约定如下：</w:t>
      </w:r>
    </w:p>
    <w:p w14:paraId="7FF93D78">
      <w:pPr>
        <w:pStyle w:val="4"/>
        <w:ind w:firstLine="480"/>
      </w:pPr>
      <w:r>
        <w:t>1.（甲公司全称）作为联合体的牵头单位，代表联合体双方负责投标和合同实施阶段的主办、协调工作。</w:t>
      </w:r>
    </w:p>
    <w:p w14:paraId="1BA6729D">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72ABFCDD">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39F9A809">
      <w:pPr>
        <w:pStyle w:val="4"/>
        <w:ind w:firstLine="480"/>
      </w:pPr>
      <w:r>
        <w:t>4.如中标，联合体各方共同与（采购人）签订合同书，并就中标项目向采购人负责有连带的和各自的法律责任；</w:t>
      </w:r>
    </w:p>
    <w:p w14:paraId="51C290E3">
      <w:pPr>
        <w:pStyle w:val="4"/>
        <w:ind w:firstLine="480"/>
      </w:pPr>
      <w:r>
        <w:t>5.联合体成员（公司全称）为（请填写：小型、微型）企业，将承担合同总金额_____%的工作内容（联合体成员中有小型、微型企业时适用）。</w:t>
      </w:r>
    </w:p>
    <w:p w14:paraId="60ADE1CA">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3D5A9FD4">
      <w:pPr>
        <w:pStyle w:val="4"/>
        <w:ind w:firstLine="480"/>
      </w:pPr>
      <w:r>
        <w:t>四、联合体如因违约过失责任而导致采购人经济损失或被索赔时，本联合体任何一方均同意无条件优先清偿采购人的一切债务和经济赔偿。</w:t>
      </w:r>
    </w:p>
    <w:p w14:paraId="159D1EE4">
      <w:pPr>
        <w:pStyle w:val="4"/>
        <w:ind w:firstLine="480"/>
      </w:pPr>
      <w:r>
        <w:t>五、本协议在自签署之日起生效，有效期内有效，如获中标资格，合同有效期延续至合同履行完毕之日。</w:t>
      </w:r>
    </w:p>
    <w:p w14:paraId="3A9749EE">
      <w:pPr>
        <w:pStyle w:val="4"/>
        <w:ind w:firstLine="480"/>
      </w:pPr>
      <w:r>
        <w:t>六、本协议书正本一式_____份，随投标文件装订_____份，送采购人_____份，联合体成员各一份；副本一式_____份，联合体成员各执_____份。</w:t>
      </w:r>
    </w:p>
    <w:p w14:paraId="3F08F704">
      <w:pPr>
        <w:pStyle w:val="4"/>
      </w:pPr>
      <w:r>
        <w:t xml:space="preserve"> 甲公司全称：____（盖章）________，乙公司全称：____（盖章）________，……公司全称：____（盖章）________，</w:t>
      </w:r>
    </w:p>
    <w:p w14:paraId="763D0CCF">
      <w:pPr>
        <w:pStyle w:val="4"/>
      </w:pPr>
      <w:r>
        <w:t xml:space="preserve"> ____年____月 ____日，____年____月____日，____年____月____日</w:t>
      </w:r>
    </w:p>
    <w:p w14:paraId="6F98D0C8">
      <w:pPr>
        <w:pStyle w:val="4"/>
        <w:ind w:firstLine="480"/>
      </w:pPr>
      <w:r>
        <w:t>注：1．联合响应时需签本协议，联合体各方成员应在本协议上共同盖章确认。</w:t>
      </w:r>
    </w:p>
    <w:p w14:paraId="18C22944">
      <w:pPr>
        <w:pStyle w:val="4"/>
        <w:ind w:firstLine="480"/>
      </w:pPr>
      <w:r>
        <w:t>2．本协议内容不得擅自修改。此协议将作为签订合同的附件之一。</w:t>
      </w:r>
    </w:p>
    <w:p w14:paraId="6E67BC25">
      <w:pPr>
        <w:pStyle w:val="4"/>
        <w:ind w:firstLine="480"/>
      </w:pPr>
      <w:r>
        <w:t xml:space="preserve">  </w:t>
      </w:r>
    </w:p>
    <w:p w14:paraId="710E5C9F">
      <w:pPr>
        <w:pStyle w:val="4"/>
        <w:outlineLvl w:val="2"/>
      </w:pPr>
      <w:r>
        <w:rPr>
          <w:b/>
          <w:sz w:val="28"/>
        </w:rPr>
        <w:t>格式十五：</w:t>
      </w:r>
    </w:p>
    <w:p w14:paraId="51E9F8F5">
      <w:pPr>
        <w:pStyle w:val="4"/>
        <w:ind w:firstLine="480"/>
      </w:pPr>
      <w:r>
        <w:t>（以下格式文件由供应商根据需要选用）</w:t>
      </w:r>
    </w:p>
    <w:p w14:paraId="362AB76E">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3EB0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0F1173E">
            <w:pPr>
              <w:pStyle w:val="4"/>
            </w:pPr>
            <w:r>
              <w:t>序号</w:t>
            </w:r>
          </w:p>
        </w:tc>
        <w:tc>
          <w:tcPr>
            <w:tcW w:w="1384" w:type="dxa"/>
          </w:tcPr>
          <w:p w14:paraId="4C90E5D3">
            <w:pPr>
              <w:pStyle w:val="4"/>
            </w:pPr>
            <w:r>
              <w:t>客户名称</w:t>
            </w:r>
          </w:p>
        </w:tc>
        <w:tc>
          <w:tcPr>
            <w:tcW w:w="1384" w:type="dxa"/>
          </w:tcPr>
          <w:p w14:paraId="1FC605BE">
            <w:pPr>
              <w:pStyle w:val="4"/>
            </w:pPr>
            <w:r>
              <w:t>项目名称及合同金额（万元）</w:t>
            </w:r>
          </w:p>
        </w:tc>
        <w:tc>
          <w:tcPr>
            <w:tcW w:w="1384" w:type="dxa"/>
          </w:tcPr>
          <w:p w14:paraId="0ECB9773">
            <w:pPr>
              <w:pStyle w:val="4"/>
            </w:pPr>
            <w:r>
              <w:t>签订合同时间</w:t>
            </w:r>
          </w:p>
        </w:tc>
        <w:tc>
          <w:tcPr>
            <w:tcW w:w="1384" w:type="dxa"/>
          </w:tcPr>
          <w:p w14:paraId="0BAE9315">
            <w:pPr>
              <w:pStyle w:val="4"/>
            </w:pPr>
            <w:r>
              <w:t>竣工验收报告时间</w:t>
            </w:r>
          </w:p>
        </w:tc>
        <w:tc>
          <w:tcPr>
            <w:tcW w:w="1384" w:type="dxa"/>
          </w:tcPr>
          <w:p w14:paraId="514E65CD">
            <w:pPr>
              <w:pStyle w:val="4"/>
            </w:pPr>
            <w:r>
              <w:t>联系人及电话</w:t>
            </w:r>
          </w:p>
        </w:tc>
      </w:tr>
      <w:tr w14:paraId="0C433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218D875">
            <w:pPr>
              <w:pStyle w:val="4"/>
            </w:pPr>
            <w:r>
              <w:t>1</w:t>
            </w:r>
          </w:p>
        </w:tc>
        <w:tc>
          <w:tcPr>
            <w:tcW w:w="1384" w:type="dxa"/>
          </w:tcPr>
          <w:p w14:paraId="7CFE904A"/>
        </w:tc>
        <w:tc>
          <w:tcPr>
            <w:tcW w:w="1384" w:type="dxa"/>
          </w:tcPr>
          <w:p w14:paraId="1575AB9F"/>
        </w:tc>
        <w:tc>
          <w:tcPr>
            <w:tcW w:w="1384" w:type="dxa"/>
          </w:tcPr>
          <w:p w14:paraId="2AA46D92"/>
        </w:tc>
        <w:tc>
          <w:tcPr>
            <w:tcW w:w="1384" w:type="dxa"/>
          </w:tcPr>
          <w:p w14:paraId="52FFE4F8"/>
        </w:tc>
        <w:tc>
          <w:tcPr>
            <w:tcW w:w="1384" w:type="dxa"/>
          </w:tcPr>
          <w:p w14:paraId="3BCC6C35"/>
        </w:tc>
      </w:tr>
      <w:tr w14:paraId="021E7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1413E32">
            <w:pPr>
              <w:pStyle w:val="4"/>
            </w:pPr>
            <w:r>
              <w:t xml:space="preserve"> 2</w:t>
            </w:r>
          </w:p>
        </w:tc>
        <w:tc>
          <w:tcPr>
            <w:tcW w:w="1384" w:type="dxa"/>
          </w:tcPr>
          <w:p w14:paraId="184BD6F6"/>
        </w:tc>
        <w:tc>
          <w:tcPr>
            <w:tcW w:w="1384" w:type="dxa"/>
          </w:tcPr>
          <w:p w14:paraId="271CA03A"/>
        </w:tc>
        <w:tc>
          <w:tcPr>
            <w:tcW w:w="1384" w:type="dxa"/>
          </w:tcPr>
          <w:p w14:paraId="488A10AD"/>
        </w:tc>
        <w:tc>
          <w:tcPr>
            <w:tcW w:w="1384" w:type="dxa"/>
          </w:tcPr>
          <w:p w14:paraId="74F31E4C"/>
        </w:tc>
        <w:tc>
          <w:tcPr>
            <w:tcW w:w="1384" w:type="dxa"/>
          </w:tcPr>
          <w:p w14:paraId="338FEDA7"/>
        </w:tc>
      </w:tr>
      <w:tr w14:paraId="13423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00199B6">
            <w:pPr>
              <w:pStyle w:val="4"/>
            </w:pPr>
            <w:r>
              <w:t xml:space="preserve"> 3</w:t>
            </w:r>
          </w:p>
        </w:tc>
        <w:tc>
          <w:tcPr>
            <w:tcW w:w="1384" w:type="dxa"/>
          </w:tcPr>
          <w:p w14:paraId="0155BE9C"/>
        </w:tc>
        <w:tc>
          <w:tcPr>
            <w:tcW w:w="1384" w:type="dxa"/>
          </w:tcPr>
          <w:p w14:paraId="62BDD0BA"/>
        </w:tc>
        <w:tc>
          <w:tcPr>
            <w:tcW w:w="1384" w:type="dxa"/>
          </w:tcPr>
          <w:p w14:paraId="43AA39DC"/>
        </w:tc>
        <w:tc>
          <w:tcPr>
            <w:tcW w:w="1384" w:type="dxa"/>
          </w:tcPr>
          <w:p w14:paraId="17E15085"/>
        </w:tc>
        <w:tc>
          <w:tcPr>
            <w:tcW w:w="1384" w:type="dxa"/>
          </w:tcPr>
          <w:p w14:paraId="0B9787AE"/>
        </w:tc>
      </w:tr>
      <w:tr w14:paraId="33B82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B05E270">
            <w:pPr>
              <w:pStyle w:val="4"/>
            </w:pPr>
            <w:r>
              <w:t xml:space="preserve"> 4</w:t>
            </w:r>
          </w:p>
        </w:tc>
        <w:tc>
          <w:tcPr>
            <w:tcW w:w="1384" w:type="dxa"/>
          </w:tcPr>
          <w:p w14:paraId="26BD9DF4"/>
        </w:tc>
        <w:tc>
          <w:tcPr>
            <w:tcW w:w="1384" w:type="dxa"/>
          </w:tcPr>
          <w:p w14:paraId="2254EF2D"/>
        </w:tc>
        <w:tc>
          <w:tcPr>
            <w:tcW w:w="1384" w:type="dxa"/>
          </w:tcPr>
          <w:p w14:paraId="31625614"/>
        </w:tc>
        <w:tc>
          <w:tcPr>
            <w:tcW w:w="1384" w:type="dxa"/>
          </w:tcPr>
          <w:p w14:paraId="2C40F7EF"/>
        </w:tc>
        <w:tc>
          <w:tcPr>
            <w:tcW w:w="1384" w:type="dxa"/>
          </w:tcPr>
          <w:p w14:paraId="1AF23DB6"/>
        </w:tc>
      </w:tr>
      <w:tr w14:paraId="5A88A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79E94EF">
            <w:pPr>
              <w:pStyle w:val="4"/>
            </w:pPr>
            <w:r>
              <w:t xml:space="preserve"> …</w:t>
            </w:r>
          </w:p>
        </w:tc>
        <w:tc>
          <w:tcPr>
            <w:tcW w:w="1384" w:type="dxa"/>
          </w:tcPr>
          <w:p w14:paraId="465396D2"/>
        </w:tc>
        <w:tc>
          <w:tcPr>
            <w:tcW w:w="1384" w:type="dxa"/>
          </w:tcPr>
          <w:p w14:paraId="41B18368"/>
        </w:tc>
        <w:tc>
          <w:tcPr>
            <w:tcW w:w="1384" w:type="dxa"/>
          </w:tcPr>
          <w:p w14:paraId="4893639E"/>
        </w:tc>
        <w:tc>
          <w:tcPr>
            <w:tcW w:w="1384" w:type="dxa"/>
          </w:tcPr>
          <w:p w14:paraId="3CB32DF9"/>
        </w:tc>
        <w:tc>
          <w:tcPr>
            <w:tcW w:w="1384" w:type="dxa"/>
          </w:tcPr>
          <w:p w14:paraId="45BAA1A5"/>
        </w:tc>
      </w:tr>
    </w:tbl>
    <w:p w14:paraId="549144CA">
      <w:pPr>
        <w:pStyle w:val="4"/>
        <w:ind w:firstLine="480"/>
      </w:pPr>
      <w:r>
        <w:t>根据上述业绩情况，按招标文件要求附销售或服务合同复印件及评审标准要求的证明材料。</w:t>
      </w:r>
    </w:p>
    <w:p w14:paraId="6149134F">
      <w:pPr>
        <w:pStyle w:val="4"/>
        <w:ind w:firstLine="480"/>
      </w:pPr>
      <w:r>
        <w:t xml:space="preserve">  </w:t>
      </w:r>
    </w:p>
    <w:p w14:paraId="0813B35F">
      <w:pPr>
        <w:pStyle w:val="4"/>
        <w:outlineLvl w:val="2"/>
      </w:pPr>
      <w:r>
        <w:rPr>
          <w:b/>
          <w:sz w:val="28"/>
        </w:rPr>
        <w:t>格式十六：</w:t>
      </w:r>
    </w:p>
    <w:p w14:paraId="5201AE99">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5C2DA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0CDA7B8">
            <w:pPr>
              <w:pStyle w:val="4"/>
            </w:pPr>
            <w:r>
              <w:t>序号</w:t>
            </w:r>
          </w:p>
        </w:tc>
        <w:tc>
          <w:tcPr>
            <w:tcW w:w="923" w:type="dxa"/>
          </w:tcPr>
          <w:p w14:paraId="6A606FAA">
            <w:pPr>
              <w:pStyle w:val="4"/>
            </w:pPr>
            <w:r>
              <w:t>标的名称</w:t>
            </w:r>
          </w:p>
        </w:tc>
        <w:tc>
          <w:tcPr>
            <w:tcW w:w="923" w:type="dxa"/>
          </w:tcPr>
          <w:p w14:paraId="48F0CD29">
            <w:pPr>
              <w:pStyle w:val="4"/>
            </w:pPr>
            <w:r>
              <w:t>参数性质</w:t>
            </w:r>
          </w:p>
        </w:tc>
        <w:tc>
          <w:tcPr>
            <w:tcW w:w="923" w:type="dxa"/>
          </w:tcPr>
          <w:p w14:paraId="4BFCCB63">
            <w:pPr>
              <w:pStyle w:val="4"/>
            </w:pPr>
            <w:r>
              <w:t>采购文件规定的技术和服务要求</w:t>
            </w:r>
          </w:p>
        </w:tc>
        <w:tc>
          <w:tcPr>
            <w:tcW w:w="923" w:type="dxa"/>
          </w:tcPr>
          <w:p w14:paraId="37D398BC">
            <w:pPr>
              <w:pStyle w:val="4"/>
            </w:pPr>
            <w:r>
              <w:t>投标文件响应的具体内容</w:t>
            </w:r>
          </w:p>
        </w:tc>
        <w:tc>
          <w:tcPr>
            <w:tcW w:w="923" w:type="dxa"/>
          </w:tcPr>
          <w:p w14:paraId="2ECE95F3">
            <w:pPr>
              <w:pStyle w:val="4"/>
            </w:pPr>
            <w:r>
              <w:t>型号</w:t>
            </w:r>
          </w:p>
        </w:tc>
        <w:tc>
          <w:tcPr>
            <w:tcW w:w="923" w:type="dxa"/>
          </w:tcPr>
          <w:p w14:paraId="6FE7F58B">
            <w:pPr>
              <w:pStyle w:val="4"/>
            </w:pPr>
            <w:r>
              <w:t>是否偏离</w:t>
            </w:r>
          </w:p>
        </w:tc>
        <w:tc>
          <w:tcPr>
            <w:tcW w:w="923" w:type="dxa"/>
          </w:tcPr>
          <w:p w14:paraId="40D6741F">
            <w:pPr>
              <w:pStyle w:val="4"/>
            </w:pPr>
            <w:r>
              <w:t>证明文件所在位置</w:t>
            </w:r>
          </w:p>
        </w:tc>
        <w:tc>
          <w:tcPr>
            <w:tcW w:w="923" w:type="dxa"/>
          </w:tcPr>
          <w:p w14:paraId="794CE44E">
            <w:pPr>
              <w:pStyle w:val="4"/>
            </w:pPr>
            <w:r>
              <w:t>备注</w:t>
            </w:r>
          </w:p>
        </w:tc>
      </w:tr>
      <w:tr w14:paraId="76458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346C7FF">
            <w:pPr>
              <w:pStyle w:val="4"/>
            </w:pPr>
            <w:r>
              <w:t>1</w:t>
            </w:r>
          </w:p>
        </w:tc>
        <w:tc>
          <w:tcPr>
            <w:tcW w:w="923" w:type="dxa"/>
          </w:tcPr>
          <w:p w14:paraId="51B90BCA"/>
        </w:tc>
        <w:tc>
          <w:tcPr>
            <w:tcW w:w="923" w:type="dxa"/>
          </w:tcPr>
          <w:p w14:paraId="26928836"/>
        </w:tc>
        <w:tc>
          <w:tcPr>
            <w:tcW w:w="923" w:type="dxa"/>
          </w:tcPr>
          <w:p w14:paraId="5D046E67"/>
        </w:tc>
        <w:tc>
          <w:tcPr>
            <w:tcW w:w="923" w:type="dxa"/>
          </w:tcPr>
          <w:p w14:paraId="46B53AFE"/>
        </w:tc>
        <w:tc>
          <w:tcPr>
            <w:tcW w:w="923" w:type="dxa"/>
          </w:tcPr>
          <w:p w14:paraId="7776CD16"/>
        </w:tc>
        <w:tc>
          <w:tcPr>
            <w:tcW w:w="923" w:type="dxa"/>
          </w:tcPr>
          <w:p w14:paraId="09333CE9"/>
        </w:tc>
        <w:tc>
          <w:tcPr>
            <w:tcW w:w="923" w:type="dxa"/>
          </w:tcPr>
          <w:p w14:paraId="58ED048C"/>
        </w:tc>
        <w:tc>
          <w:tcPr>
            <w:tcW w:w="923" w:type="dxa"/>
          </w:tcPr>
          <w:p w14:paraId="172F7FDE"/>
        </w:tc>
      </w:tr>
      <w:tr w14:paraId="2B3ED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A33FC2F">
            <w:pPr>
              <w:pStyle w:val="4"/>
            </w:pPr>
            <w:r>
              <w:t>2</w:t>
            </w:r>
          </w:p>
        </w:tc>
        <w:tc>
          <w:tcPr>
            <w:tcW w:w="923" w:type="dxa"/>
          </w:tcPr>
          <w:p w14:paraId="076A9F41"/>
        </w:tc>
        <w:tc>
          <w:tcPr>
            <w:tcW w:w="923" w:type="dxa"/>
          </w:tcPr>
          <w:p w14:paraId="3DA40A32"/>
        </w:tc>
        <w:tc>
          <w:tcPr>
            <w:tcW w:w="923" w:type="dxa"/>
          </w:tcPr>
          <w:p w14:paraId="2D3101F8"/>
        </w:tc>
        <w:tc>
          <w:tcPr>
            <w:tcW w:w="923" w:type="dxa"/>
          </w:tcPr>
          <w:p w14:paraId="41FAD787"/>
        </w:tc>
        <w:tc>
          <w:tcPr>
            <w:tcW w:w="923" w:type="dxa"/>
          </w:tcPr>
          <w:p w14:paraId="5EAD3DD4"/>
        </w:tc>
        <w:tc>
          <w:tcPr>
            <w:tcW w:w="923" w:type="dxa"/>
          </w:tcPr>
          <w:p w14:paraId="79661884"/>
        </w:tc>
        <w:tc>
          <w:tcPr>
            <w:tcW w:w="923" w:type="dxa"/>
          </w:tcPr>
          <w:p w14:paraId="4280301E"/>
        </w:tc>
        <w:tc>
          <w:tcPr>
            <w:tcW w:w="923" w:type="dxa"/>
          </w:tcPr>
          <w:p w14:paraId="44A60FBC"/>
        </w:tc>
      </w:tr>
      <w:tr w14:paraId="58F84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F251CB2">
            <w:pPr>
              <w:pStyle w:val="4"/>
            </w:pPr>
            <w:r>
              <w:t>3</w:t>
            </w:r>
          </w:p>
        </w:tc>
        <w:tc>
          <w:tcPr>
            <w:tcW w:w="923" w:type="dxa"/>
          </w:tcPr>
          <w:p w14:paraId="25C053F3"/>
        </w:tc>
        <w:tc>
          <w:tcPr>
            <w:tcW w:w="923" w:type="dxa"/>
          </w:tcPr>
          <w:p w14:paraId="269E6F24"/>
        </w:tc>
        <w:tc>
          <w:tcPr>
            <w:tcW w:w="923" w:type="dxa"/>
          </w:tcPr>
          <w:p w14:paraId="23AC98AF"/>
        </w:tc>
        <w:tc>
          <w:tcPr>
            <w:tcW w:w="923" w:type="dxa"/>
          </w:tcPr>
          <w:p w14:paraId="19923EB0"/>
        </w:tc>
        <w:tc>
          <w:tcPr>
            <w:tcW w:w="923" w:type="dxa"/>
          </w:tcPr>
          <w:p w14:paraId="2815303E"/>
        </w:tc>
        <w:tc>
          <w:tcPr>
            <w:tcW w:w="923" w:type="dxa"/>
          </w:tcPr>
          <w:p w14:paraId="0C99AA08"/>
        </w:tc>
        <w:tc>
          <w:tcPr>
            <w:tcW w:w="923" w:type="dxa"/>
          </w:tcPr>
          <w:p w14:paraId="575F742E"/>
        </w:tc>
        <w:tc>
          <w:tcPr>
            <w:tcW w:w="923" w:type="dxa"/>
          </w:tcPr>
          <w:p w14:paraId="172EA72D"/>
        </w:tc>
      </w:tr>
      <w:tr w14:paraId="7712F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A290E5C">
            <w:pPr>
              <w:pStyle w:val="4"/>
            </w:pPr>
            <w:r>
              <w:t>4</w:t>
            </w:r>
          </w:p>
        </w:tc>
        <w:tc>
          <w:tcPr>
            <w:tcW w:w="923" w:type="dxa"/>
          </w:tcPr>
          <w:p w14:paraId="331FF810"/>
        </w:tc>
        <w:tc>
          <w:tcPr>
            <w:tcW w:w="923" w:type="dxa"/>
          </w:tcPr>
          <w:p w14:paraId="0E625F93"/>
        </w:tc>
        <w:tc>
          <w:tcPr>
            <w:tcW w:w="923" w:type="dxa"/>
          </w:tcPr>
          <w:p w14:paraId="4BA62359"/>
        </w:tc>
        <w:tc>
          <w:tcPr>
            <w:tcW w:w="923" w:type="dxa"/>
          </w:tcPr>
          <w:p w14:paraId="11AAA4E5"/>
        </w:tc>
        <w:tc>
          <w:tcPr>
            <w:tcW w:w="923" w:type="dxa"/>
          </w:tcPr>
          <w:p w14:paraId="0E6FD2BE"/>
        </w:tc>
        <w:tc>
          <w:tcPr>
            <w:tcW w:w="923" w:type="dxa"/>
          </w:tcPr>
          <w:p w14:paraId="379AFC93"/>
        </w:tc>
        <w:tc>
          <w:tcPr>
            <w:tcW w:w="923" w:type="dxa"/>
          </w:tcPr>
          <w:p w14:paraId="593C6962"/>
        </w:tc>
        <w:tc>
          <w:tcPr>
            <w:tcW w:w="923" w:type="dxa"/>
          </w:tcPr>
          <w:p w14:paraId="1927DF04"/>
        </w:tc>
      </w:tr>
      <w:tr w14:paraId="38FBE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F2ADA82">
            <w:pPr>
              <w:pStyle w:val="4"/>
            </w:pPr>
            <w:r>
              <w:t>5</w:t>
            </w:r>
          </w:p>
        </w:tc>
        <w:tc>
          <w:tcPr>
            <w:tcW w:w="923" w:type="dxa"/>
          </w:tcPr>
          <w:p w14:paraId="4E27F19C"/>
        </w:tc>
        <w:tc>
          <w:tcPr>
            <w:tcW w:w="923" w:type="dxa"/>
          </w:tcPr>
          <w:p w14:paraId="71901125"/>
        </w:tc>
        <w:tc>
          <w:tcPr>
            <w:tcW w:w="923" w:type="dxa"/>
          </w:tcPr>
          <w:p w14:paraId="45625AEF"/>
        </w:tc>
        <w:tc>
          <w:tcPr>
            <w:tcW w:w="923" w:type="dxa"/>
          </w:tcPr>
          <w:p w14:paraId="7881831F"/>
        </w:tc>
        <w:tc>
          <w:tcPr>
            <w:tcW w:w="923" w:type="dxa"/>
          </w:tcPr>
          <w:p w14:paraId="2DE041EC"/>
        </w:tc>
        <w:tc>
          <w:tcPr>
            <w:tcW w:w="923" w:type="dxa"/>
          </w:tcPr>
          <w:p w14:paraId="59FFE3A3"/>
        </w:tc>
        <w:tc>
          <w:tcPr>
            <w:tcW w:w="923" w:type="dxa"/>
          </w:tcPr>
          <w:p w14:paraId="6433CF81"/>
        </w:tc>
        <w:tc>
          <w:tcPr>
            <w:tcW w:w="923" w:type="dxa"/>
          </w:tcPr>
          <w:p w14:paraId="15E2E0C6"/>
        </w:tc>
      </w:tr>
      <w:tr w14:paraId="7896F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EB3AE70">
            <w:pPr>
              <w:pStyle w:val="4"/>
            </w:pPr>
            <w:r>
              <w:t>6</w:t>
            </w:r>
          </w:p>
        </w:tc>
        <w:tc>
          <w:tcPr>
            <w:tcW w:w="923" w:type="dxa"/>
          </w:tcPr>
          <w:p w14:paraId="614D6484"/>
        </w:tc>
        <w:tc>
          <w:tcPr>
            <w:tcW w:w="923" w:type="dxa"/>
          </w:tcPr>
          <w:p w14:paraId="19BDA8A1"/>
        </w:tc>
        <w:tc>
          <w:tcPr>
            <w:tcW w:w="923" w:type="dxa"/>
          </w:tcPr>
          <w:p w14:paraId="6CB444B9"/>
        </w:tc>
        <w:tc>
          <w:tcPr>
            <w:tcW w:w="923" w:type="dxa"/>
          </w:tcPr>
          <w:p w14:paraId="3E2CF3BE"/>
        </w:tc>
        <w:tc>
          <w:tcPr>
            <w:tcW w:w="923" w:type="dxa"/>
          </w:tcPr>
          <w:p w14:paraId="3D174941"/>
        </w:tc>
        <w:tc>
          <w:tcPr>
            <w:tcW w:w="923" w:type="dxa"/>
          </w:tcPr>
          <w:p w14:paraId="43247FB2"/>
        </w:tc>
        <w:tc>
          <w:tcPr>
            <w:tcW w:w="923" w:type="dxa"/>
          </w:tcPr>
          <w:p w14:paraId="78C6168F"/>
        </w:tc>
        <w:tc>
          <w:tcPr>
            <w:tcW w:w="923" w:type="dxa"/>
          </w:tcPr>
          <w:p w14:paraId="363D1B30"/>
        </w:tc>
      </w:tr>
      <w:tr w14:paraId="3BC1A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B72C22F">
            <w:pPr>
              <w:pStyle w:val="4"/>
            </w:pPr>
            <w:r>
              <w:t>……</w:t>
            </w:r>
          </w:p>
        </w:tc>
        <w:tc>
          <w:tcPr>
            <w:tcW w:w="923" w:type="dxa"/>
          </w:tcPr>
          <w:p w14:paraId="0D53E2E9"/>
        </w:tc>
        <w:tc>
          <w:tcPr>
            <w:tcW w:w="923" w:type="dxa"/>
          </w:tcPr>
          <w:p w14:paraId="38995843"/>
        </w:tc>
        <w:tc>
          <w:tcPr>
            <w:tcW w:w="923" w:type="dxa"/>
          </w:tcPr>
          <w:p w14:paraId="35AF115D"/>
        </w:tc>
        <w:tc>
          <w:tcPr>
            <w:tcW w:w="923" w:type="dxa"/>
          </w:tcPr>
          <w:p w14:paraId="74934380"/>
        </w:tc>
        <w:tc>
          <w:tcPr>
            <w:tcW w:w="923" w:type="dxa"/>
          </w:tcPr>
          <w:p w14:paraId="4C989DD1"/>
        </w:tc>
        <w:tc>
          <w:tcPr>
            <w:tcW w:w="923" w:type="dxa"/>
          </w:tcPr>
          <w:p w14:paraId="6AD549F6"/>
        </w:tc>
        <w:tc>
          <w:tcPr>
            <w:tcW w:w="923" w:type="dxa"/>
          </w:tcPr>
          <w:p w14:paraId="009E3530"/>
        </w:tc>
        <w:tc>
          <w:tcPr>
            <w:tcW w:w="923" w:type="dxa"/>
          </w:tcPr>
          <w:p w14:paraId="05FF9B93"/>
        </w:tc>
      </w:tr>
    </w:tbl>
    <w:p w14:paraId="035FCA41">
      <w:pPr>
        <w:pStyle w:val="4"/>
        <w:ind w:firstLine="480"/>
      </w:pPr>
      <w:r>
        <w:t>说明：</w:t>
      </w:r>
    </w:p>
    <w:p w14:paraId="7FC62B7A">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CF180EB">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4F931E86">
      <w:pPr>
        <w:pStyle w:val="4"/>
        <w:ind w:firstLine="480"/>
      </w:pPr>
      <w:r>
        <w:t>3. “是否偏离”项下应按下列规定填写：优于的，填写“正偏离”；符合的，填写“无偏离”；低于的，填写“负偏离”。</w:t>
      </w:r>
    </w:p>
    <w:p w14:paraId="153E8327">
      <w:pPr>
        <w:pStyle w:val="4"/>
        <w:ind w:firstLine="480"/>
      </w:pPr>
      <w:r>
        <w:t>4.“备注”处可填写偏离情况的说明。</w:t>
      </w:r>
    </w:p>
    <w:p w14:paraId="1D7E65DE">
      <w:pPr>
        <w:pStyle w:val="4"/>
        <w:ind w:firstLine="480"/>
      </w:pPr>
      <w:r>
        <w:t xml:space="preserve">  </w:t>
      </w:r>
    </w:p>
    <w:p w14:paraId="60E9706E">
      <w:pPr>
        <w:pStyle w:val="4"/>
        <w:outlineLvl w:val="2"/>
      </w:pPr>
      <w:r>
        <w:rPr>
          <w:b/>
          <w:sz w:val="28"/>
        </w:rPr>
        <w:t>格式十七：</w:t>
      </w:r>
    </w:p>
    <w:p w14:paraId="6B369B7C">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5CA9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9E542E">
            <w:pPr>
              <w:pStyle w:val="4"/>
            </w:pPr>
            <w:r>
              <w:t xml:space="preserve"> 序号</w:t>
            </w:r>
          </w:p>
        </w:tc>
        <w:tc>
          <w:tcPr>
            <w:tcW w:w="1187" w:type="dxa"/>
          </w:tcPr>
          <w:p w14:paraId="01E81000">
            <w:pPr>
              <w:pStyle w:val="4"/>
            </w:pPr>
            <w:r>
              <w:t xml:space="preserve"> 参数性质</w:t>
            </w:r>
          </w:p>
        </w:tc>
        <w:tc>
          <w:tcPr>
            <w:tcW w:w="1187" w:type="dxa"/>
          </w:tcPr>
          <w:p w14:paraId="22C4808C">
            <w:pPr>
              <w:pStyle w:val="4"/>
            </w:pPr>
            <w:r>
              <w:t xml:space="preserve"> 采购文件规定的商务条件</w:t>
            </w:r>
          </w:p>
        </w:tc>
        <w:tc>
          <w:tcPr>
            <w:tcW w:w="1187" w:type="dxa"/>
          </w:tcPr>
          <w:p w14:paraId="38766A26">
            <w:pPr>
              <w:pStyle w:val="4"/>
            </w:pPr>
            <w:r>
              <w:t xml:space="preserve"> 投标文件响应的具体内容</w:t>
            </w:r>
          </w:p>
        </w:tc>
        <w:tc>
          <w:tcPr>
            <w:tcW w:w="1187" w:type="dxa"/>
          </w:tcPr>
          <w:p w14:paraId="16179F5A">
            <w:pPr>
              <w:pStyle w:val="4"/>
            </w:pPr>
            <w:r>
              <w:t xml:space="preserve"> 是否偏离</w:t>
            </w:r>
          </w:p>
        </w:tc>
        <w:tc>
          <w:tcPr>
            <w:tcW w:w="1187" w:type="dxa"/>
          </w:tcPr>
          <w:p w14:paraId="0D809816">
            <w:pPr>
              <w:pStyle w:val="4"/>
            </w:pPr>
            <w:r>
              <w:t xml:space="preserve"> 证明文件所在位置</w:t>
            </w:r>
          </w:p>
        </w:tc>
        <w:tc>
          <w:tcPr>
            <w:tcW w:w="1187" w:type="dxa"/>
          </w:tcPr>
          <w:p w14:paraId="0B6D502E">
            <w:pPr>
              <w:pStyle w:val="4"/>
            </w:pPr>
            <w:r>
              <w:t xml:space="preserve"> 备注</w:t>
            </w:r>
          </w:p>
        </w:tc>
      </w:tr>
      <w:tr w14:paraId="46924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A6D48F">
            <w:pPr>
              <w:pStyle w:val="4"/>
            </w:pPr>
            <w:r>
              <w:t>1</w:t>
            </w:r>
          </w:p>
        </w:tc>
        <w:tc>
          <w:tcPr>
            <w:tcW w:w="1187" w:type="dxa"/>
          </w:tcPr>
          <w:p w14:paraId="38D783ED"/>
        </w:tc>
        <w:tc>
          <w:tcPr>
            <w:tcW w:w="1187" w:type="dxa"/>
          </w:tcPr>
          <w:p w14:paraId="196FFC73"/>
        </w:tc>
        <w:tc>
          <w:tcPr>
            <w:tcW w:w="1187" w:type="dxa"/>
          </w:tcPr>
          <w:p w14:paraId="64509933"/>
        </w:tc>
        <w:tc>
          <w:tcPr>
            <w:tcW w:w="1187" w:type="dxa"/>
          </w:tcPr>
          <w:p w14:paraId="1B210D24"/>
        </w:tc>
        <w:tc>
          <w:tcPr>
            <w:tcW w:w="1187" w:type="dxa"/>
          </w:tcPr>
          <w:p w14:paraId="3A68C678"/>
        </w:tc>
        <w:tc>
          <w:tcPr>
            <w:tcW w:w="1187" w:type="dxa"/>
          </w:tcPr>
          <w:p w14:paraId="6CE89F3F"/>
        </w:tc>
      </w:tr>
      <w:tr w14:paraId="7CB05979">
        <w:tblPrEx>
          <w:tblCellMar>
            <w:top w:w="0" w:type="dxa"/>
            <w:left w:w="108" w:type="dxa"/>
            <w:bottom w:w="0" w:type="dxa"/>
            <w:right w:w="108" w:type="dxa"/>
          </w:tblCellMar>
        </w:tblPrEx>
        <w:tc>
          <w:tcPr>
            <w:tcW w:w="1187" w:type="dxa"/>
          </w:tcPr>
          <w:p w14:paraId="045FB4F8">
            <w:pPr>
              <w:pStyle w:val="4"/>
            </w:pPr>
            <w:r>
              <w:t>2</w:t>
            </w:r>
          </w:p>
        </w:tc>
        <w:tc>
          <w:tcPr>
            <w:tcW w:w="1187" w:type="dxa"/>
          </w:tcPr>
          <w:p w14:paraId="7D51FB22"/>
        </w:tc>
        <w:tc>
          <w:tcPr>
            <w:tcW w:w="1187" w:type="dxa"/>
          </w:tcPr>
          <w:p w14:paraId="1299B6BC"/>
        </w:tc>
        <w:tc>
          <w:tcPr>
            <w:tcW w:w="1187" w:type="dxa"/>
          </w:tcPr>
          <w:p w14:paraId="42FD7A21"/>
        </w:tc>
        <w:tc>
          <w:tcPr>
            <w:tcW w:w="1187" w:type="dxa"/>
          </w:tcPr>
          <w:p w14:paraId="18E0100C"/>
        </w:tc>
        <w:tc>
          <w:tcPr>
            <w:tcW w:w="1187" w:type="dxa"/>
          </w:tcPr>
          <w:p w14:paraId="2C6A7774"/>
        </w:tc>
        <w:tc>
          <w:tcPr>
            <w:tcW w:w="1187" w:type="dxa"/>
          </w:tcPr>
          <w:p w14:paraId="2498923D"/>
        </w:tc>
      </w:tr>
      <w:tr w14:paraId="77786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4F33A8">
            <w:pPr>
              <w:pStyle w:val="4"/>
            </w:pPr>
            <w:r>
              <w:t>3</w:t>
            </w:r>
          </w:p>
        </w:tc>
        <w:tc>
          <w:tcPr>
            <w:tcW w:w="1187" w:type="dxa"/>
          </w:tcPr>
          <w:p w14:paraId="4384B508"/>
        </w:tc>
        <w:tc>
          <w:tcPr>
            <w:tcW w:w="1187" w:type="dxa"/>
          </w:tcPr>
          <w:p w14:paraId="14C0CED7"/>
        </w:tc>
        <w:tc>
          <w:tcPr>
            <w:tcW w:w="1187" w:type="dxa"/>
          </w:tcPr>
          <w:p w14:paraId="1794E56E"/>
        </w:tc>
        <w:tc>
          <w:tcPr>
            <w:tcW w:w="1187" w:type="dxa"/>
          </w:tcPr>
          <w:p w14:paraId="7935801D"/>
        </w:tc>
        <w:tc>
          <w:tcPr>
            <w:tcW w:w="1187" w:type="dxa"/>
          </w:tcPr>
          <w:p w14:paraId="09481EF4"/>
        </w:tc>
        <w:tc>
          <w:tcPr>
            <w:tcW w:w="1187" w:type="dxa"/>
          </w:tcPr>
          <w:p w14:paraId="1BA0E92D"/>
        </w:tc>
      </w:tr>
      <w:tr w14:paraId="2232D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2FCF6C">
            <w:pPr>
              <w:pStyle w:val="4"/>
            </w:pPr>
            <w:r>
              <w:t>4</w:t>
            </w:r>
          </w:p>
        </w:tc>
        <w:tc>
          <w:tcPr>
            <w:tcW w:w="1187" w:type="dxa"/>
          </w:tcPr>
          <w:p w14:paraId="4D1F6111"/>
        </w:tc>
        <w:tc>
          <w:tcPr>
            <w:tcW w:w="1187" w:type="dxa"/>
          </w:tcPr>
          <w:p w14:paraId="3322BE8D"/>
        </w:tc>
        <w:tc>
          <w:tcPr>
            <w:tcW w:w="1187" w:type="dxa"/>
          </w:tcPr>
          <w:p w14:paraId="75084484"/>
        </w:tc>
        <w:tc>
          <w:tcPr>
            <w:tcW w:w="1187" w:type="dxa"/>
          </w:tcPr>
          <w:p w14:paraId="585FA7D0"/>
        </w:tc>
        <w:tc>
          <w:tcPr>
            <w:tcW w:w="1187" w:type="dxa"/>
          </w:tcPr>
          <w:p w14:paraId="60DE0198"/>
        </w:tc>
        <w:tc>
          <w:tcPr>
            <w:tcW w:w="1187" w:type="dxa"/>
          </w:tcPr>
          <w:p w14:paraId="0BD66463"/>
        </w:tc>
      </w:tr>
      <w:tr w14:paraId="4B38E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552469">
            <w:pPr>
              <w:pStyle w:val="4"/>
            </w:pPr>
            <w:r>
              <w:t>5</w:t>
            </w:r>
          </w:p>
        </w:tc>
        <w:tc>
          <w:tcPr>
            <w:tcW w:w="1187" w:type="dxa"/>
          </w:tcPr>
          <w:p w14:paraId="421C5729"/>
        </w:tc>
        <w:tc>
          <w:tcPr>
            <w:tcW w:w="1187" w:type="dxa"/>
          </w:tcPr>
          <w:p w14:paraId="2C5B52DA"/>
        </w:tc>
        <w:tc>
          <w:tcPr>
            <w:tcW w:w="1187" w:type="dxa"/>
          </w:tcPr>
          <w:p w14:paraId="2E4DB163"/>
        </w:tc>
        <w:tc>
          <w:tcPr>
            <w:tcW w:w="1187" w:type="dxa"/>
          </w:tcPr>
          <w:p w14:paraId="7BC1804E"/>
        </w:tc>
        <w:tc>
          <w:tcPr>
            <w:tcW w:w="1187" w:type="dxa"/>
          </w:tcPr>
          <w:p w14:paraId="42065CEB"/>
        </w:tc>
        <w:tc>
          <w:tcPr>
            <w:tcW w:w="1187" w:type="dxa"/>
          </w:tcPr>
          <w:p w14:paraId="1E51CE34"/>
        </w:tc>
      </w:tr>
      <w:tr w14:paraId="0B1B1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64C732">
            <w:pPr>
              <w:pStyle w:val="4"/>
            </w:pPr>
            <w:r>
              <w:t>6</w:t>
            </w:r>
          </w:p>
        </w:tc>
        <w:tc>
          <w:tcPr>
            <w:tcW w:w="1187" w:type="dxa"/>
          </w:tcPr>
          <w:p w14:paraId="2D156853"/>
        </w:tc>
        <w:tc>
          <w:tcPr>
            <w:tcW w:w="1187" w:type="dxa"/>
          </w:tcPr>
          <w:p w14:paraId="3C53A892"/>
        </w:tc>
        <w:tc>
          <w:tcPr>
            <w:tcW w:w="1187" w:type="dxa"/>
          </w:tcPr>
          <w:p w14:paraId="752DDDDD"/>
        </w:tc>
        <w:tc>
          <w:tcPr>
            <w:tcW w:w="1187" w:type="dxa"/>
          </w:tcPr>
          <w:p w14:paraId="2F760BE8"/>
        </w:tc>
        <w:tc>
          <w:tcPr>
            <w:tcW w:w="1187" w:type="dxa"/>
          </w:tcPr>
          <w:p w14:paraId="2B814F58"/>
        </w:tc>
        <w:tc>
          <w:tcPr>
            <w:tcW w:w="1187" w:type="dxa"/>
          </w:tcPr>
          <w:p w14:paraId="5A8DE366"/>
        </w:tc>
      </w:tr>
      <w:tr w14:paraId="2538B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C3825A">
            <w:pPr>
              <w:pStyle w:val="4"/>
            </w:pPr>
            <w:r>
              <w:t>7</w:t>
            </w:r>
          </w:p>
        </w:tc>
        <w:tc>
          <w:tcPr>
            <w:tcW w:w="1187" w:type="dxa"/>
          </w:tcPr>
          <w:p w14:paraId="53482B0F"/>
        </w:tc>
        <w:tc>
          <w:tcPr>
            <w:tcW w:w="1187" w:type="dxa"/>
          </w:tcPr>
          <w:p w14:paraId="1749BE2D"/>
        </w:tc>
        <w:tc>
          <w:tcPr>
            <w:tcW w:w="1187" w:type="dxa"/>
          </w:tcPr>
          <w:p w14:paraId="70735456"/>
        </w:tc>
        <w:tc>
          <w:tcPr>
            <w:tcW w:w="1187" w:type="dxa"/>
          </w:tcPr>
          <w:p w14:paraId="1D212E29"/>
        </w:tc>
        <w:tc>
          <w:tcPr>
            <w:tcW w:w="1187" w:type="dxa"/>
          </w:tcPr>
          <w:p w14:paraId="6A3BC59F"/>
        </w:tc>
        <w:tc>
          <w:tcPr>
            <w:tcW w:w="1187" w:type="dxa"/>
          </w:tcPr>
          <w:p w14:paraId="02ED6AB8"/>
        </w:tc>
      </w:tr>
      <w:tr w14:paraId="361FA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31A9090">
            <w:pPr>
              <w:pStyle w:val="4"/>
            </w:pPr>
            <w:r>
              <w:t>8</w:t>
            </w:r>
          </w:p>
        </w:tc>
        <w:tc>
          <w:tcPr>
            <w:tcW w:w="1187" w:type="dxa"/>
          </w:tcPr>
          <w:p w14:paraId="7C52F6DC"/>
        </w:tc>
        <w:tc>
          <w:tcPr>
            <w:tcW w:w="1187" w:type="dxa"/>
          </w:tcPr>
          <w:p w14:paraId="35648064"/>
        </w:tc>
        <w:tc>
          <w:tcPr>
            <w:tcW w:w="1187" w:type="dxa"/>
          </w:tcPr>
          <w:p w14:paraId="39203F2A"/>
        </w:tc>
        <w:tc>
          <w:tcPr>
            <w:tcW w:w="1187" w:type="dxa"/>
          </w:tcPr>
          <w:p w14:paraId="49681238"/>
        </w:tc>
        <w:tc>
          <w:tcPr>
            <w:tcW w:w="1187" w:type="dxa"/>
          </w:tcPr>
          <w:p w14:paraId="3DC753D8"/>
        </w:tc>
        <w:tc>
          <w:tcPr>
            <w:tcW w:w="1187" w:type="dxa"/>
          </w:tcPr>
          <w:p w14:paraId="1FEB0259"/>
        </w:tc>
      </w:tr>
      <w:tr w14:paraId="1A806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3E0677">
            <w:pPr>
              <w:pStyle w:val="4"/>
            </w:pPr>
            <w:r>
              <w:t>9</w:t>
            </w:r>
          </w:p>
        </w:tc>
        <w:tc>
          <w:tcPr>
            <w:tcW w:w="1187" w:type="dxa"/>
          </w:tcPr>
          <w:p w14:paraId="3E3CE693"/>
        </w:tc>
        <w:tc>
          <w:tcPr>
            <w:tcW w:w="1187" w:type="dxa"/>
          </w:tcPr>
          <w:p w14:paraId="5A73E6E2"/>
        </w:tc>
        <w:tc>
          <w:tcPr>
            <w:tcW w:w="1187" w:type="dxa"/>
          </w:tcPr>
          <w:p w14:paraId="4F060E17"/>
        </w:tc>
        <w:tc>
          <w:tcPr>
            <w:tcW w:w="1187" w:type="dxa"/>
          </w:tcPr>
          <w:p w14:paraId="596611AE"/>
        </w:tc>
        <w:tc>
          <w:tcPr>
            <w:tcW w:w="1187" w:type="dxa"/>
          </w:tcPr>
          <w:p w14:paraId="629FADE5"/>
        </w:tc>
        <w:tc>
          <w:tcPr>
            <w:tcW w:w="1187" w:type="dxa"/>
          </w:tcPr>
          <w:p w14:paraId="3EBB0397"/>
        </w:tc>
      </w:tr>
      <w:tr w14:paraId="0AD7D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20FF822">
            <w:pPr>
              <w:pStyle w:val="4"/>
            </w:pPr>
            <w:r>
              <w:t xml:space="preserve"> ……</w:t>
            </w:r>
          </w:p>
        </w:tc>
        <w:tc>
          <w:tcPr>
            <w:tcW w:w="1187" w:type="dxa"/>
          </w:tcPr>
          <w:p w14:paraId="3BCAF401"/>
        </w:tc>
        <w:tc>
          <w:tcPr>
            <w:tcW w:w="1187" w:type="dxa"/>
          </w:tcPr>
          <w:p w14:paraId="4D0D1010"/>
        </w:tc>
        <w:tc>
          <w:tcPr>
            <w:tcW w:w="1187" w:type="dxa"/>
          </w:tcPr>
          <w:p w14:paraId="40874500"/>
        </w:tc>
        <w:tc>
          <w:tcPr>
            <w:tcW w:w="1187" w:type="dxa"/>
          </w:tcPr>
          <w:p w14:paraId="309D17C5"/>
        </w:tc>
        <w:tc>
          <w:tcPr>
            <w:tcW w:w="1187" w:type="dxa"/>
          </w:tcPr>
          <w:p w14:paraId="14F9B8BF"/>
        </w:tc>
        <w:tc>
          <w:tcPr>
            <w:tcW w:w="1187" w:type="dxa"/>
          </w:tcPr>
          <w:p w14:paraId="731814C9"/>
        </w:tc>
      </w:tr>
    </w:tbl>
    <w:p w14:paraId="52173ABA">
      <w:pPr>
        <w:pStyle w:val="4"/>
        <w:ind w:firstLine="480"/>
      </w:pPr>
      <w:r>
        <w:t>说明：</w:t>
      </w:r>
    </w:p>
    <w:p w14:paraId="3977C0A0">
      <w:pPr>
        <w:pStyle w:val="4"/>
        <w:ind w:firstLine="480"/>
      </w:pPr>
      <w:r>
        <w:t>1. “采购文件规定的商务条件”项下填写的内容应与招标文件中采购需求的 “商务要求”的内容保持一致。</w:t>
      </w:r>
    </w:p>
    <w:p w14:paraId="0731B0CC">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E99C3E2">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314D149A">
      <w:pPr>
        <w:pStyle w:val="4"/>
        <w:ind w:firstLine="480"/>
      </w:pPr>
      <w:r>
        <w:t>4. “是否偏离”项下应按下列规定填写：优于的，填写“正偏离”；符合的，填写“无偏离”；低于的，填写“负偏离”。</w:t>
      </w:r>
    </w:p>
    <w:p w14:paraId="42AC0676">
      <w:pPr>
        <w:pStyle w:val="4"/>
        <w:ind w:firstLine="480"/>
      </w:pPr>
      <w:r>
        <w:t>5.“备注”处可填写偏离情况的说明。</w:t>
      </w:r>
    </w:p>
    <w:p w14:paraId="6A72874F">
      <w:pPr>
        <w:pStyle w:val="4"/>
        <w:ind w:firstLine="480"/>
      </w:pPr>
      <w:r>
        <w:t xml:space="preserve">  </w:t>
      </w:r>
    </w:p>
    <w:p w14:paraId="1CA153BF">
      <w:pPr>
        <w:pStyle w:val="4"/>
        <w:outlineLvl w:val="2"/>
      </w:pPr>
      <w:r>
        <w:rPr>
          <w:b/>
          <w:sz w:val="28"/>
        </w:rPr>
        <w:t>格式十八：</w:t>
      </w:r>
    </w:p>
    <w:p w14:paraId="47925598">
      <w:pPr>
        <w:pStyle w:val="4"/>
        <w:ind w:firstLine="480"/>
      </w:pPr>
      <w:r>
        <w:t>（以下格式文件由供应商根据需要选用）</w:t>
      </w:r>
    </w:p>
    <w:p w14:paraId="70FD3A26">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0EFA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8223D6">
            <w:pPr>
              <w:pStyle w:val="4"/>
            </w:pPr>
            <w:r>
              <w:t>序号</w:t>
            </w:r>
          </w:p>
        </w:tc>
        <w:tc>
          <w:tcPr>
            <w:tcW w:w="2076" w:type="dxa"/>
          </w:tcPr>
          <w:p w14:paraId="47F364D9">
            <w:pPr>
              <w:pStyle w:val="4"/>
            </w:pPr>
            <w:r>
              <w:t xml:space="preserve"> 拟定时间安排</w:t>
            </w:r>
          </w:p>
        </w:tc>
        <w:tc>
          <w:tcPr>
            <w:tcW w:w="2076" w:type="dxa"/>
          </w:tcPr>
          <w:p w14:paraId="68F7AEAF">
            <w:pPr>
              <w:pStyle w:val="4"/>
            </w:pPr>
            <w:r>
              <w:t xml:space="preserve"> 计划完成的工作内容</w:t>
            </w:r>
          </w:p>
        </w:tc>
        <w:tc>
          <w:tcPr>
            <w:tcW w:w="2076" w:type="dxa"/>
          </w:tcPr>
          <w:p w14:paraId="1B585281">
            <w:pPr>
              <w:pStyle w:val="4"/>
            </w:pPr>
            <w:r>
              <w:t xml:space="preserve"> 实施方建议或要求</w:t>
            </w:r>
          </w:p>
        </w:tc>
      </w:tr>
      <w:tr w14:paraId="3F20D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ED09EB">
            <w:pPr>
              <w:pStyle w:val="4"/>
            </w:pPr>
            <w:r>
              <w:t xml:space="preserve"> 1</w:t>
            </w:r>
          </w:p>
        </w:tc>
        <w:tc>
          <w:tcPr>
            <w:tcW w:w="2076" w:type="dxa"/>
          </w:tcPr>
          <w:p w14:paraId="5A5EA00B">
            <w:pPr>
              <w:pStyle w:val="4"/>
            </w:pPr>
            <w:r>
              <w:t xml:space="preserve"> 拟定___年___月___日</w:t>
            </w:r>
          </w:p>
        </w:tc>
        <w:tc>
          <w:tcPr>
            <w:tcW w:w="2076" w:type="dxa"/>
          </w:tcPr>
          <w:p w14:paraId="0A7CA0B9">
            <w:pPr>
              <w:pStyle w:val="4"/>
            </w:pPr>
            <w:r>
              <w:t xml:space="preserve"> 签订合同并生效</w:t>
            </w:r>
          </w:p>
        </w:tc>
        <w:tc>
          <w:tcPr>
            <w:tcW w:w="2076" w:type="dxa"/>
          </w:tcPr>
          <w:p w14:paraId="024DE30E"/>
        </w:tc>
      </w:tr>
      <w:tr w14:paraId="58756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78DF68">
            <w:pPr>
              <w:pStyle w:val="4"/>
            </w:pPr>
            <w:r>
              <w:t xml:space="preserve"> 2</w:t>
            </w:r>
          </w:p>
        </w:tc>
        <w:tc>
          <w:tcPr>
            <w:tcW w:w="2076" w:type="dxa"/>
          </w:tcPr>
          <w:p w14:paraId="7206B782">
            <w:pPr>
              <w:pStyle w:val="4"/>
            </w:pPr>
            <w:r>
              <w:t xml:space="preserve"> ___月___日—___月___日</w:t>
            </w:r>
          </w:p>
        </w:tc>
        <w:tc>
          <w:tcPr>
            <w:tcW w:w="2076" w:type="dxa"/>
          </w:tcPr>
          <w:p w14:paraId="05CF6664"/>
        </w:tc>
        <w:tc>
          <w:tcPr>
            <w:tcW w:w="2076" w:type="dxa"/>
          </w:tcPr>
          <w:p w14:paraId="2C24AA1C"/>
        </w:tc>
      </w:tr>
      <w:tr w14:paraId="26BD1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9353B6">
            <w:pPr>
              <w:pStyle w:val="4"/>
            </w:pPr>
            <w:r>
              <w:t xml:space="preserve"> 3</w:t>
            </w:r>
          </w:p>
        </w:tc>
        <w:tc>
          <w:tcPr>
            <w:tcW w:w="2076" w:type="dxa"/>
          </w:tcPr>
          <w:p w14:paraId="10F7336F">
            <w:pPr>
              <w:pStyle w:val="4"/>
            </w:pPr>
            <w:r>
              <w:t xml:space="preserve"> ___月___日—___月___日</w:t>
            </w:r>
          </w:p>
        </w:tc>
        <w:tc>
          <w:tcPr>
            <w:tcW w:w="2076" w:type="dxa"/>
          </w:tcPr>
          <w:p w14:paraId="34C890DA"/>
        </w:tc>
        <w:tc>
          <w:tcPr>
            <w:tcW w:w="2076" w:type="dxa"/>
          </w:tcPr>
          <w:p w14:paraId="055724F5"/>
        </w:tc>
      </w:tr>
      <w:tr w14:paraId="68BDD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702B3B">
            <w:pPr>
              <w:pStyle w:val="4"/>
            </w:pPr>
            <w:r>
              <w:t xml:space="preserve"> 4</w:t>
            </w:r>
          </w:p>
        </w:tc>
        <w:tc>
          <w:tcPr>
            <w:tcW w:w="2076" w:type="dxa"/>
          </w:tcPr>
          <w:p w14:paraId="3048796C">
            <w:pPr>
              <w:pStyle w:val="4"/>
            </w:pPr>
            <w:r>
              <w:t xml:space="preserve"> ___月___日—___月___日</w:t>
            </w:r>
          </w:p>
        </w:tc>
        <w:tc>
          <w:tcPr>
            <w:tcW w:w="2076" w:type="dxa"/>
          </w:tcPr>
          <w:p w14:paraId="74EB0918">
            <w:pPr>
              <w:pStyle w:val="4"/>
            </w:pPr>
            <w:r>
              <w:t xml:space="preserve"> 质保期</w:t>
            </w:r>
          </w:p>
        </w:tc>
        <w:tc>
          <w:tcPr>
            <w:tcW w:w="2076" w:type="dxa"/>
          </w:tcPr>
          <w:p w14:paraId="76D2B945"/>
        </w:tc>
      </w:tr>
    </w:tbl>
    <w:p w14:paraId="5FFC6B72">
      <w:pPr>
        <w:pStyle w:val="4"/>
        <w:ind w:firstLine="480"/>
      </w:pPr>
      <w:r>
        <w:t xml:space="preserve">  </w:t>
      </w:r>
    </w:p>
    <w:p w14:paraId="07975994">
      <w:pPr>
        <w:pStyle w:val="4"/>
        <w:outlineLvl w:val="2"/>
      </w:pPr>
      <w:r>
        <w:rPr>
          <w:b/>
          <w:sz w:val="28"/>
        </w:rPr>
        <w:t>格式十九：</w:t>
      </w:r>
    </w:p>
    <w:p w14:paraId="54006C51">
      <w:pPr>
        <w:pStyle w:val="4"/>
        <w:ind w:firstLine="480"/>
      </w:pPr>
      <w:r>
        <w:t>（以下格式文件由供应商根据需要选用）</w:t>
      </w:r>
    </w:p>
    <w:p w14:paraId="643FCF0D">
      <w:pPr>
        <w:pStyle w:val="4"/>
        <w:jc w:val="center"/>
        <w:outlineLvl w:val="3"/>
      </w:pPr>
      <w:r>
        <w:rPr>
          <w:b/>
          <w:sz w:val="24"/>
        </w:rPr>
        <w:t>各类证明材料</w:t>
      </w:r>
    </w:p>
    <w:p w14:paraId="7B4D64B1">
      <w:pPr>
        <w:pStyle w:val="4"/>
        <w:ind w:firstLine="480"/>
      </w:pPr>
      <w:r>
        <w:t>1.招标文件要求提供的其他资料。</w:t>
      </w:r>
    </w:p>
    <w:p w14:paraId="45B15068">
      <w:pPr>
        <w:pStyle w:val="4"/>
        <w:ind w:firstLine="480"/>
      </w:pPr>
      <w:r>
        <w:t>2.投标人认为需提供的其他资料。</w:t>
      </w:r>
    </w:p>
    <w:p w14:paraId="0B847C2D">
      <w:pPr>
        <w:pStyle w:val="4"/>
        <w:ind w:firstLine="480"/>
      </w:pPr>
      <w:r>
        <w:t xml:space="preserve">  </w:t>
      </w:r>
    </w:p>
    <w:p w14:paraId="1F65334D">
      <w:pPr>
        <w:pStyle w:val="4"/>
        <w:outlineLvl w:val="2"/>
      </w:pPr>
      <w:r>
        <w:rPr>
          <w:b/>
          <w:sz w:val="28"/>
        </w:rPr>
        <w:t>格式二十：</w:t>
      </w:r>
    </w:p>
    <w:p w14:paraId="4ED2A3A7">
      <w:pPr>
        <w:pStyle w:val="4"/>
        <w:jc w:val="center"/>
        <w:outlineLvl w:val="3"/>
      </w:pPr>
      <w:r>
        <w:rPr>
          <w:b/>
          <w:sz w:val="24"/>
        </w:rPr>
        <w:t>采购代理服务费支付承诺书</w:t>
      </w:r>
    </w:p>
    <w:p w14:paraId="30922A94">
      <w:pPr>
        <w:pStyle w:val="4"/>
        <w:ind w:firstLine="480"/>
      </w:pPr>
      <w:r>
        <w:t>致：广东志正招标有限公司</w:t>
      </w:r>
    </w:p>
    <w:p w14:paraId="0FE57CC6">
      <w:pPr>
        <w:pStyle w:val="4"/>
        <w:ind w:firstLine="480"/>
      </w:pPr>
      <w:r>
        <w:t xml:space="preserve"> 如果我方在贵采购代理机构组织的2025-2027年校园网骨干裸光纤线路租赁服务项目招标中获中标（采购项目编号：440001-2025-32123），我方保证在收取《中标通知书》时，按招标文件对代理服务费支付方式的约定，承担本项目代理服务费。</w:t>
      </w:r>
    </w:p>
    <w:p w14:paraId="47735F83">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志正招标有限公司的要求办理支付手续。</w:t>
      </w:r>
    </w:p>
    <w:p w14:paraId="2553C7D5">
      <w:pPr>
        <w:pStyle w:val="4"/>
        <w:ind w:firstLine="480"/>
      </w:pPr>
      <w:r>
        <w:t>特此承诺！</w:t>
      </w:r>
    </w:p>
    <w:p w14:paraId="4A200A09">
      <w:pPr>
        <w:pStyle w:val="4"/>
      </w:pPr>
      <w:r>
        <w:t>投标人法定名称（公章）；_____________________</w:t>
      </w:r>
    </w:p>
    <w:p w14:paraId="141AA40A">
      <w:pPr>
        <w:pStyle w:val="4"/>
      </w:pPr>
      <w:r>
        <w:t>投标人法定地址：_____________________</w:t>
      </w:r>
    </w:p>
    <w:p w14:paraId="3AAEF311">
      <w:pPr>
        <w:pStyle w:val="4"/>
      </w:pPr>
      <w:r>
        <w:t>投标人授权代表（签字或盖章）：_____________________</w:t>
      </w:r>
    </w:p>
    <w:p w14:paraId="670EB373">
      <w:pPr>
        <w:pStyle w:val="4"/>
      </w:pPr>
      <w:r>
        <w:t>电 话：_____________________</w:t>
      </w:r>
    </w:p>
    <w:p w14:paraId="5E34D3C0">
      <w:pPr>
        <w:pStyle w:val="4"/>
      </w:pPr>
      <w:r>
        <w:t>传 真：_____________________</w:t>
      </w:r>
    </w:p>
    <w:p w14:paraId="1C8FC8B2">
      <w:pPr>
        <w:pStyle w:val="4"/>
      </w:pPr>
      <w:r>
        <w:t>承诺日期：_____________________</w:t>
      </w:r>
    </w:p>
    <w:p w14:paraId="34B938AA">
      <w:pPr>
        <w:pStyle w:val="4"/>
        <w:ind w:firstLine="480"/>
      </w:pPr>
      <w:r>
        <w:t xml:space="preserve">  </w:t>
      </w:r>
    </w:p>
    <w:p w14:paraId="0A31322A">
      <w:pPr>
        <w:pStyle w:val="4"/>
        <w:outlineLvl w:val="2"/>
      </w:pPr>
      <w:r>
        <w:rPr>
          <w:b/>
          <w:sz w:val="28"/>
        </w:rPr>
        <w:t>格式二十一：</w:t>
      </w:r>
    </w:p>
    <w:p w14:paraId="3ED8B4AE">
      <w:pPr>
        <w:pStyle w:val="4"/>
        <w:ind w:firstLine="480"/>
      </w:pPr>
      <w:r>
        <w:t>（以下格式文件由供应商根据需要选用）</w:t>
      </w:r>
    </w:p>
    <w:p w14:paraId="139FD66A">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7A80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7048E0">
            <w:pPr>
              <w:pStyle w:val="4"/>
            </w:pPr>
            <w:r>
              <w:t>序号</w:t>
            </w:r>
          </w:p>
        </w:tc>
        <w:tc>
          <w:tcPr>
            <w:tcW w:w="4153" w:type="dxa"/>
          </w:tcPr>
          <w:p w14:paraId="275BBF26">
            <w:pPr>
              <w:pStyle w:val="4"/>
            </w:pPr>
            <w:r>
              <w:t>投标人需要采购人提供的附加条件</w:t>
            </w:r>
          </w:p>
        </w:tc>
      </w:tr>
      <w:tr w14:paraId="1FE0B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13D2EC">
            <w:pPr>
              <w:pStyle w:val="4"/>
            </w:pPr>
            <w:r>
              <w:t xml:space="preserve"> 1</w:t>
            </w:r>
          </w:p>
        </w:tc>
        <w:tc>
          <w:tcPr>
            <w:tcW w:w="4153" w:type="dxa"/>
          </w:tcPr>
          <w:p w14:paraId="581AD6D0"/>
        </w:tc>
      </w:tr>
      <w:tr w14:paraId="58474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8ED207">
            <w:pPr>
              <w:pStyle w:val="4"/>
            </w:pPr>
            <w:r>
              <w:t xml:space="preserve"> 2</w:t>
            </w:r>
          </w:p>
        </w:tc>
        <w:tc>
          <w:tcPr>
            <w:tcW w:w="4153" w:type="dxa"/>
          </w:tcPr>
          <w:p w14:paraId="56F06D83"/>
        </w:tc>
      </w:tr>
      <w:tr w14:paraId="7ABA7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E05142">
            <w:pPr>
              <w:pStyle w:val="4"/>
            </w:pPr>
            <w:r>
              <w:t xml:space="preserve"> 3</w:t>
            </w:r>
          </w:p>
        </w:tc>
        <w:tc>
          <w:tcPr>
            <w:tcW w:w="4153" w:type="dxa"/>
          </w:tcPr>
          <w:p w14:paraId="4FD3D346"/>
        </w:tc>
      </w:tr>
    </w:tbl>
    <w:p w14:paraId="6261B620">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35A75DFB">
      <w:pPr>
        <w:pStyle w:val="4"/>
        <w:ind w:firstLine="480"/>
      </w:pPr>
      <w:r>
        <w:t xml:space="preserve">  </w:t>
      </w:r>
    </w:p>
    <w:p w14:paraId="5061C1E5">
      <w:pPr>
        <w:pStyle w:val="4"/>
        <w:outlineLvl w:val="2"/>
      </w:pPr>
      <w:r>
        <w:rPr>
          <w:b/>
          <w:sz w:val="28"/>
        </w:rPr>
        <w:t>格式二十二：</w:t>
      </w:r>
    </w:p>
    <w:p w14:paraId="7453E13B">
      <w:pPr>
        <w:pStyle w:val="4"/>
        <w:ind w:firstLine="480"/>
      </w:pPr>
      <w:r>
        <w:t>（以下格式文件由供应商根据需要选用）</w:t>
      </w:r>
    </w:p>
    <w:p w14:paraId="75A1CF25">
      <w:pPr>
        <w:pStyle w:val="4"/>
        <w:jc w:val="center"/>
        <w:outlineLvl w:val="3"/>
      </w:pPr>
      <w:r>
        <w:rPr>
          <w:b/>
          <w:sz w:val="24"/>
        </w:rPr>
        <w:t>询问函、质疑函、投诉书格式</w:t>
      </w:r>
    </w:p>
    <w:p w14:paraId="6311F7F7">
      <w:pPr>
        <w:pStyle w:val="4"/>
        <w:ind w:firstLine="480"/>
      </w:pPr>
      <w:r>
        <w:t>说明：本部分格式为投标人提交询问函、质疑函、投诉函时使用，不属于投标文件格式的组成部分。</w:t>
      </w:r>
    </w:p>
    <w:p w14:paraId="33466403">
      <w:pPr>
        <w:pStyle w:val="4"/>
        <w:jc w:val="center"/>
        <w:outlineLvl w:val="3"/>
      </w:pPr>
      <w:r>
        <w:rPr>
          <w:b/>
          <w:sz w:val="24"/>
        </w:rPr>
        <w:t>询问函</w:t>
      </w:r>
    </w:p>
    <w:p w14:paraId="4A4D1F71">
      <w:pPr>
        <w:pStyle w:val="4"/>
        <w:ind w:firstLine="480"/>
      </w:pPr>
      <w:r>
        <w:t>广东志正招标有限公司</w:t>
      </w:r>
    </w:p>
    <w:p w14:paraId="1A83D759">
      <w:pPr>
        <w:pStyle w:val="4"/>
        <w:ind w:firstLine="480"/>
      </w:pPr>
      <w:r>
        <w:t>我单位已登记并准备参与“2025-2027年校园网骨干裸光纤线路租赁服务项目”项目（采购项目编号：440001-2025-32123 ）的投标活动，现有以下几个内容（或条款）存在疑问（或无法理解），特提出询问。</w:t>
      </w:r>
    </w:p>
    <w:p w14:paraId="6F9D58C0">
      <w:pPr>
        <w:pStyle w:val="4"/>
        <w:ind w:firstLine="480"/>
      </w:pPr>
      <w:r>
        <w:t>一、_____________________（事项一）</w:t>
      </w:r>
    </w:p>
    <w:p w14:paraId="706C52E0">
      <w:pPr>
        <w:pStyle w:val="4"/>
        <w:ind w:firstLine="480"/>
      </w:pPr>
      <w:r>
        <w:t>（1）____________________（问题或条款内容）</w:t>
      </w:r>
    </w:p>
    <w:p w14:paraId="7B80A721">
      <w:pPr>
        <w:pStyle w:val="4"/>
        <w:ind w:firstLine="480"/>
      </w:pPr>
      <w:r>
        <w:t>（2）____________________（说明疑问或无法理解原因）</w:t>
      </w:r>
    </w:p>
    <w:p w14:paraId="5BC05584">
      <w:pPr>
        <w:pStyle w:val="4"/>
        <w:ind w:firstLine="480"/>
      </w:pPr>
      <w:r>
        <w:t>（3）____________________（建议）</w:t>
      </w:r>
    </w:p>
    <w:p w14:paraId="2F7B79DB">
      <w:pPr>
        <w:pStyle w:val="4"/>
        <w:ind w:firstLine="480"/>
      </w:pPr>
      <w:r>
        <w:t>二、_____________________（事项二）</w:t>
      </w:r>
    </w:p>
    <w:p w14:paraId="2C8EC08F">
      <w:pPr>
        <w:pStyle w:val="4"/>
        <w:ind w:firstLine="480"/>
      </w:pPr>
      <w:r>
        <w:t>...</w:t>
      </w:r>
    </w:p>
    <w:p w14:paraId="1881FD61">
      <w:pPr>
        <w:pStyle w:val="4"/>
        <w:ind w:firstLine="480"/>
      </w:pPr>
      <w:r>
        <w:t>随附相关证明材料如下：（目录）</w:t>
      </w:r>
    </w:p>
    <w:p w14:paraId="3997DF5B">
      <w:pPr>
        <w:pStyle w:val="4"/>
      </w:pPr>
      <w:r>
        <w:t>询问人（公章）：_____________________</w:t>
      </w:r>
    </w:p>
    <w:p w14:paraId="5999DE14">
      <w:pPr>
        <w:pStyle w:val="4"/>
      </w:pPr>
      <w:r>
        <w:t>法定代表人或授权代表（签字或盖章）：_____________________</w:t>
      </w:r>
    </w:p>
    <w:p w14:paraId="5DF6B0B1">
      <w:pPr>
        <w:pStyle w:val="4"/>
      </w:pPr>
      <w:r>
        <w:t>地址/邮编：_____________________</w:t>
      </w:r>
    </w:p>
    <w:p w14:paraId="2D08C207">
      <w:pPr>
        <w:pStyle w:val="4"/>
      </w:pPr>
      <w:r>
        <w:t>电话/传真：_____________________</w:t>
      </w:r>
    </w:p>
    <w:p w14:paraId="481AB798">
      <w:pPr>
        <w:pStyle w:val="4"/>
      </w:pPr>
      <w:r>
        <w:t xml:space="preserve"> 日期： 年 月 日</w:t>
      </w:r>
    </w:p>
    <w:p w14:paraId="650A3AA6">
      <w:pPr>
        <w:pStyle w:val="4"/>
        <w:ind w:firstLine="480"/>
      </w:pPr>
      <w:r>
        <w:t xml:space="preserve">  </w:t>
      </w:r>
    </w:p>
    <w:p w14:paraId="79BD8E9A">
      <w:pPr>
        <w:pStyle w:val="4"/>
        <w:jc w:val="center"/>
        <w:outlineLvl w:val="3"/>
      </w:pPr>
      <w:r>
        <w:rPr>
          <w:b/>
          <w:sz w:val="24"/>
        </w:rPr>
        <w:t>质疑函</w:t>
      </w:r>
    </w:p>
    <w:p w14:paraId="646E024F">
      <w:pPr>
        <w:pStyle w:val="4"/>
        <w:ind w:firstLine="480"/>
      </w:pPr>
      <w:r>
        <w:t>一、质疑供应商基本信息</w:t>
      </w:r>
    </w:p>
    <w:p w14:paraId="70CD4C54">
      <w:pPr>
        <w:pStyle w:val="4"/>
        <w:ind w:firstLine="480"/>
      </w:pPr>
      <w:r>
        <w:t>质疑供应商：</w:t>
      </w:r>
    </w:p>
    <w:p w14:paraId="0A69335F">
      <w:pPr>
        <w:pStyle w:val="4"/>
        <w:ind w:firstLine="480"/>
      </w:pPr>
      <w:r>
        <w:t>地址：_____________________邮编：_____________________</w:t>
      </w:r>
    </w:p>
    <w:p w14:paraId="34600335">
      <w:pPr>
        <w:pStyle w:val="4"/>
        <w:ind w:firstLine="480"/>
      </w:pPr>
      <w:r>
        <w:t>联系：_____________________联系电话：_____________________</w:t>
      </w:r>
    </w:p>
    <w:p w14:paraId="1BF92F6B">
      <w:pPr>
        <w:pStyle w:val="4"/>
        <w:ind w:firstLine="480"/>
      </w:pPr>
      <w:r>
        <w:t>授权代表：_____________________</w:t>
      </w:r>
    </w:p>
    <w:p w14:paraId="7384CEC2">
      <w:pPr>
        <w:pStyle w:val="4"/>
        <w:ind w:firstLine="480"/>
      </w:pPr>
      <w:r>
        <w:t>联系电话：_____________________</w:t>
      </w:r>
    </w:p>
    <w:p w14:paraId="3C9C4EB1">
      <w:pPr>
        <w:pStyle w:val="4"/>
        <w:ind w:firstLine="480"/>
      </w:pPr>
      <w:r>
        <w:t>地址：_____________________邮编：_____________________</w:t>
      </w:r>
    </w:p>
    <w:p w14:paraId="2561A5C6">
      <w:pPr>
        <w:pStyle w:val="4"/>
        <w:ind w:firstLine="480"/>
      </w:pPr>
      <w:r>
        <w:t>二、质疑项目基本情况</w:t>
      </w:r>
    </w:p>
    <w:p w14:paraId="730D7295">
      <w:pPr>
        <w:pStyle w:val="4"/>
        <w:ind w:firstLine="480"/>
      </w:pPr>
      <w:r>
        <w:t>质疑项目的名称：_____________________</w:t>
      </w:r>
    </w:p>
    <w:p w14:paraId="621F5950">
      <w:pPr>
        <w:pStyle w:val="4"/>
        <w:ind w:firstLine="480"/>
      </w:pPr>
      <w:r>
        <w:t>质疑项目的编号：_____________________ 包号：_____________________</w:t>
      </w:r>
    </w:p>
    <w:p w14:paraId="0285CACC">
      <w:pPr>
        <w:pStyle w:val="4"/>
        <w:ind w:firstLine="480"/>
      </w:pPr>
      <w:r>
        <w:t>采购人名称：_____________________</w:t>
      </w:r>
    </w:p>
    <w:p w14:paraId="153D05F0">
      <w:pPr>
        <w:pStyle w:val="4"/>
        <w:ind w:firstLine="480"/>
      </w:pPr>
      <w:r>
        <w:t>采购文件获取日期：_____________________</w:t>
      </w:r>
    </w:p>
    <w:p w14:paraId="286B8A58">
      <w:pPr>
        <w:pStyle w:val="4"/>
        <w:ind w:firstLine="480"/>
      </w:pPr>
      <w:r>
        <w:t>三、质疑事项具体内容</w:t>
      </w:r>
    </w:p>
    <w:p w14:paraId="0BE0B736">
      <w:pPr>
        <w:pStyle w:val="4"/>
        <w:ind w:firstLine="480"/>
      </w:pPr>
      <w:r>
        <w:t>质疑事项1：_____________________</w:t>
      </w:r>
    </w:p>
    <w:p w14:paraId="3AB11939">
      <w:pPr>
        <w:pStyle w:val="4"/>
        <w:ind w:firstLine="480"/>
      </w:pPr>
      <w:r>
        <w:t>事实依据：_____________________</w:t>
      </w:r>
    </w:p>
    <w:p w14:paraId="62580BD4">
      <w:pPr>
        <w:pStyle w:val="4"/>
        <w:ind w:firstLine="480"/>
      </w:pPr>
      <w:r>
        <w:t>法律依据：_____________________</w:t>
      </w:r>
    </w:p>
    <w:p w14:paraId="34ED63BA">
      <w:pPr>
        <w:pStyle w:val="4"/>
        <w:ind w:firstLine="480"/>
      </w:pPr>
      <w:r>
        <w:t>质疑事项2：_____________________</w:t>
      </w:r>
    </w:p>
    <w:p w14:paraId="36D74D84">
      <w:pPr>
        <w:pStyle w:val="4"/>
        <w:ind w:firstLine="480"/>
      </w:pPr>
      <w:r>
        <w:t>……</w:t>
      </w:r>
    </w:p>
    <w:p w14:paraId="300B4CA8">
      <w:pPr>
        <w:pStyle w:val="4"/>
        <w:ind w:firstLine="480"/>
      </w:pPr>
      <w:r>
        <w:t>四、与质疑事项相关的质疑请求</w:t>
      </w:r>
    </w:p>
    <w:p w14:paraId="589BC7B8">
      <w:pPr>
        <w:pStyle w:val="4"/>
        <w:ind w:firstLine="480"/>
      </w:pPr>
      <w:r>
        <w:t>请求：__________________________________________</w:t>
      </w:r>
    </w:p>
    <w:p w14:paraId="7FA533C1">
      <w:pPr>
        <w:pStyle w:val="4"/>
      </w:pPr>
      <w:r>
        <w:t xml:space="preserve"> 签字(签章)：_____________________ 公章：_____________________</w:t>
      </w:r>
    </w:p>
    <w:p w14:paraId="25EC7A9F">
      <w:pPr>
        <w:pStyle w:val="4"/>
      </w:pPr>
      <w:r>
        <w:t xml:space="preserve"> 日期： 年 月 日</w:t>
      </w:r>
    </w:p>
    <w:p w14:paraId="3E53EA5F">
      <w:pPr>
        <w:pStyle w:val="4"/>
        <w:ind w:firstLine="480"/>
      </w:pPr>
      <w:r>
        <w:t>质疑函制作说明：</w:t>
      </w:r>
    </w:p>
    <w:p w14:paraId="7D565687">
      <w:pPr>
        <w:pStyle w:val="4"/>
        <w:ind w:firstLine="480"/>
      </w:pPr>
      <w:r>
        <w:t>1.供应商提出质疑时，应提交质疑函和必要的证明材料。</w:t>
      </w:r>
    </w:p>
    <w:p w14:paraId="5DC54ABC">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D2E0F0">
      <w:pPr>
        <w:pStyle w:val="4"/>
        <w:ind w:firstLine="480"/>
      </w:pPr>
      <w:r>
        <w:t>3.质疑供应商若对项目的某一分包进行质疑，质疑函中应列明具体采购包号。</w:t>
      </w:r>
    </w:p>
    <w:p w14:paraId="1A44C6DB">
      <w:pPr>
        <w:pStyle w:val="4"/>
        <w:ind w:firstLine="480"/>
      </w:pPr>
      <w:r>
        <w:t>4.质疑函的质疑事项应具体、明确，并有必要的事实依据和法律依据。</w:t>
      </w:r>
    </w:p>
    <w:p w14:paraId="4F4C46F5">
      <w:pPr>
        <w:pStyle w:val="4"/>
        <w:ind w:firstLine="480"/>
      </w:pPr>
      <w:r>
        <w:t>5.质疑函的质疑请求应与质疑事项相关。</w:t>
      </w:r>
    </w:p>
    <w:p w14:paraId="60F5F6A2">
      <w:pPr>
        <w:pStyle w:val="4"/>
        <w:ind w:firstLine="480"/>
      </w:pPr>
      <w:r>
        <w:t>6.质疑供应商为自然人的，质疑函应由本人签字；质疑供应商为法人或者其他组织的，质疑函应由法定代表人、主要负责人，或者其授权代表签字或者盖章，并加盖公章。</w:t>
      </w:r>
    </w:p>
    <w:p w14:paraId="246F0BF5">
      <w:pPr>
        <w:pStyle w:val="4"/>
        <w:ind w:firstLine="480"/>
      </w:pPr>
      <w:r>
        <w:t xml:space="preserve">  </w:t>
      </w:r>
    </w:p>
    <w:p w14:paraId="7D0425FE">
      <w:pPr>
        <w:pStyle w:val="4"/>
        <w:jc w:val="center"/>
        <w:outlineLvl w:val="3"/>
      </w:pPr>
      <w:r>
        <w:rPr>
          <w:b/>
          <w:sz w:val="24"/>
        </w:rPr>
        <w:t>投诉书</w:t>
      </w:r>
    </w:p>
    <w:p w14:paraId="7B1577C6">
      <w:pPr>
        <w:pStyle w:val="4"/>
        <w:ind w:firstLine="480"/>
      </w:pPr>
      <w:r>
        <w:t xml:space="preserve"> 一、投诉相关主体基本情况</w:t>
      </w:r>
    </w:p>
    <w:p w14:paraId="7A0E149F">
      <w:pPr>
        <w:pStyle w:val="4"/>
        <w:ind w:firstLine="480"/>
      </w:pPr>
      <w:r>
        <w:t xml:space="preserve"> 投诉人：____________________</w:t>
      </w:r>
    </w:p>
    <w:p w14:paraId="783B8400">
      <w:pPr>
        <w:pStyle w:val="4"/>
        <w:ind w:firstLine="480"/>
      </w:pPr>
      <w:r>
        <w:t xml:space="preserve"> 地 址：____________________邮编：____________________</w:t>
      </w:r>
    </w:p>
    <w:p w14:paraId="72D26D36">
      <w:pPr>
        <w:pStyle w:val="4"/>
        <w:ind w:firstLine="480"/>
      </w:pPr>
      <w:r>
        <w:t xml:space="preserve"> 法定代表人/主要负责人：____________________</w:t>
      </w:r>
    </w:p>
    <w:p w14:paraId="004C8953">
      <w:pPr>
        <w:pStyle w:val="4"/>
        <w:ind w:firstLine="480"/>
      </w:pPr>
      <w:r>
        <w:t xml:space="preserve"> 联系电话：____________________</w:t>
      </w:r>
    </w:p>
    <w:p w14:paraId="03CA1CDD">
      <w:pPr>
        <w:pStyle w:val="4"/>
        <w:ind w:firstLine="480"/>
      </w:pPr>
      <w:r>
        <w:t xml:space="preserve"> 授权代表：____________________联系电话：____________________</w:t>
      </w:r>
    </w:p>
    <w:p w14:paraId="5E679474">
      <w:pPr>
        <w:pStyle w:val="4"/>
        <w:ind w:firstLine="480"/>
      </w:pPr>
      <w:r>
        <w:t xml:space="preserve"> 地 址：____________________邮编：____________________</w:t>
      </w:r>
    </w:p>
    <w:p w14:paraId="16529BB4">
      <w:pPr>
        <w:pStyle w:val="4"/>
        <w:ind w:firstLine="480"/>
      </w:pPr>
      <w:r>
        <w:t xml:space="preserve"> 被投诉人1：____________________</w:t>
      </w:r>
    </w:p>
    <w:p w14:paraId="274AEE88">
      <w:pPr>
        <w:pStyle w:val="4"/>
        <w:ind w:firstLine="480"/>
      </w:pPr>
      <w:r>
        <w:t xml:space="preserve"> 地址：____________________邮编：____________________</w:t>
      </w:r>
    </w:p>
    <w:p w14:paraId="54C37FB8">
      <w:pPr>
        <w:pStyle w:val="4"/>
        <w:ind w:firstLine="480"/>
      </w:pPr>
      <w:r>
        <w:t xml:space="preserve"> 联系人：____________________联系电话：____________________</w:t>
      </w:r>
    </w:p>
    <w:p w14:paraId="1D8873B3">
      <w:pPr>
        <w:pStyle w:val="4"/>
        <w:ind w:firstLine="480"/>
      </w:pPr>
      <w:r>
        <w:t xml:space="preserve"> 被投诉人2：____________________</w:t>
      </w:r>
    </w:p>
    <w:p w14:paraId="5E59894E">
      <w:pPr>
        <w:pStyle w:val="4"/>
        <w:ind w:firstLine="480"/>
      </w:pPr>
      <w:r>
        <w:t xml:space="preserve"> ……</w:t>
      </w:r>
    </w:p>
    <w:p w14:paraId="112560DE">
      <w:pPr>
        <w:pStyle w:val="4"/>
        <w:ind w:firstLine="480"/>
      </w:pPr>
      <w:r>
        <w:t xml:space="preserve"> 相关供应商：_____________________</w:t>
      </w:r>
    </w:p>
    <w:p w14:paraId="7B35FA4B">
      <w:pPr>
        <w:pStyle w:val="4"/>
        <w:ind w:firstLine="480"/>
      </w:pPr>
      <w:r>
        <w:t xml:space="preserve"> 地址：____________________邮编：____________________</w:t>
      </w:r>
    </w:p>
    <w:p w14:paraId="2FB088DA">
      <w:pPr>
        <w:pStyle w:val="4"/>
        <w:ind w:firstLine="480"/>
      </w:pPr>
      <w:r>
        <w:t xml:space="preserve"> 联系人：____________________联系电话：____________________</w:t>
      </w:r>
    </w:p>
    <w:p w14:paraId="51BC983E">
      <w:pPr>
        <w:pStyle w:val="4"/>
        <w:ind w:firstLine="480"/>
      </w:pPr>
      <w:r>
        <w:t xml:space="preserve"> 二、投诉项目基本情况</w:t>
      </w:r>
    </w:p>
    <w:p w14:paraId="7BC64F11">
      <w:pPr>
        <w:pStyle w:val="4"/>
        <w:ind w:firstLine="480"/>
      </w:pPr>
      <w:r>
        <w:t xml:space="preserve"> 采购项目名称：____________________</w:t>
      </w:r>
    </w:p>
    <w:p w14:paraId="4159DC06">
      <w:pPr>
        <w:pStyle w:val="4"/>
        <w:ind w:firstLine="480"/>
      </w:pPr>
      <w:r>
        <w:t xml:space="preserve"> 采购项目编号： ____________________包号：____________________</w:t>
      </w:r>
    </w:p>
    <w:p w14:paraId="476AB878">
      <w:pPr>
        <w:pStyle w:val="4"/>
        <w:ind w:firstLine="480"/>
      </w:pPr>
      <w:r>
        <w:t xml:space="preserve"> 采购人名称：____________________</w:t>
      </w:r>
    </w:p>
    <w:p w14:paraId="7CF656A3">
      <w:pPr>
        <w:pStyle w:val="4"/>
        <w:ind w:firstLine="480"/>
      </w:pPr>
      <w:r>
        <w:t xml:space="preserve"> 代理机构名称：____________________</w:t>
      </w:r>
    </w:p>
    <w:p w14:paraId="40FBDD7D">
      <w:pPr>
        <w:pStyle w:val="4"/>
        <w:ind w:firstLine="480"/>
      </w:pPr>
      <w:r>
        <w:t xml:space="preserve"> 采购文件公告:</w:t>
      </w:r>
      <w:r>
        <w:rPr>
          <w:u w:val="single"/>
        </w:rPr>
        <w:t>是/否</w:t>
      </w:r>
      <w:r>
        <w:t xml:space="preserve"> 公告期限：_____________________</w:t>
      </w:r>
    </w:p>
    <w:p w14:paraId="608B6D15">
      <w:pPr>
        <w:pStyle w:val="4"/>
        <w:ind w:firstLine="480"/>
      </w:pPr>
      <w:r>
        <w:t xml:space="preserve"> 采购结果公告:</w:t>
      </w:r>
      <w:r>
        <w:rPr>
          <w:u w:val="single"/>
        </w:rPr>
        <w:t>是/否</w:t>
      </w:r>
      <w:r>
        <w:t xml:space="preserve"> 公告期限：_____________________</w:t>
      </w:r>
    </w:p>
    <w:p w14:paraId="5B3C4CFC">
      <w:pPr>
        <w:pStyle w:val="4"/>
        <w:ind w:firstLine="480"/>
      </w:pPr>
      <w:r>
        <w:t xml:space="preserve"> 三、质疑基本情况</w:t>
      </w:r>
    </w:p>
    <w:p w14:paraId="14774A65">
      <w:pPr>
        <w:pStyle w:val="4"/>
        <w:ind w:firstLine="480"/>
      </w:pPr>
      <w:r>
        <w:t xml:space="preserve"> 投诉人于 ____年____月____日,向提出质疑，质疑事项为：_____________________</w:t>
      </w:r>
    </w:p>
    <w:p w14:paraId="63885FEF">
      <w:pPr>
        <w:pStyle w:val="4"/>
        <w:ind w:firstLine="480"/>
      </w:pPr>
      <w:r>
        <w:rPr>
          <w:u w:val="single"/>
        </w:rPr>
        <w:t>采购人/代理机构</w:t>
      </w:r>
      <w:r>
        <w:t>于____年____月____日,就质疑事项作出了答复/没有在法定期限内作出答复。</w:t>
      </w:r>
    </w:p>
    <w:p w14:paraId="75232943">
      <w:pPr>
        <w:pStyle w:val="4"/>
        <w:ind w:firstLine="480"/>
      </w:pPr>
      <w:r>
        <w:t xml:space="preserve"> 四、投诉事项具体内容</w:t>
      </w:r>
    </w:p>
    <w:p w14:paraId="3665A002">
      <w:pPr>
        <w:pStyle w:val="4"/>
        <w:ind w:firstLine="480"/>
      </w:pPr>
      <w:r>
        <w:t xml:space="preserve"> 投诉事项 1：_____________________</w:t>
      </w:r>
    </w:p>
    <w:p w14:paraId="6A55B688">
      <w:pPr>
        <w:pStyle w:val="4"/>
        <w:ind w:firstLine="480"/>
      </w:pPr>
      <w:r>
        <w:t xml:space="preserve"> 事实依据：_____________________</w:t>
      </w:r>
    </w:p>
    <w:p w14:paraId="49CD7575">
      <w:pPr>
        <w:pStyle w:val="4"/>
        <w:ind w:firstLine="480"/>
      </w:pPr>
      <w:r>
        <w:t xml:space="preserve"> 法律依据：_____________________</w:t>
      </w:r>
    </w:p>
    <w:p w14:paraId="565AF6A9">
      <w:pPr>
        <w:pStyle w:val="4"/>
        <w:ind w:firstLine="480"/>
      </w:pPr>
      <w:r>
        <w:t xml:space="preserve"> 投诉事项2：_____________________</w:t>
      </w:r>
    </w:p>
    <w:p w14:paraId="58190591">
      <w:pPr>
        <w:pStyle w:val="4"/>
        <w:ind w:firstLine="480"/>
      </w:pPr>
      <w:r>
        <w:t xml:space="preserve"> ……</w:t>
      </w:r>
    </w:p>
    <w:p w14:paraId="60FD8B86">
      <w:pPr>
        <w:pStyle w:val="4"/>
        <w:ind w:firstLine="480"/>
      </w:pPr>
      <w:r>
        <w:t xml:space="preserve"> 五、与投诉事项相关的投诉请求</w:t>
      </w:r>
    </w:p>
    <w:p w14:paraId="02C11A0D">
      <w:pPr>
        <w:pStyle w:val="4"/>
        <w:ind w:firstLine="480"/>
      </w:pPr>
      <w:r>
        <w:t xml:space="preserve"> 请求：________________________</w:t>
      </w:r>
    </w:p>
    <w:p w14:paraId="7C6BA727">
      <w:pPr>
        <w:pStyle w:val="4"/>
        <w:ind w:firstLine="480"/>
      </w:pPr>
      <w:r>
        <w:t xml:space="preserve"> 签字(签章)： ________公章________</w:t>
      </w:r>
    </w:p>
    <w:p w14:paraId="6545B0F9">
      <w:pPr>
        <w:pStyle w:val="4"/>
      </w:pPr>
      <w:r>
        <w:t xml:space="preserve"> 日期：____年____月____日</w:t>
      </w:r>
    </w:p>
    <w:p w14:paraId="1662A2E7">
      <w:pPr>
        <w:pStyle w:val="4"/>
        <w:ind w:firstLine="480"/>
      </w:pPr>
      <w:r>
        <w:t xml:space="preserve"> 投诉书制作说明：</w:t>
      </w:r>
    </w:p>
    <w:p w14:paraId="5753CA66">
      <w:pPr>
        <w:pStyle w:val="4"/>
        <w:ind w:firstLine="480"/>
      </w:pPr>
      <w:r>
        <w:t xml:space="preserve"> 1.投诉人提起投诉时，应当提交投诉书和必要的证明材料，并按照被投诉人和与投诉事项有关的供应商数量提供投诉书副本。</w:t>
      </w:r>
    </w:p>
    <w:p w14:paraId="34809DDE">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E85A0F6">
      <w:pPr>
        <w:pStyle w:val="4"/>
        <w:ind w:firstLine="480"/>
      </w:pPr>
      <w:r>
        <w:t xml:space="preserve"> 3.投诉人若对项目的某一分包进行投诉，投诉书应列明具体分包号。</w:t>
      </w:r>
    </w:p>
    <w:p w14:paraId="64A2A1FD">
      <w:pPr>
        <w:pStyle w:val="4"/>
        <w:ind w:firstLine="480"/>
      </w:pPr>
      <w:r>
        <w:t xml:space="preserve"> 4.投诉书应简要列明质疑事项，质疑函、质疑答复等作为附件材料提供。</w:t>
      </w:r>
    </w:p>
    <w:p w14:paraId="2C29473C">
      <w:pPr>
        <w:pStyle w:val="4"/>
        <w:ind w:firstLine="480"/>
      </w:pPr>
      <w:r>
        <w:t xml:space="preserve"> 5.投诉书的投诉事项应具体、明确，并有必要的事实依据和法律依据。</w:t>
      </w:r>
    </w:p>
    <w:p w14:paraId="6C72B8C8">
      <w:pPr>
        <w:pStyle w:val="4"/>
        <w:ind w:firstLine="480"/>
      </w:pPr>
      <w:r>
        <w:t xml:space="preserve"> 6.投诉书的投诉请求应与投诉事项相关。</w:t>
      </w:r>
    </w:p>
    <w:p w14:paraId="18E478B1">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6F967533">
      <w:pPr>
        <w:pStyle w:val="4"/>
        <w:ind w:firstLine="480"/>
      </w:pPr>
      <w:r>
        <w:t xml:space="preserve">  </w:t>
      </w:r>
    </w:p>
    <w:p w14:paraId="0BE1CEFA">
      <w:pPr>
        <w:pStyle w:val="4"/>
        <w:outlineLvl w:val="2"/>
      </w:pPr>
      <w:r>
        <w:rPr>
          <w:b/>
          <w:sz w:val="28"/>
        </w:rPr>
        <w:t>格式二十三：</w:t>
      </w:r>
    </w:p>
    <w:p w14:paraId="7680C62B">
      <w:pPr>
        <w:pStyle w:val="4"/>
        <w:ind w:firstLine="480"/>
      </w:pPr>
      <w:r>
        <w:t>（以下格式文件由供应商根据需要选用）</w:t>
      </w:r>
    </w:p>
    <w:p w14:paraId="716CE14B">
      <w:pPr>
        <w:pStyle w:val="4"/>
        <w:ind w:firstLine="480"/>
      </w:pPr>
      <w:r>
        <w:t>项目实施方案、质量保证及售后服务承诺等内容和格式自拟。</w:t>
      </w:r>
    </w:p>
    <w:p w14:paraId="20BC194C">
      <w:pPr>
        <w:pStyle w:val="4"/>
        <w:ind w:firstLine="480"/>
      </w:pPr>
      <w:r>
        <w:t xml:space="preserve">  </w:t>
      </w:r>
    </w:p>
    <w:p w14:paraId="3BBD7494">
      <w:pPr>
        <w:pStyle w:val="4"/>
        <w:outlineLvl w:val="2"/>
      </w:pPr>
      <w:r>
        <w:rPr>
          <w:b/>
          <w:sz w:val="28"/>
        </w:rPr>
        <w:t>格式二十四：</w:t>
      </w:r>
    </w:p>
    <w:p w14:paraId="7912A5C6">
      <w:pPr>
        <w:pStyle w:val="4"/>
        <w:ind w:firstLine="480"/>
      </w:pPr>
      <w:r>
        <w:t>附件（以下格式文件由供应商根据需要选用）</w:t>
      </w:r>
    </w:p>
    <w:p w14:paraId="3C294A82">
      <w:pPr>
        <w:pStyle w:val="4"/>
        <w:jc w:val="center"/>
        <w:outlineLvl w:val="3"/>
      </w:pPr>
      <w:r>
        <w:rPr>
          <w:b/>
          <w:sz w:val="24"/>
        </w:rPr>
        <w:t>政府采购投标（响应）担保函</w:t>
      </w:r>
    </w:p>
    <w:p w14:paraId="3F6FC06B">
      <w:pPr>
        <w:pStyle w:val="4"/>
      </w:pPr>
      <w:r>
        <w:t>编号：【 】号</w:t>
      </w:r>
    </w:p>
    <w:p w14:paraId="1927B96A">
      <w:pPr>
        <w:pStyle w:val="4"/>
        <w:ind w:firstLine="480"/>
      </w:pPr>
      <w:r>
        <w:t>（采购人）：</w:t>
      </w:r>
    </w:p>
    <w:p w14:paraId="0C2F9AF5">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2113610A">
      <w:pPr>
        <w:pStyle w:val="4"/>
        <w:ind w:firstLine="480"/>
      </w:pPr>
      <w:r>
        <w:t>一、保险责任的情形及保证金额</w:t>
      </w:r>
    </w:p>
    <w:p w14:paraId="69501DB8">
      <w:pPr>
        <w:pStyle w:val="4"/>
        <w:ind w:firstLine="480"/>
      </w:pPr>
      <w:r>
        <w:t>（一）在投标（响应）人出现下列情形之一时，我方承担保险责任：</w:t>
      </w:r>
    </w:p>
    <w:p w14:paraId="733713D2">
      <w:pPr>
        <w:pStyle w:val="4"/>
        <w:ind w:firstLine="480"/>
      </w:pPr>
      <w:r>
        <w:t>1.中标（成交）后投标（响应）人无正当理由不与采购人签订《政府采购合同》；</w:t>
      </w:r>
    </w:p>
    <w:p w14:paraId="68F3CA13">
      <w:pPr>
        <w:pStyle w:val="4"/>
        <w:ind w:firstLine="480"/>
      </w:pPr>
      <w:r>
        <w:t>2.采购文件规定的投标（响应）人应当缴纳保证金的其他情形。</w:t>
      </w:r>
    </w:p>
    <w:p w14:paraId="3369A3EA">
      <w:pPr>
        <w:pStyle w:val="4"/>
        <w:ind w:firstLine="480"/>
      </w:pPr>
      <w:r>
        <w:t>（二）我方承担保险责任的最高金额为人民币__________元（大写）即本项目的投标（响应）保证金金额。</w:t>
      </w:r>
    </w:p>
    <w:p w14:paraId="77F09657">
      <w:pPr>
        <w:pStyle w:val="4"/>
        <w:ind w:firstLine="480"/>
      </w:pPr>
      <w:r>
        <w:t>二、保证的方式及保证期间</w:t>
      </w:r>
    </w:p>
    <w:p w14:paraId="1FAF8920">
      <w:pPr>
        <w:pStyle w:val="4"/>
        <w:ind w:firstLine="480"/>
      </w:pPr>
      <w:r>
        <w:t>我方保证的方式为：连带责任保证。</w:t>
      </w:r>
    </w:p>
    <w:p w14:paraId="0D7CB99E">
      <w:pPr>
        <w:pStyle w:val="4"/>
        <w:ind w:firstLine="480"/>
      </w:pPr>
      <w:r>
        <w:t>我方的保证期间为：本保险凭证自__年__月__日起生效，有效期至开标日后的90天内。</w:t>
      </w:r>
    </w:p>
    <w:p w14:paraId="2D5E70F1">
      <w:pPr>
        <w:pStyle w:val="4"/>
        <w:ind w:firstLine="480"/>
      </w:pPr>
      <w:r>
        <w:t>三、承担保证责任的程序</w:t>
      </w:r>
    </w:p>
    <w:p w14:paraId="6F4CA645">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2E5CE5B9">
      <w:pPr>
        <w:pStyle w:val="4"/>
        <w:ind w:firstLine="480"/>
      </w:pPr>
      <w:r>
        <w:t>2.我方在收到索赔通知及相关证明材料后，在15个工作日内进行审查，符合应承担保证责任情形的，我方按照你方的要求代投标（响应）人向你方支付相应的索赔款项。</w:t>
      </w:r>
    </w:p>
    <w:p w14:paraId="76771356">
      <w:pPr>
        <w:pStyle w:val="4"/>
        <w:ind w:firstLine="480"/>
      </w:pPr>
      <w:r>
        <w:t>四、保证责任的终止</w:t>
      </w:r>
    </w:p>
    <w:p w14:paraId="3872A7FB">
      <w:pPr>
        <w:pStyle w:val="4"/>
        <w:ind w:firstLine="480"/>
      </w:pPr>
      <w:r>
        <w:t>1.保证期间届满，你方未向我方书面主张保证责任的，自保证期间届满次日起，我方保证责任自动终止。</w:t>
      </w:r>
    </w:p>
    <w:p w14:paraId="009081AE">
      <w:pPr>
        <w:pStyle w:val="4"/>
        <w:ind w:firstLine="480"/>
      </w:pPr>
      <w:r>
        <w:t>2.我方按照本保函向你方履行了保证责任后，自我方向你方支付款项（支付款项从我方账户划出）之日起，保证责任终止。</w:t>
      </w:r>
    </w:p>
    <w:p w14:paraId="749B90F9">
      <w:pPr>
        <w:pStyle w:val="4"/>
        <w:ind w:firstLine="480"/>
      </w:pPr>
      <w:r>
        <w:t>3.按照法律法规的规定或出现我方保证责任终止的其它情形的，我方在本保函项下的保证责任终止。</w:t>
      </w:r>
    </w:p>
    <w:p w14:paraId="3F8DB45A">
      <w:pPr>
        <w:pStyle w:val="4"/>
        <w:ind w:firstLine="480"/>
      </w:pPr>
      <w:r>
        <w:t>五、免责条款</w:t>
      </w:r>
    </w:p>
    <w:p w14:paraId="065BB49E">
      <w:pPr>
        <w:pStyle w:val="4"/>
        <w:ind w:firstLine="480"/>
      </w:pPr>
      <w:r>
        <w:t>1.依照法律规定或你方与投标（响应）人的另行约定，全部或者部分免除投标（响应）人投标（响应）保证金义务时，我方亦免除相应的保证责任。</w:t>
      </w:r>
    </w:p>
    <w:p w14:paraId="51DC787F">
      <w:pPr>
        <w:pStyle w:val="4"/>
        <w:ind w:firstLine="480"/>
      </w:pPr>
      <w:r>
        <w:t>2.因你方原因致使投标（响应）人发生本保函第一条第（一）款约定情形的，我方不承担保证责任。</w:t>
      </w:r>
    </w:p>
    <w:p w14:paraId="72B5A2DC">
      <w:pPr>
        <w:pStyle w:val="4"/>
        <w:ind w:firstLine="480"/>
      </w:pPr>
      <w:r>
        <w:t>3.因不可抗力造成投标（响应）人发生本保函第一条约定情形的，我方不承担保证责任。</w:t>
      </w:r>
    </w:p>
    <w:p w14:paraId="333F9BE1">
      <w:pPr>
        <w:pStyle w:val="4"/>
        <w:ind w:firstLine="480"/>
      </w:pPr>
      <w:r>
        <w:t>4.你方或其他有权机关对采购文件进行任何澄清或修改，加重我方保证责任的，我方对加重部分不承担保证责任，但该澄清或修改经我方事先书面同意的除外。</w:t>
      </w:r>
    </w:p>
    <w:p w14:paraId="6570143C">
      <w:pPr>
        <w:pStyle w:val="4"/>
        <w:ind w:firstLine="480"/>
      </w:pPr>
      <w:r>
        <w:t>六、争议的解决</w:t>
      </w:r>
    </w:p>
    <w:p w14:paraId="775FE3BC">
      <w:pPr>
        <w:pStyle w:val="4"/>
        <w:ind w:firstLine="480"/>
      </w:pPr>
      <w:r>
        <w:t>因本保函发生的纠纷，由你我双方协商解决，协商不成的，通过诉讼程序解决，诉讼管辖地法院为 法院。</w:t>
      </w:r>
    </w:p>
    <w:p w14:paraId="4AE3C5F9">
      <w:pPr>
        <w:pStyle w:val="4"/>
        <w:ind w:firstLine="480"/>
      </w:pPr>
      <w:r>
        <w:t>七、保函的生效</w:t>
      </w:r>
    </w:p>
    <w:p w14:paraId="50957824">
      <w:pPr>
        <w:pStyle w:val="4"/>
        <w:ind w:firstLine="480"/>
      </w:pPr>
      <w:r>
        <w:t>本保函自我方加盖公章之日起生效。</w:t>
      </w:r>
    </w:p>
    <w:p w14:paraId="6923E362">
      <w:pPr>
        <w:pStyle w:val="4"/>
        <w:ind w:firstLine="480"/>
      </w:pPr>
      <w:r>
        <w:t>保证人：_______（公章）_______</w:t>
      </w:r>
    </w:p>
    <w:p w14:paraId="27A66D08">
      <w:pPr>
        <w:pStyle w:val="4"/>
      </w:pPr>
      <w:r>
        <w:t>联系人：____________________</w:t>
      </w:r>
    </w:p>
    <w:p w14:paraId="7C9B88DC">
      <w:pPr>
        <w:pStyle w:val="4"/>
      </w:pPr>
      <w:r>
        <w:t>联系电话：____________________</w:t>
      </w:r>
    </w:p>
    <w:p w14:paraId="6BF4B576">
      <w:pPr>
        <w:pStyle w:val="4"/>
      </w:pPr>
      <w:r>
        <w:t>___年___月___日</w:t>
      </w:r>
    </w:p>
    <w:p w14:paraId="2BEB90F5">
      <w:pPr>
        <w:pStyle w:val="4"/>
        <w:ind w:firstLine="480"/>
      </w:pPr>
      <w:r>
        <w:t xml:space="preserve">  </w:t>
      </w:r>
    </w:p>
    <w:p w14:paraId="357D8F7A">
      <w:pPr>
        <w:pStyle w:val="4"/>
        <w:outlineLvl w:val="2"/>
      </w:pPr>
      <w:r>
        <w:rPr>
          <w:b/>
          <w:sz w:val="28"/>
        </w:rPr>
        <w:t>格式二十五：</w:t>
      </w:r>
    </w:p>
    <w:p w14:paraId="201E298B">
      <w:pPr>
        <w:pStyle w:val="4"/>
        <w:jc w:val="center"/>
        <w:outlineLvl w:val="3"/>
      </w:pPr>
      <w:r>
        <w:rPr>
          <w:b/>
          <w:sz w:val="24"/>
        </w:rPr>
        <w:t>政府采购履约担保函</w:t>
      </w:r>
    </w:p>
    <w:p w14:paraId="46117434">
      <w:pPr>
        <w:pStyle w:val="4"/>
      </w:pPr>
      <w:r>
        <w:t>编号：</w:t>
      </w:r>
    </w:p>
    <w:p w14:paraId="1890C3BC">
      <w:pPr>
        <w:pStyle w:val="4"/>
        <w:ind w:firstLine="480"/>
      </w:pPr>
      <w:r>
        <w:t>（采购人）：</w:t>
      </w:r>
    </w:p>
    <w:p w14:paraId="6683164A">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14842F37">
      <w:pPr>
        <w:pStyle w:val="4"/>
        <w:ind w:firstLine="480"/>
      </w:pPr>
      <w:r>
        <w:t>一、保证金额</w:t>
      </w:r>
    </w:p>
    <w:p w14:paraId="21887384">
      <w:pPr>
        <w:pStyle w:val="4"/>
        <w:ind w:firstLine="480"/>
      </w:pPr>
      <w:r>
        <w:t>我方的保证范围是主合同约定的合同价款总额的___%，数额为__________（大写），币种为</w:t>
      </w:r>
      <w:r>
        <w:rPr>
          <w:u w:val="single"/>
        </w:rPr>
        <w:t>人民币</w:t>
      </w:r>
      <w:r>
        <w:t>（即主合同履约保证金金额）。</w:t>
      </w:r>
    </w:p>
    <w:p w14:paraId="2A1C835E">
      <w:pPr>
        <w:pStyle w:val="4"/>
        <w:ind w:firstLine="480"/>
      </w:pPr>
      <w:r>
        <w:t>二、我方保证的方式为：连带责任保证。</w:t>
      </w:r>
    </w:p>
    <w:p w14:paraId="59F3CAA4">
      <w:pPr>
        <w:pStyle w:val="4"/>
        <w:ind w:firstLine="480"/>
      </w:pPr>
      <w:r>
        <w:t>三、我方保证的期间为：本保函自开立之日起生效，至 年 月 日止。</w:t>
      </w:r>
    </w:p>
    <w:p w14:paraId="004CAEE9">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0B6FA3CE">
      <w:pPr>
        <w:pStyle w:val="4"/>
        <w:ind w:firstLine="480"/>
      </w:pPr>
      <w:r>
        <w:t>(一)索赔通知文件必须以书面形式提出，列明索赔金额，并由你方法定代表人(负责人)或授权代理人签字并加盖公章;</w:t>
      </w:r>
    </w:p>
    <w:p w14:paraId="58DC4C46">
      <w:pPr>
        <w:pStyle w:val="4"/>
        <w:ind w:firstLine="480"/>
      </w:pPr>
      <w:r>
        <w:t>(二)索赔通知文件必须同时附有:</w:t>
      </w:r>
    </w:p>
    <w:p w14:paraId="37C07195">
      <w:pPr>
        <w:pStyle w:val="4"/>
        <w:ind w:firstLine="480"/>
      </w:pPr>
      <w:r>
        <w:t>1.一项书面声明，声明索赔款项并未由被保证人或其代理人直接或间接地支付给你方;</w:t>
      </w:r>
    </w:p>
    <w:p w14:paraId="76E6C9D7">
      <w:pPr>
        <w:pStyle w:val="4"/>
        <w:ind w:firstLine="480"/>
      </w:pPr>
      <w:r>
        <w:t>2.证明被保证人违反上述合同或协议约定的义务以及有责任支付你方索赔金额的证据。</w:t>
      </w:r>
    </w:p>
    <w:p w14:paraId="6CC3BC19">
      <w:pPr>
        <w:pStyle w:val="4"/>
        <w:ind w:firstLine="480"/>
      </w:pPr>
      <w:r>
        <w:t>(三)索赔通知文件必须在本保函有效期内到达以下地址：</w:t>
      </w:r>
    </w:p>
    <w:p w14:paraId="650010AC">
      <w:pPr>
        <w:pStyle w:val="4"/>
        <w:ind w:firstLine="480"/>
      </w:pPr>
      <w:r>
        <w:t>__________________________________________________。</w:t>
      </w:r>
    </w:p>
    <w:p w14:paraId="3D6820DD">
      <w:pPr>
        <w:pStyle w:val="4"/>
        <w:ind w:firstLine="480"/>
      </w:pPr>
      <w:r>
        <w:t>五、本保函保证金额将随被保证人逐步履行保函项下合同约定或法定的义务以及我方按你方索赔通知文件要求分次支付而相应递减。</w:t>
      </w:r>
    </w:p>
    <w:p w14:paraId="008C3B86">
      <w:pPr>
        <w:pStyle w:val="4"/>
        <w:ind w:firstLine="480"/>
      </w:pPr>
      <w:r>
        <w:t>六、本保函项下的权利不得转让，不得设定担保。受益人未经我方书面同意转让本保函或其项下任何权利，我方在本保函项下的义务与责任全部消灭。</w:t>
      </w:r>
    </w:p>
    <w:p w14:paraId="2AFA318D">
      <w:pPr>
        <w:pStyle w:val="4"/>
        <w:ind w:firstLine="480"/>
      </w:pPr>
      <w:r>
        <w:t>七、本保函项下的合同或基础交易不成立、不生效、无效、被撤销、被解除，本保函无效;被保证人基于保函项下的合同或基础交易或其他原因的抗辩，我方均有权主张。</w:t>
      </w:r>
    </w:p>
    <w:p w14:paraId="0D5570CC">
      <w:pPr>
        <w:pStyle w:val="4"/>
        <w:ind w:firstLine="480"/>
      </w:pPr>
      <w:r>
        <w:t>八、因本保函发生争议协商解决不成，按以下第</w:t>
      </w:r>
      <w:r>
        <w:rPr>
          <w:u w:val="single"/>
        </w:rPr>
        <w:t xml:space="preserve"> (一)</w:t>
      </w:r>
      <w:r>
        <w:t>种方式解决:</w:t>
      </w:r>
    </w:p>
    <w:p w14:paraId="56DC1A8A">
      <w:pPr>
        <w:pStyle w:val="4"/>
        <w:ind w:firstLine="480"/>
      </w:pPr>
      <w:r>
        <w:t>(一)向我方所在地的人民法院起诉。</w:t>
      </w:r>
    </w:p>
    <w:p w14:paraId="67D5FEEC">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5C69C357">
      <w:pPr>
        <w:pStyle w:val="4"/>
        <w:ind w:firstLine="480"/>
      </w:pPr>
      <w:r>
        <w:t>九、本保函适用中华人民共和国法律。</w:t>
      </w:r>
    </w:p>
    <w:p w14:paraId="5117104F">
      <w:pPr>
        <w:pStyle w:val="4"/>
        <w:ind w:firstLine="480"/>
      </w:pPr>
      <w:r>
        <w:t>十、其他条款:</w:t>
      </w:r>
    </w:p>
    <w:p w14:paraId="32113F5E">
      <w:pPr>
        <w:pStyle w:val="4"/>
        <w:ind w:firstLine="480"/>
      </w:pPr>
      <w:r>
        <w:t>1.本保函有效期届满或提前终止，本保函自动失效，我方在本保函项下的义务与责任自动全部消灭，此后提出的任何索赔均为无效索赔，我方无义务作出任何赔付。</w:t>
      </w:r>
    </w:p>
    <w:p w14:paraId="06AE305B">
      <w:pPr>
        <w:pStyle w:val="4"/>
        <w:ind w:firstLine="480"/>
      </w:pPr>
      <w:r>
        <w:t>2.所有索赔通知必须在我方工作时间内到达本保函规定的地址。</w:t>
      </w:r>
    </w:p>
    <w:p w14:paraId="0DCC17D2">
      <w:pPr>
        <w:pStyle w:val="4"/>
        <w:ind w:firstLine="480"/>
      </w:pPr>
      <w:r>
        <w:t>十一、本保函自我方盖章之日起生效。</w:t>
      </w:r>
    </w:p>
    <w:p w14:paraId="0406546B">
      <w:pPr>
        <w:pStyle w:val="4"/>
      </w:pPr>
      <w:r>
        <w:t>保证人：___________(盖章)</w:t>
      </w:r>
    </w:p>
    <w:p w14:paraId="351D3E08">
      <w:pPr>
        <w:pStyle w:val="4"/>
      </w:pPr>
      <w:r>
        <w:t>联系地址：_______________</w:t>
      </w:r>
    </w:p>
    <w:p w14:paraId="43197D64">
      <w:pPr>
        <w:pStyle w:val="4"/>
      </w:pPr>
      <w:r>
        <w:t>联系电话：_______________</w:t>
      </w:r>
    </w:p>
    <w:p w14:paraId="0DCA288F">
      <w:pPr>
        <w:pStyle w:val="4"/>
      </w:pPr>
      <w:r>
        <w:t>开立日期：___年___月___日</w:t>
      </w:r>
    </w:p>
    <w:p w14:paraId="48FCACB7">
      <w:pPr>
        <w:pStyle w:val="4"/>
        <w:jc w:val="center"/>
        <w:outlineLvl w:val="3"/>
      </w:pPr>
      <w:r>
        <w:rPr>
          <w:b/>
          <w:sz w:val="24"/>
        </w:rPr>
        <w:t>采购合同履约保险凭证</w:t>
      </w:r>
    </w:p>
    <w:p w14:paraId="76AFDAD5">
      <w:pPr>
        <w:pStyle w:val="4"/>
      </w:pPr>
      <w:r>
        <w:t>致被保险人__________：</w:t>
      </w:r>
    </w:p>
    <w:p w14:paraId="681D9ED5">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0F209E98">
      <w:pPr>
        <w:pStyle w:val="4"/>
        <w:ind w:firstLine="480"/>
      </w:pPr>
      <w:r>
        <w:t>一、我公司对上述采购项目出具的《采购合同履约保证保险》保单号：</w:t>
      </w:r>
    </w:p>
    <w:p w14:paraId="19A0F4A9">
      <w:pPr>
        <w:pStyle w:val="4"/>
        <w:ind w:firstLine="480"/>
      </w:pPr>
      <w:r>
        <w:t>二、上述保单项下我公司的保险金额（最高限额）：人民币 （￥： 元）</w:t>
      </w:r>
    </w:p>
    <w:p w14:paraId="36827E61">
      <w:pPr>
        <w:pStyle w:val="4"/>
        <w:ind w:firstLine="480"/>
      </w:pPr>
      <w:r>
        <w:t>上述全部保险单的保险金额随投保人逐步履行采购合同约定的义务或我公司的赔付而递减。</w:t>
      </w:r>
    </w:p>
    <w:p w14:paraId="57E9F0CB">
      <w:pPr>
        <w:pStyle w:val="4"/>
        <w:ind w:firstLine="480"/>
      </w:pPr>
      <w:r>
        <w:t>三、本保险的保险期间自____年___月___日___时起至___年___月___日___时止，共计___天。</w:t>
      </w:r>
    </w:p>
    <w:p w14:paraId="6E572297">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0C5E1269">
      <w:pPr>
        <w:pStyle w:val="4"/>
        <w:ind w:firstLine="480"/>
      </w:pPr>
      <w:r>
        <w:t>（一）投保人未按照采购合同约定的时间、地点交付采购标的；</w:t>
      </w:r>
    </w:p>
    <w:p w14:paraId="68AD8F37">
      <w:pPr>
        <w:pStyle w:val="4"/>
        <w:ind w:firstLine="480"/>
      </w:pPr>
      <w:r>
        <w:t>（二）投保人供应采购标的的规格、型号、数量、质量等不符合《采购合同》的约定。</w:t>
      </w:r>
    </w:p>
    <w:p w14:paraId="67CCA257">
      <w:pPr>
        <w:pStyle w:val="4"/>
        <w:ind w:firstLine="480"/>
      </w:pPr>
      <w:r>
        <w:t>五、索赔文件</w:t>
      </w:r>
    </w:p>
    <w:p w14:paraId="1278BB7A">
      <w:pPr>
        <w:pStyle w:val="4"/>
        <w:ind w:firstLine="480"/>
      </w:pPr>
      <w:r>
        <w:t>（一）经被保险人有权人签字、加盖被保险人公章的书面索赔声明正本，索赔声明须注明本保险凭证对应的保单号并申明如下事实：</w:t>
      </w:r>
    </w:p>
    <w:p w14:paraId="00C8C639">
      <w:pPr>
        <w:pStyle w:val="4"/>
        <w:ind w:firstLine="480"/>
      </w:pPr>
      <w:r>
        <w:t>（1）投保人未履行采购合同相关义务；</w:t>
      </w:r>
    </w:p>
    <w:p w14:paraId="2583CDA5">
      <w:pPr>
        <w:pStyle w:val="4"/>
        <w:ind w:firstLine="480"/>
      </w:pPr>
      <w:r>
        <w:t>（2）投保人的违约事实。</w:t>
      </w:r>
    </w:p>
    <w:p w14:paraId="6D9E12DA">
      <w:pPr>
        <w:pStyle w:val="4"/>
        <w:ind w:firstLine="480"/>
      </w:pPr>
      <w:r>
        <w:t>（二）保险单正本；</w:t>
      </w:r>
    </w:p>
    <w:p w14:paraId="77717364">
      <w:pPr>
        <w:pStyle w:val="4"/>
        <w:ind w:firstLine="480"/>
      </w:pPr>
      <w:r>
        <w:t>（三）《采购合同》副本及与采购项目进展、质量、缺陷有关的证明文件（包括《中标通知书》、投标书及其附录、会议纪要、其他合同文件等）；</w:t>
      </w:r>
    </w:p>
    <w:p w14:paraId="2214A87E">
      <w:pPr>
        <w:pStyle w:val="4"/>
        <w:ind w:firstLine="480"/>
      </w:pPr>
      <w:r>
        <w:t>（四）保险人要求投保人、被保险人所能提供的与确认保险事故的性质、原因、损失程度等有关的其他证明和资料；</w:t>
      </w:r>
    </w:p>
    <w:p w14:paraId="5E84A6DB">
      <w:pPr>
        <w:pStyle w:val="4"/>
        <w:ind w:firstLine="480"/>
      </w:pPr>
      <w:r>
        <w:t>（五）仲裁机构出具的裁决书或法院出具的裁定书、判决书等生效法律文书（适用于仲裁或诉讼确认损失的方式）；</w:t>
      </w:r>
    </w:p>
    <w:p w14:paraId="5C4687A2">
      <w:pPr>
        <w:pStyle w:val="4"/>
        <w:ind w:firstLine="480"/>
      </w:pPr>
      <w:r>
        <w:t>六、未经保险人书面同意，本保险凭证与保险合同不得转让、质押，否则保险人在本保险凭证与保险合同项下的保险责任自动解除。</w:t>
      </w:r>
    </w:p>
    <w:p w14:paraId="76624D41">
      <w:pPr>
        <w:pStyle w:val="4"/>
        <w:ind w:firstLine="480"/>
      </w:pPr>
      <w:r>
        <w:t>七、本保证保险发生争议协商解决不成，向保险人所在地有管辖权的人民法院提起诉讼。</w:t>
      </w:r>
    </w:p>
    <w:p w14:paraId="40EE4040">
      <w:pPr>
        <w:pStyle w:val="4"/>
        <w:ind w:firstLine="480"/>
      </w:pPr>
      <w:r>
        <w:t>八、本保证保险适用的保险条款为《_______________________》。</w:t>
      </w:r>
    </w:p>
    <w:p w14:paraId="2BAF29AE">
      <w:pPr>
        <w:pStyle w:val="4"/>
        <w:ind w:firstLine="480"/>
      </w:pPr>
      <w:r>
        <w:t>九、保险责任免除及其他本保险凭证未载明事宜以保险合同约定为准。</w:t>
      </w:r>
    </w:p>
    <w:p w14:paraId="674A1F32">
      <w:pPr>
        <w:pStyle w:val="4"/>
        <w:ind w:firstLine="480"/>
      </w:pPr>
      <w:r>
        <w:t>十、本保险凭证自保险人加盖保单专用章起生效。</w:t>
      </w:r>
    </w:p>
    <w:p w14:paraId="2ED481F0">
      <w:pPr>
        <w:pStyle w:val="4"/>
      </w:pPr>
      <w:r>
        <w:t>保证人：__________(盖章)</w:t>
      </w:r>
    </w:p>
    <w:p w14:paraId="2F75CCB6">
      <w:pPr>
        <w:pStyle w:val="4"/>
      </w:pPr>
      <w:r>
        <w:t>地址：__________________</w:t>
      </w:r>
    </w:p>
    <w:p w14:paraId="2BEAE439">
      <w:pPr>
        <w:pStyle w:val="4"/>
      </w:pPr>
      <w:r>
        <w:t>电话：__________________</w:t>
      </w:r>
    </w:p>
    <w:p w14:paraId="6B081502">
      <w:pPr>
        <w:pStyle w:val="4"/>
      </w:pPr>
      <w:r>
        <w:t>开立日期：____年__月__日</w:t>
      </w:r>
    </w:p>
    <w:p w14:paraId="6CD069B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0"/>
      </w:pPr>
      <w:rPr>
        <w:rFonts w:hint="default" w:ascii="Wingdings" w:hAnsi="Wingdings"/>
      </w:rPr>
    </w:lvl>
    <w:lvl w:ilvl="1" w:tentative="0">
      <w:start w:val="1"/>
      <w:numFmt w:val="bullet"/>
      <w:lvlText w:val=""/>
      <w:lvlJc w:val="left"/>
      <w:pPr>
        <w:ind w:left="360"/>
      </w:pPr>
      <w:rPr>
        <w:rFonts w:hint="default" w:ascii="Wingdings" w:hAnsi="Wingdings"/>
      </w:rPr>
    </w:lvl>
  </w:abstractNum>
  <w:abstractNum w:abstractNumId="1">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FB55E8"/>
    <w:rsid w:val="48F84A50"/>
    <w:rsid w:val="53B52B8D"/>
    <w:rsid w:val="5A7E2464"/>
    <w:rsid w:val="77F79321"/>
    <w:rsid w:val="7F7C4879"/>
    <w:rsid w:val="7FFDAA95"/>
    <w:rsid w:val="BBBF7779"/>
    <w:rsid w:val="FAF3070D"/>
    <w:rsid w:val="FBD72E15"/>
    <w:rsid w:val="FBF94665"/>
    <w:rsid w:val="FDF9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4451</Words>
  <Characters>4856</Characters>
  <Lines>0</Lines>
  <Paragraphs>0</Paragraphs>
  <TotalTime>2</TotalTime>
  <ScaleCrop>false</ScaleCrop>
  <LinksUpToDate>false</LinksUpToDate>
  <CharactersWithSpaces>4893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2022-04-10T11:57:00Z</dcterms:created>
  <dc:creator>administrator</dc:creator>
  <cp:lastModifiedBy>小糖</cp:lastModifiedBy>
  <dcterms:modified xsi:type="dcterms:W3CDTF">2025-09-08T10:50:59Z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DD6A7E42872A41AFAB89D294C67713C5_13</vt:lpwstr>
  </property>
</Properties>
</file>