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440001-2025-29434</w:t>
      </w:r>
    </w:p>
    <w:p>
      <w:pPr>
        <w:pStyle w:val="null3"/>
        <w:jc w:val="center"/>
        <w:outlineLvl w:val="3"/>
      </w:pPr>
      <w:r>
        <w:rPr>
          <w:sz w:val="24"/>
          <w:b/>
        </w:rPr>
        <w:t>采购项目编号：</w:t>
      </w:r>
      <w:r>
        <w:rPr>
          <w:sz w:val="24"/>
          <w:b/>
        </w:rPr>
        <w:t>440001-2025-29434</w:t>
      </w:r>
    </w:p>
    <w:p>
      <w:pPr>
        <w:pStyle w:val="null3"/>
        <w:jc w:val="center"/>
        <w:outlineLvl w:val="3"/>
      </w:pPr>
      <w:r>
        <w:rPr>
          <w:sz w:val="24"/>
          <w:b/>
        </w:rPr>
        <w:t>项目名称：</w:t>
      </w:r>
      <w:r>
        <w:rPr>
          <w:sz w:val="24"/>
          <w:b/>
        </w:rPr>
        <w:t>广东省岭南工商第一技师学院（国际学院)一期建设项目第三方监测、检测(边坡支护)</w:t>
      </w:r>
    </w:p>
    <w:p>
      <w:pPr>
        <w:pStyle w:val="null3"/>
        <w:jc w:val="center"/>
        <w:outlineLvl w:val="3"/>
      </w:pPr>
      <w:r>
        <w:rPr>
          <w:sz w:val="24"/>
          <w:b/>
        </w:rPr>
        <w:t>采购人：</w:t>
      </w:r>
      <w:r>
        <w:rPr>
          <w:sz w:val="24"/>
          <w:b/>
        </w:rPr>
        <w:t>广东省代建项目管理局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广东省代建项目管理局</w:t>
      </w:r>
      <w:r>
        <w:rPr/>
        <w:t>的委托，采用</w:t>
      </w:r>
      <w:r>
        <w:rPr/>
        <w:t>公开招标</w:t>
      </w:r>
      <w:r>
        <w:rPr/>
        <w:t>方式组织采购</w:t>
      </w:r>
      <w:r>
        <w:rPr/>
        <w:t>广东省岭南工商第一技师学院（国际学院)一期建设项目第三方监测、检测(边坡支护)</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广东省岭南工商第一技师学院（国际学院)一期建设项目第三方监测、检测(边坡支护)</w:t>
      </w:r>
    </w:p>
    <w:p>
      <w:pPr>
        <w:pStyle w:val="null3"/>
        <w:ind w:firstLine="480"/>
      </w:pPr>
      <w:r>
        <w:rPr/>
        <w:t>采购计划编号：</w:t>
      </w:r>
      <w:r>
        <w:rPr/>
        <w:t>440001-2025-29434</w:t>
      </w:r>
    </w:p>
    <w:p>
      <w:pPr>
        <w:pStyle w:val="null3"/>
        <w:ind w:firstLine="480"/>
      </w:pPr>
      <w:r>
        <w:rPr/>
        <w:t>采购项目编号：</w:t>
      </w:r>
      <w:r>
        <w:rPr/>
        <w:t>440001-2025-29434</w:t>
      </w:r>
    </w:p>
    <w:p>
      <w:pPr>
        <w:pStyle w:val="null3"/>
        <w:ind w:firstLine="480"/>
      </w:pPr>
      <w:r>
        <w:rPr/>
        <w:t>采购方式：</w:t>
      </w:r>
      <w:r>
        <w:rPr/>
        <w:t>公开招标</w:t>
      </w:r>
    </w:p>
    <w:p>
      <w:pPr>
        <w:pStyle w:val="null3"/>
        <w:ind w:firstLine="480"/>
      </w:pPr>
      <w:r>
        <w:rPr/>
        <w:t>预算金额：</w:t>
      </w:r>
      <w:r>
        <w:rPr/>
        <w:t>6,811,914.56</w:t>
      </w:r>
      <w:r>
        <w:rPr/>
        <w:t>元</w:t>
      </w:r>
    </w:p>
    <w:p>
      <w:pPr>
        <w:pStyle w:val="null3"/>
        <w:outlineLvl w:val="3"/>
      </w:pPr>
      <w:r>
        <w:rPr>
          <w:sz w:val="24"/>
          <w:b/>
        </w:rPr>
        <w:t>2.项目内容及需求情况（采购项目技术规格、参数及要求）</w:t>
      </w:r>
    </w:p>
    <w:p>
      <w:pPr>
        <w:pStyle w:val="null3"/>
      </w:pPr>
      <w:r>
        <w:rPr/>
        <w:t>采购包1(广东省岭南工商第一技师学院（国际学院)一期建设项目第三方监测、检测(边坡支护)):</w:t>
      </w:r>
    </w:p>
    <w:p>
      <w:pPr>
        <w:pStyle w:val="null3"/>
      </w:pPr>
      <w:r>
        <w:rPr/>
        <w:t>采购包预算金额：6,811,914.56元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广东省岭南工商第一技师学院（国际学院)一期建设项目第三方监测、检测(边坡支护)</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从中标人进场至完成所有检测、监测项目且技术成果通过审批，服务周期必须满足实际施工要求，发包人有权根据工程实际需要调整工期，中标人需配合发包人的调整作出相应的执行计划。具体详见采购需求。</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响应供应商为自然人的提供自然人身份证明复印件；（分支机构投标的，须提供分支机构的营业执照（执业许可证）扫描件及总公司（总所）出具给分支机构的授权书，授权书须加盖总公司（总所）公章。已由总公司（总所）授权的，总公司（总所）取得的相关资质证书对分支机构有效，法律法规或者行业另有规定的除外。依法设立登记的分支机构以自己的名义参加政府采购活动，产生的民事责任由法人承担。</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w:t>
      </w:r>
    </w:p>
    <w:p>
      <w:pPr>
        <w:pStyle w:val="null3"/>
      </w:pPr>
      <w:r>
        <w:rPr/>
        <w:t>3）具有良好的商业信誉和健全的财务会计制度：供应商必须具有良好的商业信誉和健全的财务会计制度（提供2023或2024年年度财务状况报告或基本开户行出具的资信证明）。</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 较大数额罚款”标准高于200万元的，从其规定。）</w:t>
      </w:r>
    </w:p>
    <w:p>
      <w:pPr>
        <w:pStyle w:val="null3"/>
        <w:outlineLvl w:val="3"/>
      </w:pPr>
      <w:r>
        <w:rPr>
          <w:sz w:val="24"/>
          <w:b/>
        </w:rPr>
        <w:t>2.落实政府采购政策需满足的资格要求：</w:t>
      </w:r>
    </w:p>
    <w:p>
      <w:pPr>
        <w:pStyle w:val="null3"/>
        <w:jc w:val="left"/>
      </w:pPr>
      <w:r>
        <w:rPr/>
        <w:t>采购包1（广东省岭南工商第一技师学院（国际学院)一期建设项目第三方监测、检测(边坡支护)）：</w:t>
      </w:r>
      <w:r>
        <w:rPr/>
        <w:t>本项目不属于专门面向中小企业采购的项目</w:t>
      </w:r>
    </w:p>
    <w:p>
      <w:pPr>
        <w:pStyle w:val="null3"/>
        <w:outlineLvl w:val="3"/>
      </w:pPr>
      <w:r>
        <w:rPr>
          <w:sz w:val="24"/>
          <w:b/>
        </w:rPr>
        <w:t>3.本项目特定的资格要求：</w:t>
      </w:r>
    </w:p>
    <w:p>
      <w:pPr>
        <w:pStyle w:val="null3"/>
      </w:pPr>
      <w:r>
        <w:rPr/>
        <w:t>采购包1（广东省岭南工商第一技师学院（国际学院)一期建设项目第三方监测、检测(边坡支护)）：</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3)（3）投标人须同时具备以下资质： 1）投标人（若为联合体投标，指承担监测任务方）需符合以下三种资质条件之一，且资质证书在有效期以内：①工程勘察综合资质甲级 ②工程勘察专业类（岩土工程）甲级资质和工程勘察专业类（工程测量）甲级资质。 ③工程勘察专业类[岩土工程（分项）物探测试检测监测]甲级资质和工程勘察专业类（工程测量）甲级资质； 2）投标人（若为联合体投标，指承担监测任务方）具备质量技术监督管理部门颁发的CMA计量认证合格证书或CMA检验检测机构资质认定证书（认证范围覆盖招标主要内容：主体沉降观测、基坑监测、高支模监测），且证书在有效期内。如投标人CMA计量认证合格证书或CMA检验检测机构资质认定证书中的认证项目与上述名称不同，但表达的意思一致也视为满足该项条件。投标人可在CMA证书扫描件对应本采购包要求认证范围的地方进行圈注标记。 3）投标人（若为联合体投标，指承担检测任务方）具备建设行政主管部门颁发的建设工程质量检测机构资质证书（检测范围应涵盖本次招标主要检测内容：地基基础工程检测，且证书在有效期内），或根据《住房和城乡建设部关于印发《建设工程质量检测机构资质标准》的通知》（建质规〔2023〕1号，以下简称新标准）具有有效的建设行政主管部门颁发的建设工程质量检测机构综合资质证书或专项资质证书（专项资质证书包括：地基基础）。如投标人检测机构资质证书的检测项目与主要检测内容名称不同，但表达的意思一致也视为满足该项条件。 4）投标人（若为联合体投标，指承担检测任务方）投标人须具备质量技术监督管理部门颁发的CMA计量认证合格证书或CMA检验检测机构资质认定证书（认证范围需覆盖本次招标主要内容：地基基础工程检测），且证书在有效期内。如投标人CMA计量认证合格证书或CMA检验检测机构资质认定证书中的项目与主要检测内容名称不同，但表达的意思一致也视为满足该项条件。投标人可在CMA证书扫描件对应本采购包要求认证范围的地方进行圈注标记。 5）项目接受联合体投标（组成联合体的成员数量不超过2家，其中一家单位承担检测工作，一家单位承担监测工作），联合体投标的，应满足下列要求： 须以承担监测工作的单位为主办方，联合体各方均应当满足《中华人民共和国政府采购法》第二十二条规定的条件；并签订《联合体共同投标协议书》。联合体共同投标协议书应明确联合体牵头单位以及约定各方拟承担的工作和责任。联合体的资格资质条件按联合体工作分工进行评审。联合体各方不得再以自己名义单独或加入其他联合体参加本采购包的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广东省代建项目管理局</w:t>
      </w:r>
    </w:p>
    <w:p>
      <w:pPr>
        <w:pStyle w:val="null3"/>
        <w:ind w:firstLine="480"/>
      </w:pPr>
      <w:r>
        <w:rPr/>
        <w:t xml:space="preserve"> 地址：</w:t>
      </w:r>
      <w:r>
        <w:rPr/>
        <w:t>广州市天河区黄埔大道西108号奥园大厦11楼及12楼东翼</w:t>
      </w:r>
    </w:p>
    <w:p>
      <w:pPr>
        <w:pStyle w:val="null3"/>
        <w:ind w:firstLine="480"/>
      </w:pPr>
      <w:r>
        <w:rPr/>
        <w:t xml:space="preserve"> 联系方式：</w:t>
      </w:r>
      <w:r>
        <w:rPr/>
        <w:t>020-83620867</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滕小姐</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有关说明</w:t>
      </w:r>
      <w:r>
        <w:rPr>
          <w:sz w:val="24"/>
          <w:b/>
        </w:rPr>
        <w:t>：</w:t>
      </w:r>
    </w:p>
    <w:p>
      <w:pPr>
        <w:pStyle w:val="null3"/>
        <w:ind w:right="45" w:firstLine="412"/>
        <w:jc w:val="both"/>
      </w:pPr>
      <w:r>
        <w:rPr>
          <w:sz w:val="21"/>
        </w:rPr>
        <w:t>（一）投标人须对本项目为单位（有划分包组的，则以包组为单位）的标的物进行整体投标，任何只对其中一部分内容进行的投标都被视为无效投标。</w:t>
      </w:r>
    </w:p>
    <w:p>
      <w:pPr>
        <w:pStyle w:val="null3"/>
        <w:ind w:right="45" w:firstLine="420"/>
        <w:jc w:val="both"/>
      </w:pPr>
      <w:r>
        <w:rPr>
          <w:sz w:val="21"/>
        </w:rPr>
        <w:t>（二）本招标文件中，凡标有</w:t>
      </w:r>
      <w:r>
        <w:rPr>
          <w:sz w:val="21"/>
        </w:rPr>
        <w:t>“★”的地方，投标人要特别加以注意，必须对此作出一一响应。若有一项带“★”的指标未响应或不满足，将导致其废标或投标无效。</w:t>
      </w:r>
    </w:p>
    <w:p>
      <w:pPr>
        <w:pStyle w:val="null3"/>
        <w:ind w:right="45" w:firstLine="420"/>
        <w:jc w:val="both"/>
      </w:pPr>
      <w:r>
        <w:rPr>
          <w:sz w:val="21"/>
        </w:rPr>
        <w:t>（三）落实政府采购政策需满足的资格要求：本项目不属于专门面向中小企业采购的项目。原因和情形为</w:t>
      </w:r>
      <w:r>
        <w:rPr>
          <w:sz w:val="21"/>
        </w:rPr>
        <w:t>:面向中小企业预留采购份额无法确保充分供应、充分竞争，或者存在可能影响政府采购目标实现的情形。</w:t>
      </w:r>
    </w:p>
    <w:p>
      <w:pPr>
        <w:pStyle w:val="null3"/>
        <w:ind w:right="45" w:firstLine="420"/>
        <w:jc w:val="left"/>
      </w:pPr>
      <w:r>
        <w:rPr>
          <w:sz w:val="21"/>
        </w:rPr>
        <w:t>（</w:t>
      </w:r>
      <w:r>
        <w:rPr>
          <w:sz w:val="21"/>
        </w:rPr>
        <w:t>四</w:t>
      </w:r>
      <w:r>
        <w:rPr>
          <w:sz w:val="21"/>
        </w:rPr>
        <w:t>）本项目对应的中小企业划分标准所属行业为：其他未列明行业。</w:t>
      </w:r>
    </w:p>
    <w:p>
      <w:pPr>
        <w:pStyle w:val="null3"/>
        <w:ind w:right="45" w:firstLine="420"/>
        <w:jc w:val="both"/>
      </w:pPr>
      <w:r>
        <w:rPr>
          <w:sz w:val="21"/>
        </w:rPr>
        <w:t>（</w:t>
      </w:r>
      <w:r>
        <w:rPr>
          <w:sz w:val="21"/>
        </w:rPr>
        <w:t>五</w:t>
      </w:r>
      <w:r>
        <w:rPr>
          <w:sz w:val="21"/>
        </w:rPr>
        <w:t>）</w:t>
      </w:r>
      <w:r>
        <w:rPr>
          <w:sz w:val="21"/>
        </w:rPr>
        <w:t>采购项目一览表</w:t>
      </w:r>
    </w:p>
    <w:tbl>
      <w:tblPr>
        <w:tblW w:w="0" w:type="auto"/>
        <w:tblBorders>
          <w:top w:val="none" w:color="000000" w:sz="4"/>
          <w:left w:val="none" w:color="000000" w:sz="4"/>
          <w:bottom w:val="none" w:color="000000" w:sz="4"/>
          <w:right w:val="none" w:color="000000" w:sz="4"/>
          <w:insideH w:val="none"/>
          <w:insideV w:val="none"/>
        </w:tblBorders>
      </w:tblPr>
      <w:tblGrid>
        <w:gridCol w:w="2608"/>
        <w:gridCol w:w="848"/>
        <w:gridCol w:w="3191"/>
        <w:gridCol w:w="1659"/>
      </w:tblGrid>
      <w:tr>
        <w:tc>
          <w:tcPr>
            <w:tcW w:type="dxa" w:w="2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采购内容</w:t>
            </w:r>
          </w:p>
        </w:tc>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3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项目总投资额</w:t>
            </w:r>
          </w:p>
        </w:tc>
        <w:tc>
          <w:tcPr>
            <w:tcW w:type="dxa" w:w="1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采购包</w:t>
            </w:r>
          </w:p>
          <w:p>
            <w:pPr>
              <w:pStyle w:val="null3"/>
              <w:jc w:val="center"/>
            </w:pPr>
            <w:r>
              <w:rPr>
                <w:sz w:val="24"/>
              </w:rPr>
              <w:t>预算金额</w:t>
            </w:r>
          </w:p>
        </w:tc>
      </w:tr>
      <w:tr>
        <w:tc>
          <w:tcPr>
            <w:tcW w:type="dxa" w:w="2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采购内容包括：</w:t>
            </w:r>
            <w:r>
              <w:rPr>
                <w:sz w:val="21"/>
              </w:rPr>
              <w:t>主体沉降观测、基坑监测、高支模监测</w:t>
            </w:r>
            <w:r>
              <w:rPr>
                <w:sz w:val="21"/>
              </w:rPr>
              <w:t>、地基基础检测</w:t>
            </w:r>
            <w:r>
              <w:rPr>
                <w:sz w:val="21"/>
              </w:rPr>
              <w:t>，具体以工程量清单报价文件为准。</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3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项目概算总投资</w:t>
            </w:r>
            <w:r>
              <w:rPr>
                <w:sz w:val="21"/>
              </w:rPr>
              <w:t>156642</w:t>
            </w:r>
            <w:r>
              <w:rPr>
                <w:sz w:val="21"/>
              </w:rPr>
              <w:t>万元，其中，工程费用</w:t>
            </w:r>
            <w:r>
              <w:rPr>
                <w:sz w:val="21"/>
              </w:rPr>
              <w:t>118788</w:t>
            </w:r>
            <w:r>
              <w:rPr>
                <w:sz w:val="21"/>
              </w:rPr>
              <w:t>万元，工程建设其他费用</w:t>
            </w:r>
            <w:r>
              <w:rPr>
                <w:sz w:val="21"/>
              </w:rPr>
              <w:t>33938</w:t>
            </w:r>
            <w:r>
              <w:rPr>
                <w:sz w:val="21"/>
              </w:rPr>
              <w:t>万元，预备费</w:t>
            </w:r>
            <w:r>
              <w:rPr>
                <w:sz w:val="21"/>
              </w:rPr>
              <w:t>3916</w:t>
            </w:r>
            <w:r>
              <w:rPr>
                <w:sz w:val="21"/>
              </w:rPr>
              <w:t>万元</w:t>
            </w:r>
            <w:r>
              <w:rPr>
                <w:sz w:val="21"/>
              </w:rPr>
              <w:t>。项目建设资金</w:t>
            </w:r>
            <w:r>
              <w:rPr>
                <w:sz w:val="21"/>
              </w:rPr>
              <w:t>为财政资金</w:t>
            </w:r>
            <w:r>
              <w:rPr>
                <w:sz w:val="21"/>
              </w:rPr>
              <w:t>。</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本项目预算金额：人民币</w:t>
            </w:r>
          </w:p>
          <w:p>
            <w:pPr>
              <w:pStyle w:val="null3"/>
              <w:jc w:val="both"/>
            </w:pPr>
            <w:r>
              <w:rPr>
                <w:sz w:val="21"/>
              </w:rPr>
              <w:t xml:space="preserve"> </w:t>
            </w:r>
            <w:r>
              <w:rPr>
                <w:sz w:val="21"/>
              </w:rPr>
              <w:t>6,811,914.56</w:t>
            </w:r>
            <w:r>
              <w:rPr>
                <w:sz w:val="21"/>
              </w:rPr>
              <w:t>元</w:t>
            </w:r>
          </w:p>
        </w:tc>
      </w:tr>
    </w:tbl>
    <w:p>
      <w:pPr>
        <w:pStyle w:val="null3"/>
      </w:pPr>
      <w:r>
        <w:rPr/>
        <w:t>采购包1（广东省岭南工商第一技师学院（国际学院)一期建设项目第三方监测、检测(边坡支护)）</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从中标人进场至完成所有检测、监测项目且技术成果通过审批，服务周期必须满足实际施工要求，发包人有权根据工程实际需要调整工期，中标人需配合发包人的调整作出相应的执行计划。</w:t>
            </w:r>
          </w:p>
        </w:tc>
      </w:tr>
      <w:tr>
        <w:tc>
          <w:tcPr>
            <w:tcW w:type="dxa" w:w="4153"/>
          </w:tcPr>
          <w:p>
            <w:pPr>
              <w:pStyle w:val="null3"/>
            </w:pPr>
            <w:r>
              <w:rPr/>
              <w:t>标的提供的地点</w:t>
            </w:r>
          </w:p>
        </w:tc>
        <w:tc>
          <w:tcPr>
            <w:tcW w:type="dxa" w:w="4153"/>
          </w:tcPr>
          <w:p>
            <w:pPr>
              <w:pStyle w:val="null3"/>
            </w:pPr>
            <w:r>
              <w:rPr/>
              <w:t>项目所在地</w:t>
            </w:r>
          </w:p>
        </w:tc>
      </w:tr>
      <w:tr>
        <w:tc>
          <w:tcPr>
            <w:tcW w:type="dxa" w:w="4153"/>
          </w:tcPr>
          <w:p>
            <w:pPr>
              <w:pStyle w:val="null3"/>
            </w:pPr>
            <w:r>
              <w:rPr/>
              <w:t>付款方式</w:t>
            </w:r>
          </w:p>
        </w:tc>
        <w:tc>
          <w:tcPr>
            <w:tcW w:type="dxa" w:w="4153"/>
          </w:tcPr>
          <w:p>
            <w:pPr>
              <w:pStyle w:val="null3"/>
            </w:pPr>
            <w:r>
              <w:rPr/>
              <w:t>1期：支付比例100%,第1期为(进度款)：支付比例100%，1.合同签订生效后，采购人在30天内向中标人支付本合同总额的30% 作为订金（预付款）。订金全额抵扣后，采购人开始支付进度款。（如为与中小企业签订合同的，合同签订生效后，采购人在5个工作日内向中标人支付本合同总额的 30% 作为订金（预付款）。订金全额抵扣后，采购人开始支付进度款。） 2.进度款：检测、监测费用原则上每季度按当期实际完成并经审核工程量的85%支付。进度款累计支付总额不超过合同总价的85%。 3.中标人在完成所有检测、监测工作，提交全部检测、监测报告并经采购人确认，在项目竣工验收通过后可向采购人申请合同结算，结算按采购人有关规定办理。结算完成后，中标人向采购人提交请款书，采购人支付至结算核定金额的100%。 4.若中标人为联合体的，本项目合同项下款项全部由联合体主办方账户收取。每期请款资料均只能由联合体牵头方负责编制申报，每期请款资料必须由所有联合体成员共同盖章方为有效。发票由联合体牵头方开具。联合体各成员间的款项分配比例由联合体各方按其内部约定处理。 注：中标人应在采购人支付订金（预付款）7天前提供等额订金担保，专用合同条款另有约定除外。订金担保可采用银行保函、担保公司担保等形式，具体由合同当事人在专用合同条款中约定。在订金（预付款）完全抵扣之前，中标人应保证订金担保持续有效。</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1期：提供符合设计及相关技术标准、规范要求，达到与该工程有关的检测监测的质量标准的报告，并符合当地质检部门要求</w:t>
            </w:r>
          </w:p>
        </w:tc>
      </w:tr>
      <w:tr>
        <w:tc>
          <w:tcPr>
            <w:tcW w:type="dxa" w:w="4153"/>
          </w:tcPr>
          <w:p>
            <w:pPr>
              <w:pStyle w:val="null3"/>
            </w:pPr>
            <w:r>
              <w:rPr/>
              <w:t>履约保证金</w:t>
            </w:r>
          </w:p>
        </w:tc>
        <w:tc>
          <w:tcPr>
            <w:tcW w:type="dxa" w:w="4153"/>
          </w:tcPr>
          <w:p>
            <w:pPr>
              <w:pStyle w:val="null3"/>
            </w:pPr>
            <w:r>
              <w:rPr/>
              <w:t>交纳比例：10%</w:t>
            </w:r>
          </w:p>
          <w:p>
            <w:pPr>
              <w:pStyle w:val="null3"/>
            </w:pPr>
            <w:r>
              <w:rPr/>
              <w:t>缴费渠道：</w:t>
            </w:r>
            <w:r>
              <w:rPr/>
              <w:t>电子保函（保险）</w:t>
            </w:r>
          </w:p>
          <w:p>
            <w:pPr>
              <w:pStyle w:val="null3"/>
            </w:pPr>
            <w:r>
              <w:rPr/>
              <w:t>说明：1.在签订合同前，中标人需要招标文件规定的格式向采购人提交履约保函作为履约保证金，履约担保的形式以本项目合同约定为准；本项目合同的履约保证金为合同金额的10%（中小企业为5%）。 2.履约担保的有效期及退还：在检测、监测期间，履约担保将一直有效。本合同约定项目结算定审后，中标人可以向采购人申请退还履约银行保函。如逾期退还，采购人将按照银行利息支付。 一旦发生以下问题，采购人有权不退还履约保证金： （1）因投标人违约导致工作缺失，采购人书面通知2次后仍不整改。 （2）投标人在合同期内放弃履行合同，或因投标人原因使合同终止。 （3）投标人提交的履约保函在到期前，供应商应提前7天向采购人提交新的保函以替换即将到期的保函，且新提交的履约保证金的期限延长不得少于6个月。如投标人未及时提交的，采购人有权直接要求担保银行支付其担保的全部金额。 （4）对于因投标人拖欠劳务工资而造成群体性示威等，造成一切不良社会影响后果的，采购人有权从投标人履约保证金或应付、将付给投标人的款项中扣除5万元/次作为违约金。采购人有权根据供应商的雇员所提供的数据直接将劳务工资支付给供应商雇员，并在应付、将付给供应商的服务费中扣除。上述行为对采购人造成损失的，投标人应赔偿采购人的损失。</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其他，1.投标人应依据自身企业实力及对项目的分析判断，根据采购人提供的工程量清单报价文件（详见附件）进行报价。 2.服务费用采用中标人投标报价工程清单中的综合单价实行包干，按经监理、采购人确认的中标人实际完成工作量进行结算，最终结算价不得超过合同价。 ★3.投标人报价的各分项全费用综合单价不得超过招标文件约定的对应分项的最高招标全费用综合单价限价及总价。 4.全费用综合单价由投标人依据企业情况自主填报。全费用综合单价已包含完成该项工作需要的人工费、材料费、机械费、设备使用费、设备进出场费、检测监测试验费、报告编写费、各项管理费、利润、风险费、所有因工程质量检测、监测应交纳的政府规费、税金以及保障安全生产、文明施工、工程保险等一切费用。 5.在项目实际施工过程中，因实际施工图与采购人招标时提供的施工图（初步设计图）不一致或采购人新增建设内容或设计变更等必然导致工程量清单中的检测监测工作内容、工程量的新增部分，若采购人同意由中标人实施，相关检测及监测费按以下2种情况计算：（1）工程量清单有相应检测、监测项目的按合同原单价；（2）工程量清单未列检测、监测项目的价格，综合单价参照《广东省房屋建筑和市政工程工程质量安全检测收费指导价》粤建协检[2015]8号文及广东省物价局关于建筑消防设施检测收费有关问题的批复（粤价[2001]340号）等有关检测收费规定中的相关检测收费标准确定单价指导价（如同检测内容收费标准不一致的，按价格最低者原则计算），通用综合单价=单价指导价×（1-20%）×（中标价/招标控制价）执行；室内环境检测及高支模监测中点位监测综合单价=单价指导价×（1-50%）×（中标价/招标控制价）执行，监测不计取技术服务费。如相关收费标准没有的项目，其计价方式则参考市场价格收费，最终以发包人审定为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广东省岭南工商第一技师学院（国际学院)一期建设项目第三方监测、检测(边坡支护)</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6,811,914.56</w:t>
            </w:r>
          </w:p>
        </w:tc>
        <w:tc>
          <w:tcPr>
            <w:tcW w:type="dxa" w:w="933"/>
          </w:tcPr>
          <w:p>
            <w:pPr>
              <w:pStyle w:val="null3"/>
              <w:jc w:val="right"/>
            </w:pPr>
            <w:r>
              <w:rPr/>
              <w:t>6,811,914.56</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广东省岭南工商第一技师学院（国际学院)一期建设项目第三方监测、检测(边坡支护)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、工作内容：</w:t>
            </w:r>
          </w:p>
          <w:p>
            <w:pPr>
              <w:pStyle w:val="null3"/>
              <w:ind w:firstLine="420"/>
              <w:jc w:val="both"/>
            </w:pPr>
            <w:r>
              <w:rPr>
                <w:sz w:val="21"/>
              </w:rPr>
              <w:t>1、</w:t>
            </w:r>
            <w:r>
              <w:rPr>
                <w:sz w:val="21"/>
              </w:rPr>
              <w:t>主体沉降观测、基坑监测、高支模监测</w:t>
            </w:r>
            <w:r>
              <w:rPr>
                <w:sz w:val="21"/>
              </w:rPr>
              <w:t>、地基基础（边坡支护）检测</w:t>
            </w:r>
            <w:r>
              <w:rPr>
                <w:sz w:val="21"/>
              </w:rPr>
              <w:t>，具体以工程量清单报价文件为准。</w:t>
            </w:r>
          </w:p>
          <w:p>
            <w:pPr>
              <w:pStyle w:val="null3"/>
              <w:ind w:firstLine="420"/>
              <w:jc w:val="both"/>
            </w:pPr>
            <w:r>
              <w:rPr>
                <w:sz w:val="21"/>
              </w:rPr>
              <w:t>2、</w:t>
            </w:r>
            <w:r>
              <w:rPr>
                <w:sz w:val="21"/>
              </w:rPr>
              <w:t>属地监管部门的监督抽检项目。投标人应充分调研项目属地建设工程质量监督部门监督抽检的具体规定，</w:t>
            </w:r>
            <w:r>
              <w:rPr>
                <w:sz w:val="21"/>
              </w:rPr>
              <w:t>投标人应综合考虑</w:t>
            </w:r>
            <w:r>
              <w:rPr>
                <w:sz w:val="21"/>
              </w:rPr>
              <w:t>监督抽检涉及的工程量及费用。实际发生的费用投标人向第三方检测单位支付，上述费用包含在投标人的投标报价内。</w:t>
            </w:r>
            <w:r>
              <w:rPr>
                <w:sz w:val="21"/>
              </w:rPr>
              <w:t>(</w:t>
            </w:r>
            <w:r>
              <w:rPr>
                <w:sz w:val="21"/>
              </w:rPr>
              <w:t>如有）</w:t>
            </w:r>
          </w:p>
          <w:p>
            <w:pPr>
              <w:pStyle w:val="null3"/>
              <w:ind w:firstLine="420"/>
              <w:jc w:val="both"/>
            </w:pPr>
            <w:r>
              <w:rPr>
                <w:sz w:val="21"/>
              </w:rPr>
              <w:t>3</w:t>
            </w:r>
            <w:r>
              <w:rPr>
                <w:sz w:val="21"/>
              </w:rPr>
              <w:t>、</w:t>
            </w:r>
            <w:r>
              <w:rPr>
                <w:sz w:val="21"/>
              </w:rPr>
              <w:t>属于广州市行政辖区范围内的项目，按照《广州市住房和城乡建设局关于规范房屋建筑工程地基基础检测工作的通知》（穗建规字〔</w:t>
            </w:r>
            <w:r>
              <w:rPr>
                <w:sz w:val="21"/>
              </w:rPr>
              <w:t>2025〕7号）要求，设计等级为甲级的地基基础工程，</w:t>
            </w:r>
            <w:r>
              <w:rPr>
                <w:sz w:val="21"/>
              </w:rPr>
              <w:t>同一单位工程的基桩完整性检测与承载力检测，宜委托不同的检测机构进行检测</w:t>
            </w:r>
            <w:r>
              <w:rPr>
                <w:sz w:val="21"/>
              </w:rPr>
              <w:t>，以便于基桩检测不同方法之间的相关验证。投标人应结合项目实际情况在</w:t>
            </w:r>
            <w:r>
              <w:rPr>
                <w:sz w:val="21"/>
              </w:rPr>
              <w:t>投标报价</w:t>
            </w:r>
            <w:r>
              <w:rPr>
                <w:sz w:val="21"/>
              </w:rPr>
              <w:t>中综合考虑。实际项目中若产生此类情形，原则上由采购人另行委托第三方实施，若政策允许经采购人同意也可由投标人委托第三方实施。无论哪种委托方式，产生的费用均包含在投标人的投标报价内，由投标人向第三方检测单位支付。</w:t>
            </w:r>
          </w:p>
          <w:p>
            <w:pPr>
              <w:pStyle w:val="null3"/>
              <w:ind w:firstLine="420"/>
              <w:jc w:val="both"/>
            </w:pPr>
            <w:r>
              <w:rPr>
                <w:sz w:val="21"/>
              </w:rPr>
              <w:t>★</w:t>
            </w:r>
            <w:r>
              <w:rPr>
                <w:sz w:val="21"/>
              </w:rPr>
              <w:t>4.在项目实际施工过程中，因实际施工图与采购人</w:t>
            </w:r>
            <w:r>
              <w:rPr>
                <w:sz w:val="21"/>
              </w:rPr>
              <w:t>招标时</w:t>
            </w:r>
            <w:r>
              <w:rPr>
                <w:sz w:val="21"/>
              </w:rPr>
              <w:t>提供的施工图</w:t>
            </w:r>
            <w:r>
              <w:rPr>
                <w:sz w:val="21"/>
              </w:rPr>
              <w:t>（初步设计图）</w:t>
            </w:r>
            <w:r>
              <w:rPr>
                <w:sz w:val="21"/>
              </w:rPr>
              <w:t>不一致或采购人新增建设内容或设计变更等必然导致</w:t>
            </w:r>
            <w:r>
              <w:rPr>
                <w:sz w:val="21"/>
              </w:rPr>
              <w:t>工程量清单</w:t>
            </w:r>
            <w:r>
              <w:rPr>
                <w:sz w:val="21"/>
              </w:rPr>
              <w:t>中的检测监测工作内容、工程量的新增部分，采购人要求由投标人实施的，也属于本项目合同的服务范围。投标人应予接受并按标准完成。由此增加的费用按本项目合同专用条款约定调整。</w:t>
            </w:r>
          </w:p>
          <w:p>
            <w:pPr>
              <w:pStyle w:val="null3"/>
              <w:ind w:firstLine="420"/>
              <w:jc w:val="both"/>
            </w:pPr>
            <w:r>
              <w:rPr>
                <w:sz w:val="21"/>
              </w:rPr>
              <w:t>5</w:t>
            </w:r>
            <w:r>
              <w:rPr>
                <w:sz w:val="21"/>
              </w:rPr>
              <w:t>、</w:t>
            </w:r>
            <w:r>
              <w:rPr>
                <w:sz w:val="21"/>
              </w:rPr>
              <w:t>根据《广州市住房和城乡建设局关于规范房屋建筑工程地基基础检测工作的通知》（穗建规字〔</w:t>
            </w:r>
            <w:r>
              <w:rPr>
                <w:sz w:val="21"/>
              </w:rPr>
              <w:t>2025</w:t>
            </w:r>
            <w:r>
              <w:rPr>
                <w:sz w:val="21"/>
              </w:rPr>
              <w:t>〕</w:t>
            </w:r>
            <w:r>
              <w:rPr>
                <w:sz w:val="21"/>
              </w:rPr>
              <w:t>7</w:t>
            </w:r>
            <w:r>
              <w:rPr>
                <w:sz w:val="21"/>
              </w:rPr>
              <w:t>号），检测机构应当建立建设工程质量检测过程数据和结果数据、检测影像资料及检测报告记录与留存制度，通过建立信息化管理系统对检测活动进行管理，并按要求实时传输报送检测数据、检测报告等信息，保证检测活动全过程可追溯。地基基础静载、平板载荷试验和钻芯法检测时，检测机构应按照相关要求，将有关检测行为的影像、数据等上传至广州市建设工程质量监管综合平台。</w:t>
            </w:r>
          </w:p>
          <w:p>
            <w:pPr>
              <w:pStyle w:val="null3"/>
              <w:ind w:firstLine="420"/>
              <w:jc w:val="both"/>
            </w:pPr>
            <w:r>
              <w:rPr>
                <w:sz w:val="21"/>
              </w:rPr>
              <w:t>6</w:t>
            </w:r>
            <w:r>
              <w:rPr>
                <w:sz w:val="21"/>
              </w:rPr>
              <w:t>、</w:t>
            </w:r>
            <w:r>
              <w:rPr>
                <w:sz w:val="21"/>
              </w:rPr>
              <w:t>根据《广州市住房和城乡建设局关于加强房屋建筑工程基坑监测管理的通知（试行）》（穗建质〔</w:t>
            </w:r>
            <w:r>
              <w:rPr>
                <w:sz w:val="21"/>
              </w:rPr>
              <w:t>2023</w:t>
            </w:r>
            <w:r>
              <w:rPr>
                <w:sz w:val="21"/>
              </w:rPr>
              <w:t>〕</w:t>
            </w:r>
            <w:r>
              <w:rPr>
                <w:sz w:val="21"/>
              </w:rPr>
              <w:t>207</w:t>
            </w:r>
            <w:r>
              <w:rPr>
                <w:sz w:val="21"/>
              </w:rPr>
              <w:t>号）中标单位需配合做好信息化管理工作。中标单位需按广州市住房和城乡建设局的规定，开通基坑监测系统账号，配备能实时上传监测数据的相关仪器设备，并具备将监测数据实时上传至广州市建设工程融合监管平台基坑监测预警系统的能力及经验。</w:t>
            </w:r>
          </w:p>
          <w:p>
            <w:pPr>
              <w:pStyle w:val="null3"/>
              <w:ind w:firstLine="420"/>
              <w:jc w:val="both"/>
            </w:pPr>
            <w:r>
              <w:rPr>
                <w:sz w:val="21"/>
              </w:rPr>
              <w:t>7</w:t>
            </w:r>
            <w:r>
              <w:rPr>
                <w:sz w:val="21"/>
              </w:rPr>
              <w:t>、</w:t>
            </w:r>
            <w:r>
              <w:rPr>
                <w:sz w:val="21"/>
              </w:rPr>
              <w:t>根据《广州市住房和城乡建设局关于正式上线启用广州市建设工程融合监管平台高大支模及脚手架系统的通知》（穗建质〔</w:t>
            </w:r>
            <w:r>
              <w:rPr>
                <w:sz w:val="21"/>
              </w:rPr>
              <w:t>2024</w:t>
            </w:r>
            <w:r>
              <w:rPr>
                <w:sz w:val="21"/>
              </w:rPr>
              <w:t>〕</w:t>
            </w:r>
            <w:r>
              <w:rPr>
                <w:sz w:val="21"/>
              </w:rPr>
              <w:t xml:space="preserve">834 </w:t>
            </w:r>
            <w:r>
              <w:rPr>
                <w:sz w:val="21"/>
              </w:rPr>
              <w:t>号）要求，中标单位需配合做好信息化管理工作。中标单位需按广州市住房和城乡建设局的规定，开通高大模板自动化监测数据管理系统账号，配备能实时上传监测数据的相关仪器设备，并具备将监测数据实时上传至广州市建设工程融合监管平台高大支模及脚手架系统的能力及经验。还包括建筑物沉降观测、边坡工程监测有关数据通过连接系统进行传输报送，并按要求出具符合验收要求的监测、观测报告。</w:t>
            </w:r>
          </w:p>
          <w:p>
            <w:pPr>
              <w:pStyle w:val="null3"/>
              <w:ind w:firstLine="420"/>
              <w:jc w:val="both"/>
            </w:pPr>
            <w:r>
              <w:rPr>
                <w:sz w:val="21"/>
              </w:rPr>
              <w:t>8</w:t>
            </w:r>
            <w:r>
              <w:rPr>
                <w:sz w:val="21"/>
              </w:rPr>
              <w:t>、</w:t>
            </w:r>
            <w:r>
              <w:rPr>
                <w:sz w:val="21"/>
              </w:rPr>
              <w:t>工程开工后，根据现场施工图设计文件、施工组织设计、相关法规规范、属地建设行业监管部门和</w:t>
            </w:r>
            <w:r>
              <w:rPr>
                <w:sz w:val="21"/>
              </w:rPr>
              <w:t>采购人</w:t>
            </w:r>
            <w:r>
              <w:rPr>
                <w:sz w:val="21"/>
              </w:rPr>
              <w:t>要求，结合项目实际情况，对投标时的方案进行修编，负责主管部门和监督部门</w:t>
            </w:r>
            <w:r>
              <w:rPr>
                <w:sz w:val="21"/>
              </w:rPr>
              <w:t>相关</w:t>
            </w:r>
            <w:r>
              <w:rPr>
                <w:sz w:val="21"/>
              </w:rPr>
              <w:t>工作，确保各方案符合有关规范要求及通过属地建设行业主管部门和监督部门的审批；确保不因监测工作影响本工程项目的建设进度、项目竣工验收和联合验收。</w:t>
            </w:r>
          </w:p>
          <w:p>
            <w:pPr>
              <w:pStyle w:val="null3"/>
              <w:ind w:firstLine="420"/>
              <w:jc w:val="both"/>
            </w:pPr>
            <w:r>
              <w:rPr>
                <w:sz w:val="21"/>
              </w:rPr>
              <w:t>9</w:t>
            </w:r>
            <w:r>
              <w:rPr>
                <w:sz w:val="21"/>
              </w:rPr>
              <w:t>、</w:t>
            </w:r>
            <w:r>
              <w:rPr>
                <w:sz w:val="21"/>
              </w:rPr>
              <w:t>按照</w:t>
            </w:r>
            <w:r>
              <w:rPr>
                <w:sz w:val="21"/>
              </w:rPr>
              <w:t>采购人</w:t>
            </w:r>
            <w:r>
              <w:rPr>
                <w:sz w:val="21"/>
              </w:rPr>
              <w:t>进场通知要求，及时派驻足够技术人员进场开展服务工作。</w:t>
            </w:r>
          </w:p>
          <w:p>
            <w:pPr>
              <w:pStyle w:val="null3"/>
              <w:ind w:firstLine="420"/>
              <w:jc w:val="both"/>
            </w:pPr>
            <w:r>
              <w:rPr>
                <w:sz w:val="21"/>
              </w:rPr>
              <w:t>10</w:t>
            </w:r>
            <w:r>
              <w:rPr>
                <w:sz w:val="21"/>
              </w:rPr>
              <w:t>、</w:t>
            </w:r>
            <w:r>
              <w:rPr>
                <w:sz w:val="21"/>
              </w:rPr>
              <w:t>在进行</w:t>
            </w:r>
            <w:r>
              <w:rPr>
                <w:sz w:val="21"/>
              </w:rPr>
              <w:t>检测（</w:t>
            </w:r>
            <w:r>
              <w:rPr>
                <w:sz w:val="21"/>
              </w:rPr>
              <w:t>监测</w:t>
            </w:r>
            <w:r>
              <w:rPr>
                <w:sz w:val="21"/>
              </w:rPr>
              <w:t>）</w:t>
            </w:r>
            <w:r>
              <w:rPr>
                <w:sz w:val="21"/>
              </w:rPr>
              <w:t>服务过程中，与该工程相关的建设单位、施工、监理、设计、咨询等相关单位进行协调配合；按相关规定及时向属地行政监督部门传输报送</w:t>
            </w:r>
            <w:r>
              <w:rPr>
                <w:sz w:val="21"/>
              </w:rPr>
              <w:t>检测（</w:t>
            </w:r>
            <w:r>
              <w:rPr>
                <w:sz w:val="21"/>
              </w:rPr>
              <w:t>监测</w:t>
            </w:r>
            <w:r>
              <w:rPr>
                <w:sz w:val="21"/>
              </w:rPr>
              <w:t>）</w:t>
            </w:r>
            <w:r>
              <w:rPr>
                <w:sz w:val="21"/>
              </w:rPr>
              <w:t>数据信息。及时向</w:t>
            </w:r>
            <w:r>
              <w:rPr>
                <w:sz w:val="21"/>
              </w:rPr>
              <w:t>采购人</w:t>
            </w:r>
            <w:r>
              <w:rPr>
                <w:sz w:val="21"/>
              </w:rPr>
              <w:t>提供合格的专项</w:t>
            </w:r>
            <w:r>
              <w:rPr>
                <w:sz w:val="21"/>
              </w:rPr>
              <w:t>检测</w:t>
            </w:r>
            <w:r>
              <w:rPr>
                <w:sz w:val="21"/>
              </w:rPr>
              <w:t>监测报告和数据。</w:t>
            </w:r>
          </w:p>
          <w:p>
            <w:pPr>
              <w:pStyle w:val="null3"/>
              <w:ind w:firstLine="420"/>
              <w:jc w:val="both"/>
            </w:pPr>
            <w:r>
              <w:rPr>
                <w:sz w:val="21"/>
              </w:rPr>
              <w:t>11</w:t>
            </w:r>
            <w:r>
              <w:rPr>
                <w:sz w:val="21"/>
              </w:rPr>
              <w:t>、</w:t>
            </w:r>
            <w:r>
              <w:rPr>
                <w:sz w:val="21"/>
              </w:rPr>
              <w:t>合同约定的</w:t>
            </w:r>
            <w:r>
              <w:rPr>
                <w:sz w:val="21"/>
              </w:rPr>
              <w:t>其他工作。直至协助</w:t>
            </w:r>
            <w:r>
              <w:rPr>
                <w:sz w:val="21"/>
              </w:rPr>
              <w:t>采购人</w:t>
            </w:r>
            <w:r>
              <w:rPr>
                <w:sz w:val="21"/>
              </w:rPr>
              <w:t>完成竣工验收、联合验收所需的与</w:t>
            </w:r>
            <w:r>
              <w:rPr>
                <w:sz w:val="21"/>
              </w:rPr>
              <w:t>检测</w:t>
            </w:r>
            <w:r>
              <w:rPr>
                <w:sz w:val="21"/>
              </w:rPr>
              <w:t>监测相关的其他工作。</w:t>
            </w:r>
          </w:p>
          <w:p>
            <w:pPr>
              <w:pStyle w:val="null3"/>
              <w:jc w:val="both"/>
            </w:pPr>
            <w:r>
              <w:rPr>
                <w:sz w:val="21"/>
                <w:b/>
              </w:rPr>
              <w:t>二</w:t>
            </w:r>
            <w:r>
              <w:rPr>
                <w:sz w:val="21"/>
                <w:b/>
              </w:rPr>
              <w:t>、服务方式：</w:t>
            </w:r>
            <w:r>
              <w:rPr>
                <w:sz w:val="24"/>
              </w:rPr>
              <w:t xml:space="preserve"> </w:t>
            </w:r>
          </w:p>
          <w:p>
            <w:pPr>
              <w:pStyle w:val="null3"/>
              <w:ind w:firstLine="420"/>
              <w:jc w:val="both"/>
            </w:pPr>
            <w:r>
              <w:rPr>
                <w:sz w:val="21"/>
              </w:rPr>
              <w:t>1.需现场</w:t>
            </w:r>
            <w:r>
              <w:rPr>
                <w:sz w:val="21"/>
              </w:rPr>
              <w:t>检测、</w:t>
            </w:r>
            <w:r>
              <w:rPr>
                <w:sz w:val="21"/>
              </w:rPr>
              <w:t>监测类项目，提供技术人员现场驻场服务；</w:t>
            </w:r>
          </w:p>
          <w:p>
            <w:pPr>
              <w:pStyle w:val="null3"/>
              <w:ind w:firstLine="420"/>
              <w:jc w:val="both"/>
            </w:pPr>
            <w:r>
              <w:rPr>
                <w:sz w:val="21"/>
              </w:rPr>
              <w:t>2.需实验室进行的见证取样等检测项目，</w:t>
            </w:r>
            <w:r>
              <w:rPr>
                <w:sz w:val="21"/>
              </w:rPr>
              <w:t>在监理及采购人的监督下施工单位负责取样</w:t>
            </w:r>
            <w:r>
              <w:rPr>
                <w:sz w:val="21"/>
              </w:rPr>
              <w:t>。</w:t>
            </w:r>
          </w:p>
          <w:p>
            <w:pPr>
              <w:pStyle w:val="null3"/>
              <w:jc w:val="both"/>
              <w:outlineLvl w:val="2"/>
            </w:pPr>
            <w:r>
              <w:rPr>
                <w:sz w:val="21"/>
                <w:b/>
              </w:rPr>
              <w:t xml:space="preserve">       3.</w:t>
            </w:r>
            <w:r>
              <w:rPr>
                <w:sz w:val="21"/>
                <w:b/>
              </w:rPr>
              <w:t>提供保障</w:t>
            </w:r>
            <w:r>
              <w:rPr>
                <w:sz w:val="21"/>
                <w:b/>
              </w:rPr>
              <w:t>检测</w:t>
            </w:r>
            <w:r>
              <w:rPr>
                <w:sz w:val="21"/>
                <w:b/>
              </w:rPr>
              <w:t>监测工作按期高质量完成采购人要求的其他配套附属服务。</w:t>
            </w:r>
          </w:p>
          <w:p>
            <w:pPr>
              <w:pStyle w:val="null3"/>
              <w:jc w:val="both"/>
            </w:pPr>
            <w:r>
              <w:rPr>
                <w:sz w:val="21"/>
                <w:b/>
              </w:rPr>
              <w:t>三</w:t>
            </w:r>
            <w:r>
              <w:rPr>
                <w:sz w:val="21"/>
                <w:b/>
              </w:rPr>
              <w:t>、质量标准：</w:t>
            </w:r>
          </w:p>
          <w:p>
            <w:pPr>
              <w:pStyle w:val="null3"/>
              <w:ind w:firstLine="420"/>
              <w:jc w:val="both"/>
            </w:pPr>
            <w:r>
              <w:rPr>
                <w:sz w:val="21"/>
              </w:rPr>
              <w:t xml:space="preserve">  </w:t>
            </w:r>
            <w:r>
              <w:rPr>
                <w:sz w:val="21"/>
              </w:rPr>
              <w:t>按国家、省及属地市（区县）</w:t>
            </w:r>
            <w:r>
              <w:rPr>
                <w:sz w:val="21"/>
              </w:rPr>
              <w:t>检测和</w:t>
            </w:r>
            <w:r>
              <w:rPr>
                <w:sz w:val="21"/>
              </w:rPr>
              <w:t>监测规定和规范要求实施。具体规范规定和标准，投标人应在各专项方案中详细列出。</w:t>
            </w:r>
          </w:p>
          <w:p>
            <w:pPr>
              <w:pStyle w:val="null3"/>
              <w:jc w:val="both"/>
            </w:pPr>
            <w:r>
              <w:rPr>
                <w:sz w:val="21"/>
                <w:b/>
              </w:rPr>
              <w:t>四</w:t>
            </w:r>
            <w:r>
              <w:rPr>
                <w:sz w:val="21"/>
                <w:b/>
              </w:rPr>
              <w:t>、其他服务要求：</w:t>
            </w:r>
          </w:p>
          <w:p>
            <w:pPr>
              <w:pStyle w:val="null3"/>
              <w:ind w:firstLine="420"/>
              <w:jc w:val="both"/>
            </w:pPr>
            <w:r>
              <w:rPr>
                <w:sz w:val="21"/>
              </w:rPr>
              <w:t>1.投标人</w:t>
            </w:r>
            <w:r>
              <w:rPr>
                <w:sz w:val="21"/>
              </w:rPr>
              <w:t>需</w:t>
            </w:r>
            <w:r>
              <w:rPr>
                <w:sz w:val="21"/>
              </w:rPr>
              <w:t>服从现场采购人、监理人员管理，服从施工单位的统筹安排，同施工单位、勘察、设计及其他参加单位进行技术交底和协调配合，避免监测点受到破坏或堆放建材而妨碍对该点进行监测，如有破坏采购人不负任何责任。由于投标人的疏漏、错误造成工程质量事故的，投标人除负责补救措施外，还须赔偿由此造成的损失。</w:t>
            </w:r>
          </w:p>
          <w:p>
            <w:pPr>
              <w:pStyle w:val="null3"/>
              <w:ind w:firstLine="420"/>
              <w:jc w:val="both"/>
            </w:pPr>
            <w:r>
              <w:rPr>
                <w:sz w:val="21"/>
              </w:rPr>
              <w:t>2.投标人服务周期</w:t>
            </w:r>
            <w:r>
              <w:rPr>
                <w:sz w:val="21"/>
              </w:rPr>
              <w:t>必须</w:t>
            </w:r>
            <w:r>
              <w:rPr>
                <w:sz w:val="21"/>
              </w:rPr>
              <w:t>满足实际施工进度要求，无论因任何原因导致上述服务周期延期的，投标人应继续按照本合同约定提供</w:t>
            </w:r>
            <w:r>
              <w:rPr>
                <w:sz w:val="21"/>
              </w:rPr>
              <w:t>检测</w:t>
            </w:r>
            <w:r>
              <w:rPr>
                <w:sz w:val="21"/>
              </w:rPr>
              <w:t>监测服务，该等风险已综合考虑到合同总价之中，投标人不得因此主张增加费用。</w:t>
            </w:r>
          </w:p>
          <w:p>
            <w:pPr>
              <w:pStyle w:val="null3"/>
              <w:ind w:firstLine="420"/>
              <w:jc w:val="both"/>
            </w:pPr>
            <w:r>
              <w:rPr>
                <w:sz w:val="21"/>
              </w:rPr>
              <w:t>3.工作质量必须符合国家、省、属地市（区县）有关规范规程和规定的要求及设计要求，严格按照本合同约定的技术要求提供服务，保证合同项目</w:t>
            </w:r>
            <w:r>
              <w:rPr>
                <w:sz w:val="21"/>
              </w:rPr>
              <w:t>检测</w:t>
            </w:r>
            <w:r>
              <w:rPr>
                <w:sz w:val="21"/>
              </w:rPr>
              <w:t>监测工作及其成果资料的真实性、准确性、完整性、科学性和可靠性。做好检测原始记录，提供的成果资料应符合相关标准和项目要求。</w:t>
            </w:r>
          </w:p>
          <w:p>
            <w:pPr>
              <w:pStyle w:val="null3"/>
              <w:ind w:firstLine="420"/>
              <w:jc w:val="both"/>
            </w:pPr>
            <w:r>
              <w:rPr>
                <w:sz w:val="21"/>
              </w:rPr>
              <w:t>4.投标人在本项目施工单位的施工组织总设计、施工总进度计划获得批准后的7天内，依据施工组织总设计、施工总进度计划完善</w:t>
            </w:r>
            <w:r>
              <w:rPr>
                <w:sz w:val="21"/>
              </w:rPr>
              <w:t>实施</w:t>
            </w:r>
            <w:r>
              <w:rPr>
                <w:sz w:val="21"/>
              </w:rPr>
              <w:t>方案，并报采购人和监理单位审查。按有关规定需要专家论证、审批的专项方案，投标人应协助配合采购人在具体工作实施前</w:t>
            </w:r>
            <w:r>
              <w:rPr>
                <w:sz w:val="21"/>
              </w:rPr>
              <w:t>7天完成论证和审批程序。</w:t>
            </w:r>
          </w:p>
          <w:p>
            <w:pPr>
              <w:pStyle w:val="null3"/>
              <w:ind w:firstLine="420"/>
              <w:jc w:val="both"/>
            </w:pPr>
            <w:r>
              <w:rPr>
                <w:sz w:val="21"/>
              </w:rPr>
              <w:t>5</w:t>
            </w:r>
            <w:r>
              <w:rPr>
                <w:sz w:val="21"/>
              </w:rPr>
              <w:t>．投标人须承诺，除发生不可抗力事件外，将完全遵守采购人制定或发出的关于工程建设管理的各项制度、规定和管理办法；按照相关文件和针对本工程项目所承诺的相应条款落实各项工作；采取一切措施实现本工程在质量、进度、安全、信息管理上的各项目标，符合合同约定的各项标准，满足项目验收的要求，并保证不因此增加采购人的成本负担。投标人对履行本合同过程中提供的</w:t>
            </w:r>
            <w:r>
              <w:rPr>
                <w:sz w:val="21"/>
              </w:rPr>
              <w:t>检测</w:t>
            </w:r>
            <w:r>
              <w:rPr>
                <w:sz w:val="21"/>
              </w:rPr>
              <w:t>监测数据和</w:t>
            </w:r>
            <w:r>
              <w:rPr>
                <w:sz w:val="21"/>
              </w:rPr>
              <w:t>检测及</w:t>
            </w:r>
            <w:r>
              <w:rPr>
                <w:sz w:val="21"/>
              </w:rPr>
              <w:t>监测报告的真实性和准确性负责，如存在违反法律法规和工程建设强制性标准，给他人造成损失的，应当依法承担相应的赔偿责任。</w:t>
            </w:r>
          </w:p>
          <w:p>
            <w:pPr>
              <w:pStyle w:val="null3"/>
              <w:ind w:firstLine="420"/>
              <w:jc w:val="both"/>
            </w:pPr>
            <w:r>
              <w:rPr>
                <w:sz w:val="21"/>
              </w:rPr>
              <w:t>6</w:t>
            </w:r>
            <w:r>
              <w:rPr>
                <w:sz w:val="21"/>
              </w:rPr>
              <w:t>.投标人须承诺，根据采购人项目实际进展情况无条件配合采购人的进场</w:t>
            </w:r>
            <w:r>
              <w:rPr>
                <w:sz w:val="21"/>
              </w:rPr>
              <w:t>检测及</w:t>
            </w:r>
            <w:r>
              <w:rPr>
                <w:sz w:val="21"/>
              </w:rPr>
              <w:t>监测需求。</w:t>
            </w:r>
          </w:p>
          <w:p>
            <w:pPr>
              <w:pStyle w:val="null3"/>
              <w:ind w:firstLine="420"/>
              <w:jc w:val="both"/>
            </w:pPr>
            <w:r>
              <w:rPr>
                <w:sz w:val="21"/>
              </w:rPr>
              <w:t>7</w:t>
            </w:r>
            <w:r>
              <w:rPr>
                <w:sz w:val="21"/>
              </w:rPr>
              <w:t>.投标人须根据本项目</w:t>
            </w:r>
            <w:r>
              <w:rPr>
                <w:sz w:val="21"/>
              </w:rPr>
              <w:t>检测及</w:t>
            </w:r>
            <w:r>
              <w:rPr>
                <w:sz w:val="21"/>
              </w:rPr>
              <w:t>监测报价工程量清单中的</w:t>
            </w:r>
            <w:r>
              <w:rPr>
                <w:sz w:val="21"/>
              </w:rPr>
              <w:t>检测及</w:t>
            </w:r>
            <w:r>
              <w:rPr>
                <w:sz w:val="21"/>
              </w:rPr>
              <w:t>监测产品</w:t>
            </w:r>
            <w:r>
              <w:rPr>
                <w:sz w:val="21"/>
              </w:rPr>
              <w:t>/对象，无条件配合采购人的项目需求时限出具</w:t>
            </w:r>
            <w:r>
              <w:rPr>
                <w:sz w:val="21"/>
              </w:rPr>
              <w:t>检测及</w:t>
            </w:r>
            <w:r>
              <w:rPr>
                <w:sz w:val="21"/>
              </w:rPr>
              <w:t>监测报告，并对</w:t>
            </w:r>
            <w:r>
              <w:rPr>
                <w:sz w:val="21"/>
              </w:rPr>
              <w:t>检测及</w:t>
            </w:r>
            <w:r>
              <w:rPr>
                <w:sz w:val="21"/>
              </w:rPr>
              <w:t>监测报告的时效性负责。</w:t>
            </w:r>
          </w:p>
          <w:p>
            <w:pPr>
              <w:pStyle w:val="null3"/>
              <w:ind w:firstLine="420"/>
              <w:jc w:val="both"/>
            </w:pPr>
            <w:r>
              <w:rPr>
                <w:sz w:val="21"/>
              </w:rPr>
              <w:t>8.</w:t>
            </w:r>
            <w:r>
              <w:rPr>
                <w:sz w:val="21"/>
              </w:rPr>
              <w:t>在</w:t>
            </w:r>
            <w:r>
              <w:rPr>
                <w:sz w:val="21"/>
              </w:rPr>
              <w:t>中标人</w:t>
            </w:r>
            <w:r>
              <w:rPr>
                <w:sz w:val="21"/>
              </w:rPr>
              <w:t>具有的相关检测监测资质范围内，出现项目中的个别参数，属于检测、监测设备昂贵或使用率低等原因的，</w:t>
            </w:r>
            <w:r>
              <w:rPr>
                <w:sz w:val="21"/>
              </w:rPr>
              <w:t>中标人</w:t>
            </w:r>
            <w:r>
              <w:rPr>
                <w:sz w:val="21"/>
              </w:rPr>
              <w:t>无法独立完成的情况，需自行委托其他具备该参数检测能力的单位完成该项参数的检测试验及监测，保证完成整体项目所有检测试验及监测工作。此项费用已包含在合同价内</w:t>
            </w:r>
            <w:r>
              <w:rPr>
                <w:sz w:val="21"/>
              </w:rPr>
              <w:t>。</w:t>
            </w:r>
          </w:p>
          <w:p>
            <w:pPr>
              <w:pStyle w:val="null3"/>
              <w:jc w:val="both"/>
            </w:pPr>
            <w:r>
              <w:rPr>
                <w:sz w:val="21"/>
                <w:b/>
              </w:rPr>
              <w:t>五、项目团队要求</w:t>
            </w:r>
          </w:p>
          <w:p>
            <w:pPr>
              <w:pStyle w:val="null3"/>
              <w:ind w:firstLine="420"/>
              <w:jc w:val="both"/>
            </w:pPr>
            <w:r>
              <w:rPr>
                <w:sz w:val="21"/>
              </w:rPr>
              <w:t>1</w:t>
            </w:r>
            <w:r>
              <w:rPr>
                <w:sz w:val="21"/>
              </w:rPr>
              <w:t>．</w:t>
            </w:r>
            <w:r>
              <w:rPr>
                <w:sz w:val="21"/>
              </w:rPr>
              <w:t>中标人应委派项目负责人</w:t>
            </w:r>
            <w:r>
              <w:rPr>
                <w:sz w:val="21"/>
              </w:rPr>
              <w:t>1名（如为联合体投标，须为承担监测工作的单位），</w:t>
            </w:r>
            <w:r>
              <w:rPr>
                <w:sz w:val="21"/>
              </w:rPr>
              <w:t>负责监测的项目技术负责人（如为联合体投标，须为承担监测工作的单位）</w:t>
            </w:r>
            <w:r>
              <w:rPr>
                <w:sz w:val="21"/>
              </w:rPr>
              <w:t>1名，负责检测的项目技术负责人（如为联合体投标，须为承担检测工作的单位）1名及其他团队成员。</w:t>
            </w:r>
            <w:r>
              <w:rPr>
                <w:sz w:val="21"/>
              </w:rPr>
              <w:t>项目负责人、</w:t>
            </w:r>
            <w:r>
              <w:rPr>
                <w:sz w:val="21"/>
              </w:rPr>
              <w:t>监测的项目技术负责人、</w:t>
            </w:r>
            <w:r>
              <w:rPr>
                <w:sz w:val="21"/>
              </w:rPr>
              <w:t>负责检测的项目技术负责人</w:t>
            </w:r>
            <w:r>
              <w:rPr>
                <w:sz w:val="21"/>
              </w:rPr>
              <w:t>及</w:t>
            </w:r>
            <w:r>
              <w:rPr>
                <w:sz w:val="21"/>
              </w:rPr>
              <w:t>投入本项目的其他检测和监测人员</w:t>
            </w:r>
            <w:r>
              <w:rPr>
                <w:sz w:val="21"/>
              </w:rPr>
              <w:t>都必须是本单位已签订劳动合同并购买社保的在职员工，且不得同时受聘于两个或两个以上单位。</w:t>
            </w:r>
            <w:r>
              <w:rPr>
                <w:sz w:val="21"/>
              </w:rPr>
              <w:t>拟投入本项目的项目负责人、</w:t>
            </w:r>
            <w:r>
              <w:rPr>
                <w:sz w:val="21"/>
              </w:rPr>
              <w:t>负责</w:t>
            </w:r>
            <w:r>
              <w:rPr>
                <w:sz w:val="21"/>
              </w:rPr>
              <w:t>监</w:t>
            </w:r>
            <w:r>
              <w:rPr>
                <w:sz w:val="21"/>
              </w:rPr>
              <w:t>测的项目技术负责人</w:t>
            </w:r>
            <w:r>
              <w:rPr>
                <w:sz w:val="21"/>
              </w:rPr>
              <w:t>、</w:t>
            </w:r>
            <w:r>
              <w:rPr>
                <w:sz w:val="21"/>
              </w:rPr>
              <w:t>负责检测的项目技术负责人</w:t>
            </w:r>
            <w:r>
              <w:rPr>
                <w:sz w:val="21"/>
              </w:rPr>
              <w:t>、</w:t>
            </w:r>
            <w:r>
              <w:rPr>
                <w:sz w:val="21"/>
              </w:rPr>
              <w:t>及</w:t>
            </w:r>
            <w:r>
              <w:rPr>
                <w:sz w:val="21"/>
              </w:rPr>
              <w:t>投入本项目的其他检测和监测人员</w:t>
            </w:r>
            <w:r>
              <w:rPr>
                <w:sz w:val="21"/>
              </w:rPr>
              <w:t>之间不得兼任</w:t>
            </w:r>
            <w:r>
              <w:rPr>
                <w:sz w:val="21"/>
              </w:rPr>
              <w:t>。</w:t>
            </w:r>
            <w:r>
              <w:rPr>
                <w:sz w:val="21"/>
              </w:rPr>
              <w:t>项目负责人应具备</w:t>
            </w:r>
            <w:r>
              <w:rPr>
                <w:sz w:val="21"/>
              </w:rPr>
              <w:t>建筑工程类</w:t>
            </w:r>
            <w:r>
              <w:rPr>
                <w:sz w:val="21"/>
              </w:rPr>
              <w:t>中级</w:t>
            </w:r>
            <w:r>
              <w:rPr>
                <w:sz w:val="21"/>
              </w:rPr>
              <w:t>或以上</w:t>
            </w:r>
            <w:r>
              <w:rPr>
                <w:sz w:val="21"/>
              </w:rPr>
              <w:t>工程师职称</w:t>
            </w:r>
            <w:r>
              <w:rPr>
                <w:sz w:val="21"/>
              </w:rPr>
              <w:t>、</w:t>
            </w:r>
            <w:r>
              <w:rPr>
                <w:sz w:val="21"/>
              </w:rPr>
              <w:t>2022年1月1日至投标截止时间止，具有以项目负责人身份</w:t>
            </w:r>
            <w:r>
              <w:rPr>
                <w:sz w:val="21"/>
              </w:rPr>
              <w:t>承担</w:t>
            </w:r>
            <w:r>
              <w:rPr>
                <w:sz w:val="21"/>
              </w:rPr>
              <w:t>成过</w:t>
            </w:r>
            <w:r>
              <w:rPr>
                <w:sz w:val="21"/>
              </w:rPr>
              <w:t>类似监测内容（类似监测内容指：主体沉降观测、基坑监测、高支模监测</w:t>
            </w:r>
            <w:r>
              <w:rPr>
                <w:sz w:val="21"/>
              </w:rPr>
              <w:t>中任意一项或多项</w:t>
            </w:r>
            <w:r>
              <w:rPr>
                <w:sz w:val="21"/>
              </w:rPr>
              <w:t>）业绩</w:t>
            </w:r>
            <w:r>
              <w:rPr>
                <w:sz w:val="21"/>
              </w:rPr>
              <w:t>；</w:t>
            </w:r>
            <w:r>
              <w:rPr>
                <w:sz w:val="21"/>
              </w:rPr>
              <w:t>负责</w:t>
            </w:r>
            <w:r>
              <w:rPr>
                <w:sz w:val="21"/>
              </w:rPr>
              <w:t>监</w:t>
            </w:r>
            <w:r>
              <w:rPr>
                <w:sz w:val="21"/>
              </w:rPr>
              <w:t>测的项目技术负责人具有建筑工程类中级</w:t>
            </w:r>
            <w:r>
              <w:rPr>
                <w:sz w:val="21"/>
              </w:rPr>
              <w:t>或以上</w:t>
            </w:r>
            <w:r>
              <w:rPr>
                <w:sz w:val="21"/>
              </w:rPr>
              <w:t>工程师职称</w:t>
            </w:r>
            <w:r>
              <w:rPr>
                <w:sz w:val="21"/>
              </w:rPr>
              <w:t>；负责检测的项目技术负责人具有工程检测类中级</w:t>
            </w:r>
            <w:r>
              <w:rPr>
                <w:sz w:val="21"/>
              </w:rPr>
              <w:t>或以上</w:t>
            </w:r>
            <w:r>
              <w:rPr>
                <w:sz w:val="21"/>
              </w:rPr>
              <w:t>工程师职称，持有建设工程质量安全监督部门或其委托的机构、行业协会颁发的相关检测员证或检测鉴定培训合格证；</w:t>
            </w:r>
            <w:r>
              <w:rPr>
                <w:sz w:val="21"/>
              </w:rPr>
              <w:t>技术负责人</w:t>
            </w:r>
            <w:r>
              <w:rPr>
                <w:sz w:val="21"/>
              </w:rPr>
              <w:t>鼓励由注册岩土工程师担任</w:t>
            </w:r>
            <w:r>
              <w:rPr>
                <w:sz w:val="21"/>
              </w:rPr>
              <w:t>。</w:t>
            </w:r>
          </w:p>
          <w:p>
            <w:pPr>
              <w:pStyle w:val="null3"/>
              <w:ind w:firstLine="420"/>
              <w:jc w:val="both"/>
            </w:pPr>
            <w:r>
              <w:rPr>
                <w:sz w:val="21"/>
              </w:rPr>
              <w:t>3.</w:t>
            </w:r>
            <w:r>
              <w:rPr>
                <w:sz w:val="21"/>
              </w:rPr>
              <w:t>投入本项目的其他检测和监测人员</w:t>
            </w:r>
            <w:r>
              <w:rPr>
                <w:sz w:val="21"/>
              </w:rPr>
              <w:t>：（</w:t>
            </w:r>
            <w:r>
              <w:rPr>
                <w:sz w:val="21"/>
              </w:rPr>
              <w:t>1）</w:t>
            </w:r>
            <w:r>
              <w:rPr>
                <w:sz w:val="21"/>
              </w:rPr>
              <w:t>监测投入人员（如为联合体投标，须为承担监测工作的单位）</w:t>
            </w:r>
            <w:r>
              <w:rPr>
                <w:sz w:val="21"/>
              </w:rPr>
              <w:t>特指除</w:t>
            </w:r>
            <w:r>
              <w:rPr>
                <w:sz w:val="21"/>
              </w:rPr>
              <w:t>负责</w:t>
            </w:r>
            <w:r>
              <w:rPr>
                <w:sz w:val="21"/>
              </w:rPr>
              <w:t>监</w:t>
            </w:r>
            <w:r>
              <w:rPr>
                <w:sz w:val="21"/>
              </w:rPr>
              <w:t>测的项目技术负责人</w:t>
            </w:r>
            <w:r>
              <w:rPr>
                <w:sz w:val="21"/>
                <w:b/>
              </w:rPr>
              <w:t>、</w:t>
            </w:r>
            <w:r>
              <w:rPr>
                <w:sz w:val="21"/>
              </w:rPr>
              <w:t>负责检测的项目技术负责人</w:t>
            </w:r>
            <w:r>
              <w:rPr>
                <w:sz w:val="21"/>
              </w:rPr>
              <w:t>和项目负责人之外额外增加的监测人员，本项监测投入人员</w:t>
            </w:r>
            <w:r>
              <w:rPr>
                <w:sz w:val="21"/>
              </w:rPr>
              <w:t>3人或以上</w:t>
            </w:r>
            <w:r>
              <w:rPr>
                <w:sz w:val="21"/>
              </w:rPr>
              <w:t>具备建筑工程类中级或以上职称的工程师；（</w:t>
            </w:r>
            <w:r>
              <w:rPr>
                <w:sz w:val="21"/>
              </w:rPr>
              <w:t>2）</w:t>
            </w:r>
            <w:r>
              <w:rPr>
                <w:sz w:val="21"/>
              </w:rPr>
              <w:t>检测投入人员（如为联合体投标，须为承担检测工作的单位）</w:t>
            </w:r>
            <w:r>
              <w:rPr>
                <w:sz w:val="21"/>
              </w:rPr>
              <w:t>本项检测投入人员特指除</w:t>
            </w:r>
            <w:r>
              <w:rPr>
                <w:sz w:val="21"/>
              </w:rPr>
              <w:t>负责</w:t>
            </w:r>
            <w:r>
              <w:rPr>
                <w:sz w:val="21"/>
              </w:rPr>
              <w:t>监</w:t>
            </w:r>
            <w:r>
              <w:rPr>
                <w:sz w:val="21"/>
              </w:rPr>
              <w:t>测的项目技术负责人</w:t>
            </w:r>
            <w:r>
              <w:rPr>
                <w:sz w:val="21"/>
                <w:b/>
              </w:rPr>
              <w:t>、</w:t>
            </w:r>
            <w:r>
              <w:rPr>
                <w:sz w:val="21"/>
              </w:rPr>
              <w:t>负责检测的项目技术负责人</w:t>
            </w:r>
            <w:r>
              <w:rPr>
                <w:sz w:val="21"/>
              </w:rPr>
              <w:t>和项目负责人之外额外增加的检测人员，配备</w:t>
            </w:r>
            <w:r>
              <w:rPr>
                <w:sz w:val="21"/>
              </w:rPr>
              <w:t>2人或以上</w:t>
            </w:r>
            <w:r>
              <w:rPr>
                <w:sz w:val="21"/>
              </w:rPr>
              <w:t>在职持证检测技术人员持有建设工程质量安全监督部门或其委托的机构、行业协会颁发的相关检测员证或检测鉴定培训合格证，</w:t>
            </w:r>
            <w:r>
              <w:rPr>
                <w:sz w:val="21"/>
              </w:rPr>
              <w:t>以上</w:t>
            </w:r>
            <w:r>
              <w:rPr>
                <w:sz w:val="21"/>
              </w:rPr>
              <w:t>检测投入人员（如为联合体投标，须为承担检测工作的单位）</w:t>
            </w:r>
            <w:r>
              <w:rPr>
                <w:sz w:val="21"/>
              </w:rPr>
              <w:t>本项检测投入人员特指除项目技术负责人和项目负责人之外额外增加的检测人员</w:t>
            </w:r>
            <w:r>
              <w:rPr>
                <w:sz w:val="21"/>
              </w:rPr>
              <w:t>2人或以上具有建筑工程类相关专业中级工程师职称（或以上级别职称）。</w:t>
            </w:r>
          </w:p>
          <w:p>
            <w:pPr>
              <w:pStyle w:val="null3"/>
              <w:ind w:firstLine="420"/>
              <w:jc w:val="both"/>
            </w:pPr>
            <w:r>
              <w:rPr>
                <w:sz w:val="21"/>
              </w:rPr>
              <w:t>4.每个监测项目在基坑监测系统中应登记</w:t>
            </w:r>
            <w:r>
              <w:rPr>
                <w:sz w:val="21"/>
              </w:rPr>
              <w:t>1</w:t>
            </w:r>
            <w:r>
              <w:rPr>
                <w:sz w:val="21"/>
              </w:rPr>
              <w:t>名项目负责人、</w:t>
            </w:r>
            <w:r>
              <w:rPr>
                <w:sz w:val="21"/>
              </w:rPr>
              <w:t>1</w:t>
            </w:r>
            <w:r>
              <w:rPr>
                <w:sz w:val="21"/>
              </w:rPr>
              <w:t>名技术负责人和</w:t>
            </w:r>
            <w:r>
              <w:rPr>
                <w:sz w:val="21"/>
              </w:rPr>
              <w:t>2</w:t>
            </w:r>
            <w:r>
              <w:rPr>
                <w:sz w:val="21"/>
              </w:rPr>
              <w:t>名及以上监测人员。从基坑开挖至基坑底板浇筑完成后</w:t>
            </w:r>
            <w:r>
              <w:rPr>
                <w:sz w:val="21"/>
              </w:rPr>
              <w:t>7</w:t>
            </w:r>
            <w:r>
              <w:rPr>
                <w:sz w:val="21"/>
              </w:rPr>
              <w:t>天内，项目负责人或技术负责人每半月现场检查工地不少于</w:t>
            </w:r>
            <w:r>
              <w:rPr>
                <w:sz w:val="21"/>
              </w:rPr>
              <w:t>1</w:t>
            </w:r>
            <w:r>
              <w:rPr>
                <w:sz w:val="21"/>
              </w:rPr>
              <w:t>次。每一个专项监测项目需各配备一个负责人。</w:t>
            </w:r>
          </w:p>
          <w:p>
            <w:pPr>
              <w:pStyle w:val="null3"/>
              <w:jc w:val="both"/>
            </w:pPr>
            <w:r>
              <w:rPr>
                <w:sz w:val="21"/>
                <w:b/>
              </w:rPr>
              <w:t>六</w:t>
            </w:r>
            <w:r>
              <w:rPr>
                <w:sz w:val="21"/>
                <w:b/>
              </w:rPr>
              <w:t>、技术服务成果的提交</w:t>
            </w:r>
          </w:p>
          <w:p>
            <w:pPr>
              <w:pStyle w:val="null3"/>
              <w:ind w:firstLine="420"/>
              <w:jc w:val="both"/>
            </w:pPr>
            <w:r>
              <w:rPr>
                <w:sz w:val="21"/>
              </w:rPr>
              <w:t>1．中标人在</w:t>
            </w:r>
            <w:r>
              <w:rPr>
                <w:sz w:val="21"/>
              </w:rPr>
              <w:t>检测、</w:t>
            </w:r>
            <w:r>
              <w:rPr>
                <w:sz w:val="21"/>
              </w:rPr>
              <w:t>监测工作完成后，应按采购人要求及时提交有效的</w:t>
            </w:r>
            <w:r>
              <w:rPr>
                <w:sz w:val="21"/>
              </w:rPr>
              <w:t>检测、</w:t>
            </w:r>
            <w:r>
              <w:rPr>
                <w:sz w:val="21"/>
              </w:rPr>
              <w:t>监测报告。每次</w:t>
            </w:r>
            <w:r>
              <w:rPr>
                <w:sz w:val="21"/>
              </w:rPr>
              <w:t>检测、</w:t>
            </w:r>
            <w:r>
              <w:rPr>
                <w:sz w:val="21"/>
              </w:rPr>
              <w:t>监测完成后，十天内向采购人提交一式</w:t>
            </w:r>
            <w:r>
              <w:rPr>
                <w:sz w:val="21"/>
              </w:rPr>
              <w:t>5份</w:t>
            </w:r>
            <w:r>
              <w:rPr>
                <w:sz w:val="21"/>
              </w:rPr>
              <w:t>检测、</w:t>
            </w:r>
            <w:r>
              <w:rPr>
                <w:sz w:val="21"/>
              </w:rPr>
              <w:t>监测报告（成果报告按所属地块分别装订）。</w:t>
            </w:r>
          </w:p>
          <w:p>
            <w:pPr>
              <w:pStyle w:val="null3"/>
              <w:ind w:firstLine="420"/>
              <w:jc w:val="both"/>
            </w:pPr>
            <w:r>
              <w:rPr>
                <w:sz w:val="21"/>
              </w:rPr>
              <w:t>2．</w:t>
            </w:r>
            <w:r>
              <w:rPr>
                <w:sz w:val="21"/>
              </w:rPr>
              <w:t>检测、</w:t>
            </w:r>
            <w:r>
              <w:rPr>
                <w:sz w:val="21"/>
              </w:rPr>
              <w:t>监测工作全部完成后七天内整理全部</w:t>
            </w:r>
            <w:r>
              <w:rPr>
                <w:sz w:val="21"/>
              </w:rPr>
              <w:t>检测、</w:t>
            </w:r>
            <w:r>
              <w:rPr>
                <w:sz w:val="21"/>
              </w:rPr>
              <w:t>监测资料按所属地块分别装订成册，一式</w:t>
            </w:r>
            <w:r>
              <w:rPr>
                <w:sz w:val="21"/>
              </w:rPr>
              <w:t>5份（同时提交电子文档一份）向采购人提交</w:t>
            </w:r>
            <w:r>
              <w:rPr>
                <w:sz w:val="21"/>
              </w:rPr>
              <w:t>检测、</w:t>
            </w:r>
            <w:r>
              <w:rPr>
                <w:sz w:val="21"/>
              </w:rPr>
              <w:t>监测成果报告；检测报告需加盖检测报告专用章和计量认证章（</w:t>
            </w:r>
            <w:r>
              <w:rPr>
                <w:sz w:val="21"/>
              </w:rPr>
              <w:t>CMA章）。报告签认人员的资格证书必须在中标人处注册。</w:t>
            </w:r>
          </w:p>
          <w:p>
            <w:pPr>
              <w:pStyle w:val="null3"/>
              <w:jc w:val="both"/>
            </w:pPr>
            <w:r>
              <w:rPr>
                <w:sz w:val="21"/>
                <w:b/>
              </w:rPr>
              <w:t>七</w:t>
            </w:r>
            <w:r>
              <w:rPr>
                <w:sz w:val="21"/>
                <w:b/>
              </w:rPr>
              <w:t>、安全文明要求</w:t>
            </w:r>
          </w:p>
          <w:p>
            <w:pPr>
              <w:pStyle w:val="null3"/>
              <w:ind w:firstLine="420"/>
              <w:jc w:val="both"/>
            </w:pPr>
            <w:r>
              <w:rPr>
                <w:sz w:val="21"/>
              </w:rPr>
              <w:t>1.</w:t>
            </w:r>
            <w:r>
              <w:rPr>
                <w:sz w:val="21"/>
              </w:rPr>
              <w:t>检测及</w:t>
            </w:r>
            <w:r>
              <w:rPr>
                <w:sz w:val="21"/>
              </w:rPr>
              <w:t>监测工作的进行不得影响现场正常施工，更不得对现场造成不利影响。所有的取样、点位布置、仪器架设、车辆（人员）行走、管线埋设等工作，均需在保证现场人员、建筑物（构筑物）、机械、材料等安全的前提下进行，且需满足现场安全文明的相关要求，并服从现场管理人员的管理。当</w:t>
            </w:r>
            <w:r>
              <w:rPr>
                <w:sz w:val="21"/>
              </w:rPr>
              <w:t>检测及</w:t>
            </w:r>
            <w:r>
              <w:rPr>
                <w:sz w:val="21"/>
              </w:rPr>
              <w:t>监测工作可能对其他非人员造成伤害的（如</w:t>
            </w:r>
            <w:r>
              <w:rPr>
                <w:sz w:val="21"/>
              </w:rPr>
              <w:t>X射线检测），需事先向采购人进行说明，并将无关人员隔离在影响区域外，同时需对可能造成的伤害进行有效预防。由于投标人的行为造成现场人员、建筑物（构筑物）、机械、材料等损害的，投标人需承担相应责任，并承担合同规定的其他后果。</w:t>
            </w:r>
          </w:p>
          <w:p>
            <w:pPr>
              <w:pStyle w:val="null3"/>
              <w:ind w:firstLine="420"/>
              <w:jc w:val="both"/>
            </w:pPr>
            <w:r>
              <w:rPr>
                <w:sz w:val="21"/>
              </w:rPr>
              <w:t>2.投入人员进入施工现场前，需仔细阅读现场管理的相关规定，熟悉施工现场平面布置图，在满足现场管理规定的条件下进行作业。</w:t>
            </w:r>
          </w:p>
          <w:p>
            <w:pPr>
              <w:pStyle w:val="null3"/>
              <w:ind w:firstLine="420"/>
              <w:jc w:val="both"/>
            </w:pPr>
            <w:r>
              <w:rPr>
                <w:sz w:val="21"/>
              </w:rPr>
              <w:t>3.进入施工现场的工作人员，需按要求佩戴安全帽，登高作业的人员，需使用安全带，且佩戴的所有安全装备能满足国家相关规范及现场管理的要求。人员在施工现场的活动，需遵守施工单位现场管理要求要和相关的安全生产管理规定和规程。否则，投标人需承担相应责任。当有</w:t>
            </w:r>
            <w:r>
              <w:rPr>
                <w:sz w:val="21"/>
              </w:rPr>
              <w:t>检测及</w:t>
            </w:r>
            <w:r>
              <w:rPr>
                <w:sz w:val="21"/>
              </w:rPr>
              <w:t>监测所必需的车辆、机械在施工现场通行、安置、作业时，需事先征得现场管理人员的同意，并对可能存在的风险进行评估，确保自身及其他人员、财产的安全。对于违反现场安全文明管理条例的，采购人有权根据相关条文对投标人进行通报并上报监管部门。</w:t>
            </w:r>
          </w:p>
          <w:p>
            <w:pPr>
              <w:pStyle w:val="null3"/>
              <w:jc w:val="both"/>
              <w:outlineLvl w:val="2"/>
            </w:pPr>
            <w:r>
              <w:rPr>
                <w:sz w:val="21"/>
                <w:b/>
              </w:rPr>
              <w:t>4.如</w:t>
            </w:r>
            <w:r>
              <w:rPr>
                <w:sz w:val="21"/>
                <w:b/>
              </w:rPr>
              <w:t>检测及</w:t>
            </w:r>
            <w:r>
              <w:rPr>
                <w:sz w:val="21"/>
                <w:b/>
              </w:rPr>
              <w:t>监测工作的进行必不可免会对现场施工、通行或其他工作造成影响时，投标人应提前告知采购人，并给予采购人必要的准备时间。否则，采购人有权拒绝投标人的请求，并不给予投标人工期签证。</w:t>
            </w:r>
          </w:p>
          <w:p>
            <w:pPr>
              <w:pStyle w:val="null3"/>
              <w:jc w:val="both"/>
            </w:pPr>
            <w:r>
              <w:rPr>
                <w:sz w:val="21"/>
                <w:b/>
              </w:rPr>
              <w:t>八</w:t>
            </w:r>
            <w:r>
              <w:rPr>
                <w:sz w:val="21"/>
                <w:b/>
              </w:rPr>
              <w:t>、保密要求</w:t>
            </w:r>
          </w:p>
          <w:p>
            <w:pPr>
              <w:pStyle w:val="null3"/>
              <w:ind w:firstLine="420"/>
              <w:jc w:val="both"/>
            </w:pPr>
            <w:r>
              <w:rPr>
                <w:sz w:val="21"/>
              </w:rPr>
              <w:t>未经采购人同意，投标人不得向第三方扩散、转让采购人提供的技术资料。未经采购人同意，投标人不得向与本工程建设无关的机构、人员透露</w:t>
            </w:r>
            <w:r>
              <w:rPr>
                <w:sz w:val="21"/>
              </w:rPr>
              <w:t>检测、</w:t>
            </w:r>
            <w:r>
              <w:rPr>
                <w:sz w:val="21"/>
              </w:rPr>
              <w:t>监测结果，而不论该结果是否有利于采购人。</w:t>
            </w:r>
          </w:p>
          <w:p>
            <w:pPr>
              <w:pStyle w:val="null3"/>
              <w:jc w:val="both"/>
            </w:pPr>
            <w:r>
              <w:rPr>
                <w:sz w:val="21"/>
                <w:b/>
              </w:rPr>
              <w:t>九</w:t>
            </w:r>
            <w:r>
              <w:rPr>
                <w:sz w:val="21"/>
                <w:b/>
              </w:rPr>
              <w:t>、工作进度计划</w:t>
            </w:r>
          </w:p>
          <w:p>
            <w:pPr>
              <w:pStyle w:val="null3"/>
              <w:jc w:val="both"/>
              <w:outlineLvl w:val="2"/>
            </w:pPr>
            <w:r>
              <w:rPr>
                <w:sz w:val="21"/>
                <w:b/>
              </w:rPr>
              <w:t>投标人根据采购需要及工程进度要求，制定工作进度计划（需包含项目前期准备、</w:t>
            </w:r>
            <w:r>
              <w:rPr>
                <w:sz w:val="21"/>
                <w:b/>
              </w:rPr>
              <w:t>检测、</w:t>
            </w:r>
            <w:r>
              <w:rPr>
                <w:sz w:val="21"/>
                <w:b/>
              </w:rPr>
              <w:t>监测阶段满足工程进度计划）能明确</w:t>
            </w:r>
            <w:r>
              <w:rPr>
                <w:sz w:val="21"/>
                <w:b/>
              </w:rPr>
              <w:t>检测、</w:t>
            </w:r>
            <w:r>
              <w:rPr>
                <w:sz w:val="21"/>
                <w:b/>
              </w:rPr>
              <w:t>监测进度安排和时限，进度保证措施和进度保证，</w:t>
            </w:r>
            <w:r>
              <w:rPr>
                <w:sz w:val="21"/>
                <w:b/>
              </w:rPr>
              <w:t>检测、</w:t>
            </w:r>
            <w:r>
              <w:rPr>
                <w:sz w:val="21"/>
                <w:b/>
              </w:rPr>
              <w:t>监测工作完成后，应在采购人要求期限内提交有效的</w:t>
            </w:r>
            <w:r>
              <w:rPr>
                <w:sz w:val="21"/>
                <w:b/>
              </w:rPr>
              <w:t>检测及</w:t>
            </w:r>
            <w:r>
              <w:rPr>
                <w:sz w:val="21"/>
                <w:b/>
              </w:rPr>
              <w:t>监测成果报告。</w:t>
            </w:r>
          </w:p>
          <w:p>
            <w:pPr>
              <w:pStyle w:val="null3"/>
              <w:jc w:val="both"/>
            </w:pPr>
            <w:r>
              <w:rPr>
                <w:sz w:val="21"/>
                <w:b/>
              </w:rPr>
              <w:t>十、方案编制要求</w:t>
            </w:r>
          </w:p>
          <w:p>
            <w:pPr>
              <w:pStyle w:val="null3"/>
              <w:ind w:firstLine="420"/>
              <w:jc w:val="both"/>
            </w:pPr>
            <w:r>
              <w:rPr>
                <w:sz w:val="21"/>
              </w:rPr>
              <w:t>1、投标人根据本项目采购需求编制相关监测及检测方案，包括不限于（1）监测及检测依据、（2）监测及检测工作程序、（3）监测及检测方法、（4）监测及检测制度等方面。</w:t>
            </w:r>
          </w:p>
          <w:p>
            <w:pPr>
              <w:pStyle w:val="null3"/>
              <w:ind w:firstLine="420"/>
              <w:jc w:val="both"/>
            </w:pPr>
            <w:r>
              <w:rPr>
                <w:sz w:val="21"/>
              </w:rPr>
              <w:t>2、标人根据采购需求的监测及检测范围，投标人制定对本项目重点、难点及关键部分分析（包括但不限于</w:t>
            </w:r>
            <w:r>
              <w:rPr>
                <w:sz w:val="21"/>
              </w:rPr>
              <w:t>主体沉降观测、基坑监测、高支模监测</w:t>
            </w:r>
            <w:r>
              <w:rPr>
                <w:sz w:val="21"/>
              </w:rPr>
              <w:t>、地基基础检测</w:t>
            </w:r>
            <w:r>
              <w:rPr>
                <w:sz w:val="21"/>
              </w:rPr>
              <w:t>），并制定相应对策及关键部分的技术性建议及措施。</w:t>
            </w:r>
          </w:p>
          <w:p>
            <w:pPr>
              <w:pStyle w:val="null3"/>
              <w:ind w:firstLine="420"/>
              <w:jc w:val="both"/>
            </w:pPr>
            <w:r>
              <w:rPr>
                <w:sz w:val="21"/>
              </w:rPr>
              <w:t>3、投标人针对本项目提供的服务质量保证方案，包括但不限于（1）服务质量目标、（2）服务质量管理制度、（3）服务质量保证措施等。</w:t>
            </w:r>
          </w:p>
          <w:p>
            <w:pPr>
              <w:pStyle w:val="null3"/>
              <w:ind w:firstLine="420"/>
              <w:jc w:val="both"/>
            </w:pPr>
            <w:r>
              <w:rPr>
                <w:sz w:val="21"/>
              </w:rPr>
              <w:t>4、投标人针对本项目提供的</w:t>
            </w:r>
            <w:r>
              <w:rPr>
                <w:sz w:val="21"/>
              </w:rPr>
              <w:t>进度计划及保证措施</w:t>
            </w:r>
            <w:r>
              <w:rPr>
                <w:sz w:val="21"/>
              </w:rPr>
              <w:t>，包括但不限于</w:t>
            </w:r>
            <w:r>
              <w:rPr>
                <w:sz w:val="21"/>
              </w:rPr>
              <w:t>（</w:t>
            </w:r>
            <w:r>
              <w:rPr>
                <w:sz w:val="21"/>
              </w:rPr>
              <w:t>1）</w:t>
            </w:r>
            <w:r>
              <w:rPr>
                <w:sz w:val="21"/>
              </w:rPr>
              <w:t>期限安排、</w:t>
            </w:r>
            <w:r>
              <w:rPr>
                <w:sz w:val="21"/>
              </w:rPr>
              <w:t>（</w:t>
            </w:r>
            <w:r>
              <w:rPr>
                <w:sz w:val="21"/>
              </w:rPr>
              <w:t>2</w:t>
            </w:r>
            <w:r>
              <w:rPr>
                <w:sz w:val="21"/>
              </w:rPr>
              <w:t>）</w:t>
            </w:r>
            <w:r>
              <w:rPr>
                <w:sz w:val="21"/>
              </w:rPr>
              <w:t>进度计划、</w:t>
            </w:r>
            <w:r>
              <w:rPr>
                <w:sz w:val="21"/>
              </w:rPr>
              <w:t>（</w:t>
            </w:r>
            <w:r>
              <w:rPr>
                <w:sz w:val="21"/>
              </w:rPr>
              <w:t>3</w:t>
            </w:r>
            <w:r>
              <w:rPr>
                <w:sz w:val="21"/>
              </w:rPr>
              <w:t>）</w:t>
            </w:r>
            <w:r>
              <w:rPr>
                <w:sz w:val="21"/>
              </w:rPr>
              <w:t>进度措施、</w:t>
            </w:r>
            <w:r>
              <w:rPr>
                <w:sz w:val="21"/>
              </w:rPr>
              <w:t>（</w:t>
            </w:r>
            <w:r>
              <w:rPr>
                <w:sz w:val="21"/>
              </w:rPr>
              <w:t>4</w:t>
            </w:r>
            <w:r>
              <w:rPr>
                <w:sz w:val="21"/>
              </w:rPr>
              <w:t>）</w:t>
            </w:r>
            <w:r>
              <w:rPr>
                <w:sz w:val="21"/>
              </w:rPr>
              <w:t>服务保证措施</w:t>
            </w:r>
            <w:r>
              <w:rPr>
                <w:sz w:val="21"/>
              </w:rPr>
              <w:t>等进行评审</w:t>
            </w:r>
            <w:r>
              <w:rPr>
                <w:sz w:val="21"/>
              </w:rPr>
              <w:t>等。</w:t>
            </w:r>
          </w:p>
          <w:p>
            <w:pPr>
              <w:pStyle w:val="null3"/>
              <w:jc w:val="both"/>
            </w:pPr>
            <w:r>
              <w:rPr>
                <w:sz w:val="21"/>
                <w:b/>
              </w:rPr>
              <w:t>十一、其他</w:t>
            </w:r>
          </w:p>
          <w:p>
            <w:pPr>
              <w:pStyle w:val="null3"/>
              <w:ind w:firstLine="420"/>
              <w:jc w:val="both"/>
            </w:pPr>
            <w:r>
              <w:rPr>
                <w:sz w:val="21"/>
              </w:rPr>
              <w:t>1.</w:t>
            </w:r>
            <w:r>
              <w:rPr>
                <w:sz w:val="21"/>
              </w:rPr>
              <w:t>投标人</w:t>
            </w:r>
            <w:r>
              <w:rPr>
                <w:sz w:val="21"/>
                <w:b/>
              </w:rPr>
              <w:t>（如为联合体投标，须为承担监测工作的单位）</w:t>
            </w:r>
            <w:r>
              <w:rPr>
                <w:sz w:val="21"/>
              </w:rPr>
              <w:t>从</w:t>
            </w:r>
            <w:r>
              <w:rPr>
                <w:sz w:val="21"/>
              </w:rPr>
              <w:t>2022年1月1日至投标截止时间为止承接过类似监测内容（类似监测内容指：主体沉降观测、基坑监测、高支模监测）业绩</w:t>
            </w:r>
            <w:r>
              <w:rPr>
                <w:sz w:val="21"/>
              </w:rPr>
              <w:t>。</w:t>
            </w:r>
          </w:p>
          <w:p>
            <w:pPr>
              <w:pStyle w:val="null3"/>
              <w:ind w:firstLine="420"/>
              <w:jc w:val="both"/>
            </w:pPr>
            <w:r>
              <w:rPr>
                <w:sz w:val="21"/>
              </w:rPr>
              <w:t>2.</w:t>
            </w:r>
            <w:r>
              <w:rPr>
                <w:sz w:val="21"/>
              </w:rPr>
              <w:t>投标人</w:t>
            </w:r>
            <w:r>
              <w:rPr>
                <w:sz w:val="21"/>
                <w:b/>
              </w:rPr>
              <w:t>（如为联合体投标，须为承担检测工作的单位）</w:t>
            </w:r>
            <w:r>
              <w:rPr>
                <w:sz w:val="21"/>
              </w:rPr>
              <w:t>从</w:t>
            </w:r>
            <w:r>
              <w:rPr>
                <w:sz w:val="21"/>
              </w:rPr>
              <w:t>2022年1月1日至投标截止时间为止承接过</w:t>
            </w:r>
            <w:r>
              <w:rPr>
                <w:sz w:val="21"/>
              </w:rPr>
              <w:t>地基基础</w:t>
            </w:r>
            <w:r>
              <w:rPr>
                <w:sz w:val="21"/>
              </w:rPr>
              <w:t>检测内容业绩</w:t>
            </w:r>
            <w:r>
              <w:rPr>
                <w:sz w:val="21"/>
              </w:rPr>
              <w:t>。</w:t>
            </w:r>
          </w:p>
          <w:p>
            <w:pPr>
              <w:pStyle w:val="null3"/>
              <w:ind w:firstLine="420"/>
              <w:jc w:val="both"/>
            </w:pPr>
            <w:r>
              <w:rPr>
                <w:sz w:val="21"/>
              </w:rPr>
              <w:t>3.本项目所服务地点地质为复杂淤泥地质，需进行高大模板支撑体系的安全稳定性控制和预应力结构施工质量与有效性的精确把控。为体现本项目投标人的检测、监测技术水平，确保工程结构的安全和质量，提升服务效率，及时发现潜在问题，投标人获得“省级科学技术奖”或“国家科学技术进步奖”为佳。</w:t>
            </w:r>
          </w:p>
          <w:p>
            <w:pPr>
              <w:pStyle w:val="null3"/>
              <w:jc w:val="both"/>
            </w:pPr>
            <w:r>
              <w:rPr>
                <w:sz w:val="21"/>
                <w:b/>
              </w:rPr>
              <w:t>十二</w:t>
            </w:r>
            <w:r>
              <w:rPr>
                <w:sz w:val="21"/>
                <w:b/>
              </w:rPr>
              <w:t>、附件：图纸</w:t>
            </w:r>
            <w:r>
              <w:rPr>
                <w:sz w:val="21"/>
                <w:b/>
              </w:rPr>
              <w:t>、</w:t>
            </w:r>
            <w:r>
              <w:rPr>
                <w:sz w:val="21"/>
                <w:b/>
              </w:rPr>
              <w:t>工程量清单报价文件</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广东省代建项目管理局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1）以项目中标金额作为代理服务费的计算基数；（2）代理服务费采用差额定率累进法进行计算，按照以下标准计取：100万元以下的部分，按照1.5%计取； 100-500万元的部分，按照0.8%计取； 100-500万元的部分，按照0.45%计取；（3）增值税另行计入招标代理服务费中。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其他，其他，1、联合体投标的除联合体共同协议书须联合体各方均签字盖章外，其余文件均可由联合体牵头方签字盖章。 2、中标（成交）通知书与发票送达：中标（成交）通知书、服务费发票现场领取或邮寄，中标（成交）通知书、我司可通过快递方式送达给中标（成交）人，服务费发票以邮件方式发送电子发票。采购合同送达：中标（成交）人可采用邮寄方式将签订的合同或现场递交我司。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岭南工商第一技师学院（国际学院)一期建设项目第三方监测、检测(边坡支护))：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采购包1（广东省岭南工商第一技师学院（国际学院)一期建设项目第三方监测、检测(边坡支护)）：</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本条款所称小型或微型企业应当符合以下条件：符合 《工业和信息化部、国家统计局、国家发展和改革委员会、 财政部关于印发中小企业划型标准规定的通知》（工信部联企业[2011]300号）规定的对小型或微型企业的划分标准； 参加政府采购活动的中小企业应当提供《中小企业声明函 》，符合残疾人福利性单位认定条件的，应当提供《残疾人 福利性单位声明函》（见第五部分投标文件格式）；监狱企 业提供监狱企业的证明文件。 a)和b)两种价格扣除规则不得同时适用。 监狱企业、残疾人福利性单位视同小型、微型企业，享受以上价格扣除政策。 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 xml:space="preserve">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本条款所称小型或微型企业应当符合以下条件：符合 《工业和信息化部、国家统计局、国家发展和改革委员会、 财政部关于印发中小企业划型标准规定的通知》（工信部联企业[2011]300号）规定的对小型或微型企业的划分标准； 参加政府采购活动的中小企业应当提供《中小企业声明函 》，符合残疾人福利性单位认定条件的，应当提供《残疾人 福利性单位声明函》（见第五部分投标文件格式）；监狱企 业提供监狱企业的证明文件。 a)和b)两种价格扣除规则不得同时适用。 监狱企业、残疾人福利性单位视同小型、微型企业，享受以上价格扣除政策。 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采购包1（广东省岭南工商第一技师学院（国际学院)一期建设项目第三方监测、检测(边坡支护)）：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响应供应商为自然人的提供自然人身份证明复印件；（分支机构投标的，须提供分支机构的营业执照（执业许可证）扫描件及总公司（总所）出具给分支机构的授权书，授权书须加盖总公司（总所）公章。已由总公司（总所）授权的，总公司（总所）取得的相关资质证书对分支机构有效，法律法规或者行业另有规定的除外。依法设立登记的分支机构以自己的名义参加政府采购活动，产生的民事责任由法人承担。</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供应商必须具有良好的商业信誉和健全的财务会计制度（提供2023或2024年年度财务状况报告或基本开户行出具的资信证明）。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 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特定资格条件</w:t>
            </w:r>
          </w:p>
        </w:tc>
        <w:tc>
          <w:tcPr>
            <w:tcW w:type="dxa" w:w="4238"/>
          </w:tcPr>
          <w:p>
            <w:pPr>
              <w:pStyle w:val="null3"/>
            </w:pPr>
            <w:r>
              <w:rPr/>
              <w:t>（3）投标人须同时具备以下资质： 1）投标人（若为联合体投标，指承担监测任务方）需符合以下三种资质条件之一，且资质证书在有效期以内：①工程勘察综合资质甲级 ②工程勘察专业类（岩土工程）甲级资质和工程勘察专业类（工程测量）甲级资质。 ③工程勘察专业类[岩土工程（分项）物探测试检测监测]甲级资质和工程勘察专业类（工程测量）甲级资质； 2）投标人（若为联合体投标，指承担监测任务方）具备质量技术监督管理部门颁发的CMA计量认证合格证书或CMA检验检测机构资质认定证书（认证范围覆盖招标主要内容：主体沉降观测、基坑监测、高支模监测），且证书在有效期内。如投标人CMA计量认证合格证书或CMA检验检测机构资质认定证书中的认证项目与上述名称不同，但表达的意思一致也视为满足该项条件。投标人可在CMA证书扫描件对应本采购包要求认证范围的地方进行圈注标记。 3）投标人（若为联合体投标，指承担检测任务方）具备建设行政主管部门颁发的建设工程质量检测机构资质证书（检测范围应涵盖本次招标主要检测内容：地基基础工程检测，且证书在有效期内），或根据《住房和城乡建设部关于印发《建设工程质量检测机构资质标准》的通知》（建质规〔2023〕1号，以下简称新标准）具有有效的建设行政主管部门颁发的建设工程质量检测机构综合资质证书或专项资质证书（专项资质证书包括：地基基础）。如投标人检测机构资质证书的检测项目与主要检测内容名称不同，但表达的意思一致也视为满足该项条件。 4）投标人（若为联合体投标，指承担检测任务方）投标人须具备质量技术监督管理部门颁发的CMA计量认证合格证书或CMA检验检测机构资质认定证书（认证范围需覆盖本次招标主要内容：地基基础工程检测），且证书在有效期内。如投标人CMA计量认证合格证书或CMA检验检测机构资质认定证书中的项目与主要检测内容名称不同，但表达的意思一致也视为满足该项条件。投标人可在CMA证书扫描件对应本采购包要求认证范围的地方进行圈注标记。 5）项目接受联合体投标（组成联合体的成员数量不超过2家，其中一家单位承担检测工作，一家单位承担监测工作），联合体投标的，应满足下列要求： 须以承担监测工作的单位为主办方，联合体各方均应当满足《中华人民共和国政府采购法》第二十二条规定的条件；并签订《联合体共同投标协议书》。联合体共同投标协议书应明确联合体牵头单位以及约定各方拟承担的工作和责任。联合体的资格资质条件按联合体工作分工进行评审。联合体各方不得再以自己名义单独或加入其他联合体参加本采购包的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采购包1（广东省岭南工商第一技师学院（国际学院)一期建设项目第三方监测、检测(边坡支护)）：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采购包1(广东省岭南工商第一技师学院（国际学院)一期建设项目第三方监测、检测(边坡支护)):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技术要求的条款响应程度 (6.0分)</w:t>
            </w:r>
          </w:p>
        </w:tc>
        <w:tc>
          <w:tcPr>
            <w:tcW w:type="dxa" w:w="5076"/>
          </w:tcPr>
          <w:p>
            <w:pPr>
              <w:pStyle w:val="null3"/>
              <w:jc w:val="left"/>
            </w:pPr>
            <w:r>
              <w:rPr/>
              <w:t>根据对招标文件“采购需求”中“技术标准与要求”1、附表一第三方检测及监测技术参数的一般技术条款（总共6项，包括“一、工作内容”、“二、服务方式”、“四、其他服务要求”、“六、技术服务成果的提交”、“七、安全文明要求”、“八、保密要求”）上述每有一项的所有一般技术参数响应均为“正偏离”或“符合”或“无偏离”的，该项得1分，其中有一小项响应为“负偏离”的，该项不得分，最高得6分。 备注：一般技术参数是指除“★”之外的技术参数。如一般技术要求的参数中有明确提供的证明资料，则以技术要求的参数中要求的为准；如技术要求参数中无明确证明材料的，以投标人投标文件中的《技术和服务要求响应表》填写内容为准，未填写的视为负偏离。</w:t>
            </w:r>
          </w:p>
        </w:tc>
      </w:tr>
      <w:tr>
        <w:tc>
          <w:tcPr>
            <w:tcW w:type="dxa" w:w="922"/>
            <w:gridSpan w:val="2"/>
            <w:vMerge/>
          </w:tcPr>
          <w:p/>
        </w:tc>
        <w:tc>
          <w:tcPr>
            <w:tcW w:type="dxa" w:w="2307"/>
          </w:tcPr>
          <w:p>
            <w:pPr>
              <w:pStyle w:val="null3"/>
              <w:jc w:val="left"/>
            </w:pPr>
            <w:r>
              <w:rPr/>
              <w:t>监测及检测方案1 (4.0分)</w:t>
            </w:r>
          </w:p>
        </w:tc>
        <w:tc>
          <w:tcPr>
            <w:tcW w:type="dxa" w:w="5076"/>
          </w:tcPr>
          <w:p>
            <w:pPr>
              <w:pStyle w:val="null3"/>
              <w:jc w:val="left"/>
            </w:pPr>
            <w:r>
              <w:rPr/>
              <w:t>投标人根据本项目采购需求编制相关监测及检测方案，包括不限于（1）监测及检测依据；（2）监测及检测工作程序；（3）监测及检测方法；（4）监测及检测制度等方面。每提供上述一项得1分，本项最高得4分，未提供方案的完全不得分。</w:t>
            </w:r>
          </w:p>
        </w:tc>
      </w:tr>
      <w:tr>
        <w:tc>
          <w:tcPr>
            <w:tcW w:type="dxa" w:w="922"/>
            <w:gridSpan w:val="2"/>
            <w:vMerge/>
          </w:tcPr>
          <w:p/>
        </w:tc>
        <w:tc>
          <w:tcPr>
            <w:tcW w:type="dxa" w:w="2307"/>
          </w:tcPr>
          <w:p>
            <w:pPr>
              <w:pStyle w:val="null3"/>
              <w:jc w:val="left"/>
            </w:pPr>
            <w:r>
              <w:rPr/>
              <w:t>监测及检测方案2 (9.0分)</w:t>
            </w:r>
          </w:p>
        </w:tc>
        <w:tc>
          <w:tcPr>
            <w:tcW w:type="dxa" w:w="5076"/>
          </w:tcPr>
          <w:p>
            <w:pPr>
              <w:pStyle w:val="null3"/>
              <w:jc w:val="left"/>
            </w:pPr>
            <w:r>
              <w:rPr/>
              <w:t>1.监测及检测方案根据采购工作内容编制，方案编制详细、具体，内容齐全，能满足本项目提出的所有内容，有合理可行的保证通过相关验收、满足工程进度确保措施，能完全满足且优于采购需求的得9分； 2.监测及检测方案根据采购工作内容编制，方案编制较详细、较具体，内容较齐全，有比较可行的保证通过相关验收、满足工程进度确保措施，能完全满足采购需求的得7分； 3.监测及检测方案根据采购工作内容编制，方案编制基本内容基本满足要求，方法基本符合规范要求，有能通过相关验收的措施，不能完全满足采购需求的得5分； 4.监测及检测方案未能根据采购工作内容编制，方案编制基本内容有缺漏，方法未能满足规范要求，相关验收、未能满足采购需求的得3分； 5.监测方案内容完全不适用项目或不提供方案的不得分。</w:t>
            </w:r>
          </w:p>
        </w:tc>
      </w:tr>
      <w:tr>
        <w:tc>
          <w:tcPr>
            <w:tcW w:type="dxa" w:w="922"/>
            <w:gridSpan w:val="2"/>
            <w:vMerge/>
          </w:tcPr>
          <w:p/>
        </w:tc>
        <w:tc>
          <w:tcPr>
            <w:tcW w:type="dxa" w:w="2307"/>
          </w:tcPr>
          <w:p>
            <w:pPr>
              <w:pStyle w:val="null3"/>
              <w:jc w:val="left"/>
            </w:pPr>
            <w:r>
              <w:rPr/>
              <w:t>重点、难点及关键部分的技术性建议及措施1 (3.0分)</w:t>
            </w:r>
          </w:p>
        </w:tc>
        <w:tc>
          <w:tcPr>
            <w:tcW w:type="dxa" w:w="5076"/>
          </w:tcPr>
          <w:p>
            <w:pPr>
              <w:pStyle w:val="null3"/>
              <w:jc w:val="left"/>
            </w:pPr>
            <w:r>
              <w:rPr/>
              <w:t>根据采购需求的监测及检测范围，投标人制定对本项目重点、难点及关键部分分析（包括但不限于主体沉降观测、基坑监测、高支模监测，地基基础工程检测），并制定相应对策及关键部分的技术性建议及措施，得3分；否则完全不得分。</w:t>
            </w:r>
          </w:p>
        </w:tc>
      </w:tr>
      <w:tr>
        <w:tc>
          <w:tcPr>
            <w:tcW w:type="dxa" w:w="922"/>
            <w:gridSpan w:val="2"/>
            <w:vMerge/>
          </w:tcPr>
          <w:p/>
        </w:tc>
        <w:tc>
          <w:tcPr>
            <w:tcW w:type="dxa" w:w="2307"/>
          </w:tcPr>
          <w:p>
            <w:pPr>
              <w:pStyle w:val="null3"/>
              <w:jc w:val="left"/>
            </w:pPr>
            <w:r>
              <w:rPr/>
              <w:t>重点、难点及关键部分的技术性建议及措施2 (5.0分)</w:t>
            </w:r>
          </w:p>
        </w:tc>
        <w:tc>
          <w:tcPr>
            <w:tcW w:type="dxa" w:w="5076"/>
          </w:tcPr>
          <w:p>
            <w:pPr>
              <w:pStyle w:val="null3"/>
              <w:jc w:val="left"/>
            </w:pPr>
            <w:r>
              <w:rPr/>
              <w:t>1.根据采购需求的监测及检测范围，对本项目重点、难点及关键部分分析透切，制定的相应对策及关键部分的技术性建议及措施针对性强，可行性高，能完全满足且优于采购需求的得5分； 2.根据采购需求的监测及检测范围，对本项目重点、难点及关键部分有分析，制定的相应对策及关键部分的技术性建议及措施具有一定的针对性、可行性较高，能完全满足采购需求的得3分； 3.根据采购需求的监测及检测范围，有本项目工程重点、难点分析，制定的相应对策及关键部分的技术性建议及措施可行性一般，部分满足采购需求的得1分； 4.根据采购需求的监测及检测范围，建议及措施完全不适用项目或未进行重点、难点及关键部分分析及提供建议措施的不得分。</w:t>
            </w:r>
          </w:p>
        </w:tc>
      </w:tr>
      <w:tr>
        <w:tc>
          <w:tcPr>
            <w:tcW w:type="dxa" w:w="922"/>
            <w:gridSpan w:val="2"/>
            <w:vMerge/>
          </w:tcPr>
          <w:p/>
        </w:tc>
        <w:tc>
          <w:tcPr>
            <w:tcW w:type="dxa" w:w="2307"/>
          </w:tcPr>
          <w:p>
            <w:pPr>
              <w:pStyle w:val="null3"/>
              <w:jc w:val="left"/>
            </w:pPr>
            <w:r>
              <w:rPr/>
              <w:t>服务质量保证方案1 (3.0分)</w:t>
            </w:r>
          </w:p>
        </w:tc>
        <w:tc>
          <w:tcPr>
            <w:tcW w:type="dxa" w:w="5076"/>
          </w:tcPr>
          <w:p>
            <w:pPr>
              <w:pStyle w:val="null3"/>
              <w:jc w:val="left"/>
            </w:pPr>
            <w:r>
              <w:rPr/>
              <w:t>根据投标人针对本项目提供的服务质量保证方案，包括但不限于（1）服务质量目标；（2）服务质量管理制度；（3）服务质量保证措施等进行评审，每提供上述一项得1分，本项最高得3分，未提供方案的完全不得分。</w:t>
            </w:r>
          </w:p>
        </w:tc>
      </w:tr>
      <w:tr>
        <w:tc>
          <w:tcPr>
            <w:tcW w:type="dxa" w:w="922"/>
            <w:gridSpan w:val="2"/>
            <w:vMerge/>
          </w:tcPr>
          <w:p/>
        </w:tc>
        <w:tc>
          <w:tcPr>
            <w:tcW w:type="dxa" w:w="2307"/>
          </w:tcPr>
          <w:p>
            <w:pPr>
              <w:pStyle w:val="null3"/>
              <w:jc w:val="left"/>
            </w:pPr>
            <w:r>
              <w:rPr/>
              <w:t>服务质量保证方案2 (6.0分)</w:t>
            </w:r>
          </w:p>
        </w:tc>
        <w:tc>
          <w:tcPr>
            <w:tcW w:type="dxa" w:w="5076"/>
          </w:tcPr>
          <w:p>
            <w:pPr>
              <w:pStyle w:val="null3"/>
              <w:jc w:val="left"/>
            </w:pPr>
            <w:r>
              <w:rPr/>
              <w:t>1.提供的服务质量目标、服务质量管理制度、服务质量保证措施针对性强、可行性高，完全满足且优于采购需求的，得6分； 2.提供的服务质量目标、服务质量管理制度、服务质量保证措施针对性较强、可行性较高，完全满足采购需求的，得4分； 3.提供的服务质量目标、服务质量管理制度、服务质量保证措施有一定的针对性及可行性，部分满足采购需求的，得2分； 4.提供的服务质量目标、服务质量管理制度、服务质量保证措施无针对性强、可行性，不能满足于采购需求的不得分。</w:t>
            </w:r>
          </w:p>
        </w:tc>
      </w:tr>
      <w:tr>
        <w:tc>
          <w:tcPr>
            <w:tcW w:type="dxa" w:w="922"/>
            <w:gridSpan w:val="2"/>
            <w:vMerge/>
          </w:tcPr>
          <w:p/>
        </w:tc>
        <w:tc>
          <w:tcPr>
            <w:tcW w:type="dxa" w:w="2307"/>
          </w:tcPr>
          <w:p>
            <w:pPr>
              <w:pStyle w:val="null3"/>
              <w:jc w:val="left"/>
            </w:pPr>
            <w:r>
              <w:rPr/>
              <w:t>进度计划及保证措施1 (4.0分)</w:t>
            </w:r>
          </w:p>
        </w:tc>
        <w:tc>
          <w:tcPr>
            <w:tcW w:type="dxa" w:w="5076"/>
          </w:tcPr>
          <w:p>
            <w:pPr>
              <w:pStyle w:val="null3"/>
              <w:jc w:val="left"/>
            </w:pPr>
            <w:r>
              <w:rPr/>
              <w:t>根据投标人针对本项目提供的服务质量保证方案，包括但不限于（1）期限安排、（2）进度计划、（3）进度措施、（4）服务保证措施等进行评审，每提供上述一项得1分，本项最高得4分，未提供方案的完全不得分。</w:t>
            </w:r>
          </w:p>
        </w:tc>
      </w:tr>
      <w:tr>
        <w:tc>
          <w:tcPr>
            <w:tcW w:type="dxa" w:w="922"/>
            <w:gridSpan w:val="2"/>
            <w:vMerge/>
          </w:tcPr>
          <w:p/>
        </w:tc>
        <w:tc>
          <w:tcPr>
            <w:tcW w:type="dxa" w:w="2307"/>
          </w:tcPr>
          <w:p>
            <w:pPr>
              <w:pStyle w:val="null3"/>
              <w:jc w:val="left"/>
            </w:pPr>
            <w:r>
              <w:rPr/>
              <w:t>进度计划及保证措施2 (5.0分)</w:t>
            </w:r>
          </w:p>
        </w:tc>
        <w:tc>
          <w:tcPr>
            <w:tcW w:type="dxa" w:w="5076"/>
          </w:tcPr>
          <w:p>
            <w:pPr>
              <w:pStyle w:val="null3"/>
              <w:jc w:val="left"/>
            </w:pPr>
            <w:r>
              <w:rPr/>
              <w:t>1.提供的期限安排、进度计划、进度措施、服务保证措施针对性强、可行性高，完全满足且优于采购需求的，得5分； 2.提供的期限安排、进度计划、进度措施、服务保证措施针对性较强、可行性较高，完全满足采购需求的，得3分； 3.提供的期限安排、进度计划、进度措施、服务保证措施有一定的针对性及可行性，部分满足采购需求的，得1分； 4.提供的期限安排、进度计划、进度措施、服务保证措施无针对性强、可行性，不能满足于采购需求的不得分。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类似业绩 (15.0分)</w:t>
            </w:r>
          </w:p>
        </w:tc>
        <w:tc>
          <w:tcPr>
            <w:tcW w:type="dxa" w:w="5076"/>
          </w:tcPr>
          <w:p>
            <w:pPr>
              <w:pStyle w:val="null3"/>
              <w:jc w:val="left"/>
            </w:pPr>
            <w:r>
              <w:rPr/>
              <w:t>1.类似监测业绩：投标人（如为联合体投标，须为承担监测工作的单位）从2022年1月1日至投标截止时间为止承接过类似监测内容（类似监测内容指：主体沉降观测、基坑监测、高支模监测）业绩： 单个业绩（合同）监测内容同时包含上述三项的每个业绩得3分，本小项累计最高得9分； 单个业绩（合同）监测内容同时包含上述任意二项的每个业绩得2分，本小项累计最高得6分； 其他情况不得分。 注：本小项累计最高得9分。（1）需同时提供中标通知书（成交通知书或免招标证明）及监测合同关键页证明材料扫描件，业绩时间以合同签订时间为准，没有按要求提供业绩证明材料或业绩不符合要求的，不得分。（2）监测合同：合同关键页指首页、盖章页，需体现基坑监测、高支模监测、主体沉降观测内容的合同内容页，如合同体现不了监测内容，需提供用户单位盖章的监测内容证明材料，否则不得分。（3）合同内容名称不同，但表达的意思一致也视为满足内容要求。投标人应在合同扫描件对应响应监测内容的地方进行圈注标记。（4）同一个业绩监测内容同时满足多项内容，按最高得分计算一次，不累计。 2.类似检测业绩：投标人（如为联合体投标，须为承担检测工作的单位）从2022年1月1日至投标截止时间为止承接过地基基础检测内容业绩： 单个业绩（合同）检测内容包含地基基础检测的每个业绩得2分，本小项最高得6分； 其他情况不得分。 注：（1）需同时提供中标通知书（或免招标证明）及检测合同关键页证明材料扫描件，业绩时间以合同签订时间为准，没有按要求提供业绩证明材料或业绩不符合要求的，不得分。（2）检测合同：合同关键页指首页、盖章页、体现的业绩合同检测内容页，如合同体现不了检测内容，需提供用户单位盖章的检测内容证明材料，否则不得分。（3）合同内容名称不同，但表达的意思一致也视为满足内容要求。投标人应在合同扫描件对应响应检测内容的地方进行圈注标记。（4）同一个业绩检测内容同时满足多项内容，按最高得分计算一次，不累计。</w:t>
            </w:r>
          </w:p>
        </w:tc>
      </w:tr>
      <w:tr>
        <w:tc>
          <w:tcPr>
            <w:tcW w:type="dxa" w:w="922"/>
            <w:gridSpan w:val="2"/>
            <w:vMerge/>
          </w:tcPr>
          <w:p/>
        </w:tc>
        <w:tc>
          <w:tcPr>
            <w:tcW w:type="dxa" w:w="2307"/>
          </w:tcPr>
          <w:p>
            <w:pPr>
              <w:pStyle w:val="null3"/>
              <w:jc w:val="left"/>
            </w:pPr>
            <w:r>
              <w:rPr/>
              <w:t>项目负责人 (9.0分)</w:t>
            </w:r>
          </w:p>
        </w:tc>
        <w:tc>
          <w:tcPr>
            <w:tcW w:type="dxa" w:w="5076"/>
          </w:tcPr>
          <w:p>
            <w:pPr>
              <w:pStyle w:val="null3"/>
              <w:jc w:val="left"/>
            </w:pPr>
            <w:r>
              <w:rPr/>
              <w:t>投标人（如为联合体投标，须为承担监测工作的单位）拟投入的项目负责人： 1.具有建筑工程类正高级（或教授级）工程师职称的，得5分；具有建筑工程类副高级工程师职称的，得3分；具有建筑工程类中级工程师职称的，得1分；其他不得分，本小项最多得5分。 2.2022年1月1日至投标截止时间止，具有以项目负责人身份承担过类似监测内容（类似监测内容指：主体沉降观测、基坑监测、高支模监测中任意一项或多项）业绩，每项得4分，其他不得分，本小项最多得4分。 注：1、拟投入本项目的项目负责人、负责监测的项目技术负责人、负责检测的项目技术负责人、及投入本项目的其他检测和监测人员之间不得兼任，且须为投标单位在职职工（以社保证明为准），需提供相应证书、身份证等证明文件，以及投标截止时间前近六个月任意一个月的社保证明（社保证明需能反映参保人在该投标单位缴纳社保），否则不得分。 2、项目负责人业绩提供服务合同关键页扫描件（关键页包含签订合同双方的单位名称、项目名称、项目内容、双方签字盖章页及合同签订时间内容），合同关键页应能明确体现项目负责人的姓名、岗位。如合同不能体现项目负责人，可提供中标通知书或经业主确认的相关证明材料扫描件，以上证明材料上必须体现拟派项目负责人姓名、担任岗位，否则不得分。</w:t>
            </w:r>
          </w:p>
        </w:tc>
      </w:tr>
      <w:tr>
        <w:tc>
          <w:tcPr>
            <w:tcW w:type="dxa" w:w="922"/>
            <w:gridSpan w:val="2"/>
            <w:vMerge/>
          </w:tcPr>
          <w:p/>
        </w:tc>
        <w:tc>
          <w:tcPr>
            <w:tcW w:type="dxa" w:w="2307"/>
          </w:tcPr>
          <w:p>
            <w:pPr>
              <w:pStyle w:val="null3"/>
              <w:jc w:val="left"/>
            </w:pPr>
            <w:r>
              <w:rPr/>
              <w:t>负责监测的项目技术负责人 (3.0分)</w:t>
            </w:r>
          </w:p>
        </w:tc>
        <w:tc>
          <w:tcPr>
            <w:tcW w:type="dxa" w:w="5076"/>
          </w:tcPr>
          <w:p>
            <w:pPr>
              <w:pStyle w:val="null3"/>
              <w:jc w:val="left"/>
            </w:pPr>
            <w:r>
              <w:rPr/>
              <w:t>投标人（如为联合体投标，须为承担监测工作的单位）拟投入的项目技术负责人： 具有建筑工程类副高级工程师职称的，得3分；具有建筑工程类中级工程师职称的，得1分；其他不得分，本小项最多得3分。 注：拟投入本项目的项目负责人、负责监测的项目技术负责人、负责检测的项目技术负责人、及投入本项目的其他检测和监测人员之间不得兼任，且须为投标单位在职职工（以社保证明为准），需提供相应证书、身份证等证明文件，以及投标截止时间前近六个月任意一个月的社保证明（社保证明需能反映参保人在该投标单位缴纳社保），否则不得分。</w:t>
            </w:r>
          </w:p>
        </w:tc>
      </w:tr>
      <w:tr>
        <w:tc>
          <w:tcPr>
            <w:tcW w:type="dxa" w:w="922"/>
            <w:gridSpan w:val="2"/>
            <w:vMerge/>
          </w:tcPr>
          <w:p/>
        </w:tc>
        <w:tc>
          <w:tcPr>
            <w:tcW w:type="dxa" w:w="2307"/>
          </w:tcPr>
          <w:p>
            <w:pPr>
              <w:pStyle w:val="null3"/>
              <w:jc w:val="left"/>
            </w:pPr>
            <w:r>
              <w:rPr/>
              <w:t>负责检测的项目技术负责人 (8.0分)</w:t>
            </w:r>
          </w:p>
        </w:tc>
        <w:tc>
          <w:tcPr>
            <w:tcW w:type="dxa" w:w="5076"/>
          </w:tcPr>
          <w:p>
            <w:pPr>
              <w:pStyle w:val="null3"/>
              <w:jc w:val="left"/>
            </w:pPr>
            <w:r>
              <w:rPr/>
              <w:t>负责检测的项目技术负责人须是投标人（如为联合体投标，须为承担检测工作的单位）的正式员工： 1.具有工程检测类正高级（或教授级）工程师职称的，得5分；具有工程检测类副高级工程师职称的，得3分；具有工程检测类中级工程师职称的，得1分；其他不得分，本小项最多得5分。 2.持有建设工程质量安全监督部门或其委托的机构、行业协会颁发的相关检测员证或检测鉴定培训合格证，得3分,本小项最多得3分。 3.上述二项合计最高得8分。 注：拟投入本项目的项目负责人、负责监测的项目技术负责人、负责检测的项目技术负责人、及投入本项目的其他检测和监测人员之间不得兼任，且须为投标单位在职职工（以社保证明为准），需提供相应证书、身份证等证明文件，以及投标截止时间前近六个月任意一个月的社保证明（社保证明需能反映参保人在该投标单位缴纳社保），否则不得分。</w:t>
            </w:r>
          </w:p>
        </w:tc>
      </w:tr>
      <w:tr>
        <w:tc>
          <w:tcPr>
            <w:tcW w:type="dxa" w:w="922"/>
            <w:gridSpan w:val="2"/>
            <w:vMerge/>
          </w:tcPr>
          <w:p/>
        </w:tc>
        <w:tc>
          <w:tcPr>
            <w:tcW w:type="dxa" w:w="2307"/>
          </w:tcPr>
          <w:p>
            <w:pPr>
              <w:pStyle w:val="null3"/>
              <w:jc w:val="left"/>
            </w:pPr>
            <w:r>
              <w:rPr/>
              <w:t>投入本项目的其他检测和监测人员 (5.0分)</w:t>
            </w:r>
          </w:p>
        </w:tc>
        <w:tc>
          <w:tcPr>
            <w:tcW w:type="dxa" w:w="5076"/>
          </w:tcPr>
          <w:p>
            <w:pPr>
              <w:pStyle w:val="null3"/>
              <w:jc w:val="left"/>
            </w:pPr>
            <w:r>
              <w:rPr/>
              <w:t>投入本项目的其他检测监测人员须是投标人（含联合体成员方）的正式员工。 1.监测投入人员（如为联合体投标，须为承担监测工作的单位）特指除负责监测的项目技术负责人、负责检测的项目技术负责人和项目负责人之外额外增加的监测人员，本项监测投入人员具备建筑工程类中级或以上职称的工程师，每人计1分，本项最高得分3分。 2.检测投入人员（如为联合体投标，须为承担检测工作的单位）本项检测投入人员特指除负责监测的项目技术负责人、负责检测的项目技术负责人和项目负责人之外额外增加的检测人员，评分依据如下： （1）配备在职持证检测技术人员持有建设工程质量安全监督部门或其委托的机构、行业协会颁发的相关检测员证或检测鉴定培训合格证，每1人得0.5分,本小项最多得1分。 （2）上述第1点人员中具有建筑工程类相关专业中级工程师职称（或以上级别职称）的，每1人得0.5分,本小项最多得1分。 （3）本小项累计最高得2分。 注：投标人须对应提供以上人员的职称证、检测员证（或检测鉴定培训合格证）和投标截止时间前6个月内（含投标截止时间当月）任意1个月的社保证明文件，并加盖投标人公章。未提供上述资料或不符合要求的不得分。</w:t>
            </w:r>
          </w:p>
        </w:tc>
      </w:tr>
      <w:tr>
        <w:tc>
          <w:tcPr>
            <w:tcW w:type="dxa" w:w="922"/>
            <w:gridSpan w:val="2"/>
            <w:vMerge/>
          </w:tcPr>
          <w:p/>
        </w:tc>
        <w:tc>
          <w:tcPr>
            <w:tcW w:type="dxa" w:w="2307"/>
          </w:tcPr>
          <w:p>
            <w:pPr>
              <w:pStyle w:val="null3"/>
              <w:jc w:val="left"/>
            </w:pPr>
            <w:r>
              <w:rPr/>
              <w:t>投标人资信 (5.0分)</w:t>
            </w:r>
          </w:p>
        </w:tc>
        <w:tc>
          <w:tcPr>
            <w:tcW w:type="dxa" w:w="5076"/>
          </w:tcPr>
          <w:p>
            <w:pPr>
              <w:pStyle w:val="null3"/>
              <w:jc w:val="left"/>
            </w:pPr>
            <w:r>
              <w:rPr/>
              <w:t>投标人（含联合体主办方或成员方）获得过“省级科学技术奖”或“国家科学技术进步奖”（奖项证书的项目名称须与工程类相关），每提供1项得5分，最高得分5分。 注：需提供省级（或以上）人民政府或建设行政主管部门颁发的省级或以上科学技术进步奖或科学技术奖扫描件。未提供或未按要求提供或不清晰导致无法判断的，不得分。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rPr>
        <w:t>SF-2019-0207</w:t>
      </w:r>
    </w:p>
    <w:p>
      <w:pPr>
        <w:pStyle w:val="null3"/>
        <w:ind w:firstLine="4428"/>
        <w:jc w:val="both"/>
      </w:pPr>
      <w:r>
        <w:rPr>
          <w:sz w:val="32"/>
        </w:rPr>
        <w:t>合同编号：</w:t>
      </w:r>
      <w:r>
        <w:rPr>
          <w:u w:val="single"/>
        </w:rPr>
        <w:t xml:space="preserve">               </w:t>
      </w:r>
    </w:p>
    <w:p>
      <w:pPr>
        <w:pStyle w:val="null3"/>
        <w:jc w:val="both"/>
      </w:pPr>
      <w:r>
        <w:rPr>
          <w:sz w:val="48"/>
          <w:b/>
        </w:rPr>
        <w:t>广东省代建项目管理局建设工程</w:t>
      </w:r>
    </w:p>
    <w:p>
      <w:pPr>
        <w:pStyle w:val="null3"/>
        <w:ind w:left="255" w:firstLine="771"/>
      </w:pPr>
      <w:r>
        <w:rPr>
          <w:sz w:val="48"/>
          <w:b/>
        </w:rPr>
        <w:t>质量检测（监测）服务合同</w:t>
      </w:r>
    </w:p>
    <w:p>
      <w:pPr>
        <w:pStyle w:val="null3"/>
        <w:jc w:val="both"/>
      </w:pPr>
      <w:r>
        <w:rPr>
          <w:sz w:val="32"/>
        </w:rPr>
        <w:t>项目名称</w:t>
      </w:r>
      <w:r>
        <w:rPr>
          <w:sz w:val="32"/>
        </w:rPr>
        <w:t>：</w:t>
      </w:r>
      <w:r>
        <w:rPr>
          <w:sz w:val="21"/>
          <w:u w:val="single"/>
        </w:rPr>
        <w:t xml:space="preserve">                             </w:t>
      </w:r>
    </w:p>
    <w:p>
      <w:pPr>
        <w:pStyle w:val="null3"/>
        <w:ind w:firstLine="1280"/>
        <w:jc w:val="both"/>
      </w:pPr>
      <w:r>
        <w:rPr>
          <w:sz w:val="32"/>
        </w:rPr>
        <w:t>合同名称：</w:t>
      </w:r>
      <w:r>
        <w:rPr>
          <w:sz w:val="21"/>
          <w:u w:val="single"/>
        </w:rPr>
        <w:t xml:space="preserve">                             </w:t>
      </w:r>
    </w:p>
    <w:p>
      <w:pPr>
        <w:pStyle w:val="null3"/>
        <w:jc w:val="both"/>
      </w:pPr>
      <w:r>
        <w:rPr>
          <w:sz w:val="32"/>
        </w:rPr>
        <w:t>签约日期：</w:t>
      </w:r>
      <w:r>
        <w:rPr>
          <w:sz w:val="32"/>
        </w:rPr>
        <w:t xml:space="preserve">    </w:t>
      </w:r>
      <w:r>
        <w:rPr>
          <w:sz w:val="32"/>
        </w:rPr>
        <w:t>年</w:t>
      </w:r>
      <w:r>
        <w:rPr>
          <w:sz w:val="32"/>
        </w:rPr>
        <w:t xml:space="preserve">     </w:t>
      </w:r>
      <w:r>
        <w:rPr>
          <w:sz w:val="32"/>
        </w:rPr>
        <w:t>月</w:t>
      </w:r>
      <w:r>
        <w:rPr>
          <w:sz w:val="32"/>
        </w:rPr>
        <w:t xml:space="preserve">      </w:t>
      </w:r>
      <w:r>
        <w:rPr>
          <w:sz w:val="32"/>
        </w:rPr>
        <w:t>日</w:t>
      </w:r>
    </w:p>
    <w:p>
      <w:pPr>
        <w:pStyle w:val="null3"/>
      </w:pPr>
      <w:r>
        <w:rPr>
          <w:sz w:val="36"/>
          <w:b/>
        </w:rPr>
        <w:t>目</w:t>
      </w:r>
      <w:r>
        <w:rPr>
          <w:sz w:val="36"/>
          <w:b/>
        </w:rPr>
        <w:t>录</w:t>
      </w:r>
    </w:p>
    <w:p>
      <w:pPr>
        <w:pStyle w:val="null3"/>
        <w:spacing w:before="120" w:after="120"/>
        <w:jc w:val="both"/>
      </w:pPr>
      <w:r>
        <w:rPr>
          <w:sz w:val="21"/>
          <w:b/>
          <w:u w:val="single"/>
        </w:rPr>
        <w:t>第一部分</w:t>
      </w:r>
      <w:r>
        <w:rPr>
          <w:sz w:val="21"/>
          <w:b/>
          <w:u w:val="single"/>
        </w:rPr>
        <w:t xml:space="preserve">  </w:t>
      </w:r>
      <w:r>
        <w:rPr>
          <w:sz w:val="21"/>
          <w:b/>
          <w:u w:val="single"/>
        </w:rPr>
        <w:t>协议书</w:t>
      </w:r>
    </w:p>
    <w:p>
      <w:pPr>
        <w:pStyle w:val="null3"/>
        <w:ind w:left="210"/>
        <w:jc w:val="left"/>
      </w:pPr>
      <w:r>
        <w:rPr>
          <w:sz w:val="20"/>
          <w:b/>
          <w:u w:val="single"/>
        </w:rPr>
        <w:t>一、工程概况</w:t>
      </w:r>
    </w:p>
    <w:p>
      <w:pPr>
        <w:pStyle w:val="null3"/>
        <w:ind w:left="210"/>
        <w:jc w:val="left"/>
      </w:pPr>
      <w:r>
        <w:rPr>
          <w:sz w:val="20"/>
          <w:b/>
          <w:u w:val="single"/>
        </w:rPr>
        <w:t>二、服务范围及工作内容</w:t>
      </w:r>
    </w:p>
    <w:p>
      <w:pPr>
        <w:pStyle w:val="null3"/>
        <w:ind w:left="210"/>
        <w:jc w:val="left"/>
      </w:pPr>
      <w:r>
        <w:rPr>
          <w:sz w:val="20"/>
          <w:b/>
          <w:u w:val="single"/>
        </w:rPr>
        <w:t>三、服务期限</w:t>
      </w:r>
    </w:p>
    <w:p>
      <w:pPr>
        <w:pStyle w:val="null3"/>
        <w:ind w:left="210"/>
        <w:jc w:val="left"/>
      </w:pPr>
      <w:r>
        <w:rPr>
          <w:sz w:val="20"/>
          <w:b/>
          <w:u w:val="single"/>
        </w:rPr>
        <w:t>四、合同价款及计算方式</w:t>
      </w:r>
    </w:p>
    <w:p>
      <w:pPr>
        <w:pStyle w:val="null3"/>
        <w:ind w:left="210"/>
        <w:jc w:val="left"/>
      </w:pPr>
      <w:r>
        <w:rPr>
          <w:sz w:val="20"/>
          <w:b/>
          <w:u w:val="single"/>
        </w:rPr>
        <w:t>五、合同文件的构成</w:t>
      </w:r>
    </w:p>
    <w:p>
      <w:pPr>
        <w:pStyle w:val="null3"/>
        <w:ind w:left="210"/>
        <w:jc w:val="left"/>
      </w:pPr>
      <w:r>
        <w:rPr>
          <w:sz w:val="20"/>
          <w:b/>
          <w:u w:val="single"/>
        </w:rPr>
        <w:t>六、词语定义</w:t>
      </w:r>
    </w:p>
    <w:p>
      <w:pPr>
        <w:pStyle w:val="null3"/>
        <w:ind w:left="210"/>
        <w:jc w:val="left"/>
      </w:pPr>
      <w:r>
        <w:rPr>
          <w:sz w:val="20"/>
          <w:b/>
          <w:u w:val="single"/>
        </w:rPr>
        <w:t>七、合同生效</w:t>
      </w:r>
    </w:p>
    <w:p>
      <w:pPr>
        <w:pStyle w:val="null3"/>
        <w:ind w:left="210"/>
        <w:jc w:val="left"/>
      </w:pPr>
      <w:r>
        <w:rPr>
          <w:sz w:val="20"/>
          <w:b/>
          <w:u w:val="single"/>
        </w:rPr>
        <w:t>八、合同份数</w:t>
      </w:r>
    </w:p>
    <w:p>
      <w:pPr>
        <w:pStyle w:val="null3"/>
        <w:spacing w:before="120" w:after="120"/>
        <w:jc w:val="both"/>
      </w:pPr>
      <w:r>
        <w:rPr>
          <w:sz w:val="21"/>
          <w:b/>
          <w:u w:val="single"/>
        </w:rPr>
        <w:t>第二部分</w:t>
      </w:r>
      <w:r>
        <w:rPr>
          <w:sz w:val="21"/>
          <w:b/>
          <w:u w:val="single"/>
        </w:rPr>
        <w:t xml:space="preserve">  </w:t>
      </w:r>
      <w:r>
        <w:rPr>
          <w:sz w:val="21"/>
          <w:b/>
          <w:u w:val="single"/>
        </w:rPr>
        <w:t>通用条款</w:t>
      </w:r>
    </w:p>
    <w:p>
      <w:pPr>
        <w:pStyle w:val="null3"/>
        <w:ind w:left="420"/>
        <w:jc w:val="left"/>
      </w:pPr>
      <w:r>
        <w:rPr>
          <w:sz w:val="20"/>
          <w:i/>
          <w:u w:val="single"/>
        </w:rPr>
        <w:t xml:space="preserve">1. </w:t>
      </w:r>
      <w:r>
        <w:rPr>
          <w:sz w:val="20"/>
          <w:i/>
          <w:u w:val="single"/>
        </w:rPr>
        <w:t>词语定义、语言、解释顺序与适用法律</w:t>
      </w:r>
    </w:p>
    <w:p>
      <w:pPr>
        <w:pStyle w:val="null3"/>
        <w:ind w:left="420"/>
        <w:jc w:val="left"/>
      </w:pPr>
      <w:r>
        <w:rPr>
          <w:sz w:val="20"/>
          <w:i/>
          <w:u w:val="single"/>
        </w:rPr>
        <w:t>1.1</w:t>
      </w:r>
      <w:r>
        <w:rPr>
          <w:sz w:val="20"/>
          <w:i/>
          <w:u w:val="single"/>
        </w:rPr>
        <w:t>词语定义</w:t>
      </w:r>
    </w:p>
    <w:p>
      <w:pPr>
        <w:pStyle w:val="null3"/>
        <w:ind w:left="420"/>
        <w:jc w:val="left"/>
      </w:pPr>
      <w:r>
        <w:rPr>
          <w:sz w:val="20"/>
          <w:i/>
          <w:u w:val="single"/>
        </w:rPr>
        <w:t>1.2</w:t>
      </w:r>
      <w:r>
        <w:rPr>
          <w:sz w:val="20"/>
          <w:i/>
          <w:u w:val="single"/>
        </w:rPr>
        <w:t>语言</w:t>
      </w:r>
    </w:p>
    <w:p>
      <w:pPr>
        <w:pStyle w:val="null3"/>
        <w:ind w:left="420"/>
        <w:jc w:val="left"/>
      </w:pPr>
      <w:r>
        <w:rPr>
          <w:sz w:val="20"/>
          <w:i/>
          <w:u w:val="single"/>
        </w:rPr>
        <w:t>1.3</w:t>
      </w:r>
      <w:r>
        <w:rPr>
          <w:sz w:val="20"/>
          <w:i/>
          <w:u w:val="single"/>
        </w:rPr>
        <w:t>合同文件的优先顺序</w:t>
      </w:r>
    </w:p>
    <w:p>
      <w:pPr>
        <w:pStyle w:val="null3"/>
        <w:ind w:left="420"/>
        <w:jc w:val="left"/>
      </w:pPr>
      <w:r>
        <w:rPr>
          <w:sz w:val="20"/>
          <w:i/>
          <w:u w:val="single"/>
        </w:rPr>
        <w:t>1.4</w:t>
      </w:r>
      <w:r>
        <w:rPr>
          <w:sz w:val="20"/>
          <w:i/>
          <w:u w:val="single"/>
        </w:rPr>
        <w:t>适用法律</w:t>
      </w:r>
    </w:p>
    <w:p>
      <w:pPr>
        <w:pStyle w:val="null3"/>
        <w:ind w:left="420"/>
        <w:jc w:val="left"/>
      </w:pPr>
      <w:r>
        <w:rPr>
          <w:sz w:val="20"/>
          <w:i/>
          <w:u w:val="single"/>
        </w:rPr>
        <w:t xml:space="preserve">2. </w:t>
      </w:r>
      <w:r>
        <w:rPr>
          <w:sz w:val="20"/>
          <w:i/>
          <w:u w:val="single"/>
        </w:rPr>
        <w:t>甲方的权利、义务</w:t>
      </w:r>
    </w:p>
    <w:p>
      <w:pPr>
        <w:pStyle w:val="null3"/>
        <w:ind w:left="420"/>
        <w:jc w:val="left"/>
      </w:pPr>
      <w:r>
        <w:rPr>
          <w:sz w:val="20"/>
          <w:i/>
          <w:u w:val="single"/>
        </w:rPr>
        <w:t>2.1</w:t>
      </w:r>
      <w:r>
        <w:rPr>
          <w:sz w:val="20"/>
          <w:i/>
          <w:u w:val="single"/>
        </w:rPr>
        <w:t>现场监督</w:t>
      </w:r>
    </w:p>
    <w:p>
      <w:pPr>
        <w:pStyle w:val="null3"/>
        <w:ind w:left="420"/>
        <w:jc w:val="left"/>
      </w:pPr>
      <w:r>
        <w:rPr>
          <w:sz w:val="20"/>
          <w:i/>
          <w:u w:val="single"/>
        </w:rPr>
        <w:t>2.2</w:t>
      </w:r>
      <w:r>
        <w:rPr>
          <w:sz w:val="20"/>
          <w:i/>
          <w:u w:val="single"/>
        </w:rPr>
        <w:t>提供资料和工作条件</w:t>
      </w:r>
    </w:p>
    <w:p>
      <w:pPr>
        <w:pStyle w:val="null3"/>
        <w:ind w:left="420"/>
        <w:jc w:val="left"/>
      </w:pPr>
      <w:r>
        <w:rPr>
          <w:sz w:val="20"/>
          <w:i/>
          <w:u w:val="single"/>
        </w:rPr>
        <w:t>2.3</w:t>
      </w:r>
      <w:r>
        <w:rPr>
          <w:sz w:val="20"/>
          <w:i/>
          <w:u w:val="single"/>
        </w:rPr>
        <w:t>成果确认及验收支付</w:t>
      </w:r>
    </w:p>
    <w:p>
      <w:pPr>
        <w:pStyle w:val="null3"/>
        <w:ind w:left="420"/>
        <w:jc w:val="left"/>
      </w:pPr>
      <w:r>
        <w:rPr>
          <w:sz w:val="20"/>
          <w:i/>
          <w:u w:val="single"/>
        </w:rPr>
        <w:t xml:space="preserve">2.4 </w:t>
      </w:r>
      <w:r>
        <w:rPr>
          <w:sz w:val="20"/>
          <w:i/>
          <w:u w:val="single"/>
        </w:rPr>
        <w:t>其它</w:t>
      </w:r>
    </w:p>
    <w:p>
      <w:pPr>
        <w:pStyle w:val="null3"/>
        <w:ind w:left="420"/>
        <w:jc w:val="left"/>
      </w:pPr>
      <w:r>
        <w:rPr>
          <w:sz w:val="20"/>
          <w:i/>
          <w:u w:val="single"/>
        </w:rPr>
        <w:t>3</w:t>
      </w:r>
      <w:r>
        <w:rPr>
          <w:sz w:val="20"/>
          <w:i/>
          <w:u w:val="single"/>
        </w:rPr>
        <w:t>．乙方的权利、义务</w:t>
      </w:r>
    </w:p>
    <w:p>
      <w:pPr>
        <w:pStyle w:val="null3"/>
        <w:ind w:left="420"/>
        <w:jc w:val="left"/>
      </w:pPr>
      <w:r>
        <w:rPr>
          <w:sz w:val="20"/>
          <w:i/>
          <w:u w:val="single"/>
        </w:rPr>
        <w:t>3.1</w:t>
      </w:r>
      <w:r>
        <w:rPr>
          <w:sz w:val="20"/>
          <w:i/>
          <w:u w:val="single"/>
        </w:rPr>
        <w:t>人员配备</w:t>
      </w:r>
    </w:p>
    <w:p>
      <w:pPr>
        <w:pStyle w:val="null3"/>
        <w:ind w:left="420"/>
        <w:jc w:val="left"/>
      </w:pPr>
      <w:r>
        <w:rPr>
          <w:sz w:val="20"/>
          <w:i/>
          <w:u w:val="single"/>
        </w:rPr>
        <w:t xml:space="preserve">3.2 </w:t>
      </w:r>
      <w:r>
        <w:rPr>
          <w:sz w:val="20"/>
          <w:i/>
          <w:u w:val="single"/>
        </w:rPr>
        <w:t>资质条件</w:t>
      </w:r>
    </w:p>
    <w:p>
      <w:pPr>
        <w:pStyle w:val="null3"/>
        <w:ind w:left="420"/>
        <w:jc w:val="left"/>
      </w:pPr>
      <w:r>
        <w:rPr>
          <w:sz w:val="20"/>
          <w:i/>
          <w:u w:val="single"/>
        </w:rPr>
        <w:t>3.3</w:t>
      </w:r>
      <w:r>
        <w:rPr>
          <w:sz w:val="20"/>
          <w:i/>
          <w:u w:val="single"/>
        </w:rPr>
        <w:t>工作要求</w:t>
      </w:r>
    </w:p>
    <w:p>
      <w:pPr>
        <w:pStyle w:val="null3"/>
        <w:ind w:left="420"/>
        <w:jc w:val="left"/>
      </w:pPr>
      <w:r>
        <w:rPr>
          <w:sz w:val="20"/>
          <w:i/>
          <w:u w:val="single"/>
        </w:rPr>
        <w:t>3.4</w:t>
      </w:r>
      <w:r>
        <w:rPr>
          <w:sz w:val="20"/>
          <w:i/>
          <w:u w:val="single"/>
        </w:rPr>
        <w:t>检测成果</w:t>
      </w:r>
    </w:p>
    <w:p>
      <w:pPr>
        <w:pStyle w:val="null3"/>
        <w:ind w:left="420"/>
        <w:jc w:val="left"/>
      </w:pPr>
      <w:r>
        <w:rPr>
          <w:sz w:val="20"/>
          <w:i/>
          <w:u w:val="single"/>
        </w:rPr>
        <w:t>3.5</w:t>
      </w:r>
      <w:r>
        <w:rPr>
          <w:sz w:val="20"/>
          <w:i/>
          <w:u w:val="single"/>
        </w:rPr>
        <w:t>工期顺延</w:t>
      </w:r>
    </w:p>
    <w:p>
      <w:pPr>
        <w:pStyle w:val="null3"/>
        <w:ind w:left="420"/>
        <w:jc w:val="left"/>
      </w:pPr>
      <w:r>
        <w:rPr>
          <w:sz w:val="20"/>
          <w:i/>
          <w:u w:val="single"/>
        </w:rPr>
        <w:t>3.6</w:t>
      </w:r>
      <w:r>
        <w:rPr>
          <w:sz w:val="20"/>
          <w:i/>
          <w:u w:val="single"/>
        </w:rPr>
        <w:t>其它</w:t>
      </w:r>
    </w:p>
    <w:p>
      <w:pPr>
        <w:pStyle w:val="null3"/>
        <w:ind w:left="420"/>
        <w:jc w:val="left"/>
      </w:pPr>
      <w:r>
        <w:rPr>
          <w:sz w:val="20"/>
          <w:i/>
          <w:u w:val="single"/>
        </w:rPr>
        <w:t xml:space="preserve">4. </w:t>
      </w:r>
      <w:r>
        <w:rPr>
          <w:sz w:val="20"/>
          <w:i/>
          <w:u w:val="single"/>
        </w:rPr>
        <w:t>违约责任</w:t>
      </w:r>
    </w:p>
    <w:p>
      <w:pPr>
        <w:pStyle w:val="null3"/>
        <w:ind w:left="420"/>
        <w:jc w:val="left"/>
      </w:pPr>
      <w:r>
        <w:rPr>
          <w:sz w:val="20"/>
          <w:i/>
          <w:u w:val="single"/>
        </w:rPr>
        <w:t xml:space="preserve">5. </w:t>
      </w:r>
      <w:r>
        <w:rPr>
          <w:sz w:val="20"/>
          <w:i/>
          <w:u w:val="single"/>
        </w:rPr>
        <w:t>支付</w:t>
      </w:r>
    </w:p>
    <w:p>
      <w:pPr>
        <w:pStyle w:val="null3"/>
        <w:ind w:left="420"/>
        <w:jc w:val="left"/>
      </w:pPr>
      <w:r>
        <w:rPr>
          <w:sz w:val="20"/>
          <w:i/>
          <w:u w:val="single"/>
        </w:rPr>
        <w:t xml:space="preserve">5.1 </w:t>
      </w:r>
      <w:r>
        <w:rPr>
          <w:sz w:val="20"/>
          <w:i/>
          <w:u w:val="single"/>
        </w:rPr>
        <w:t>支付货币</w:t>
      </w:r>
    </w:p>
    <w:p>
      <w:pPr>
        <w:pStyle w:val="null3"/>
        <w:ind w:left="420"/>
        <w:jc w:val="left"/>
      </w:pPr>
      <w:r>
        <w:rPr>
          <w:sz w:val="20"/>
          <w:i/>
          <w:u w:val="single"/>
        </w:rPr>
        <w:t>5.2</w:t>
      </w:r>
      <w:r>
        <w:rPr>
          <w:sz w:val="20"/>
          <w:i/>
          <w:u w:val="single"/>
        </w:rPr>
        <w:t>检测、监测项目费用计算方式、金额</w:t>
      </w:r>
    </w:p>
    <w:p>
      <w:pPr>
        <w:pStyle w:val="null3"/>
        <w:ind w:left="420"/>
        <w:jc w:val="left"/>
      </w:pPr>
      <w:r>
        <w:rPr>
          <w:sz w:val="20"/>
          <w:i/>
          <w:u w:val="single"/>
        </w:rPr>
        <w:t>5.3</w:t>
      </w:r>
      <w:r>
        <w:rPr>
          <w:sz w:val="20"/>
          <w:i/>
          <w:u w:val="single"/>
        </w:rPr>
        <w:t>支付方式</w:t>
      </w:r>
    </w:p>
    <w:p>
      <w:pPr>
        <w:pStyle w:val="null3"/>
        <w:ind w:left="420"/>
        <w:jc w:val="left"/>
      </w:pPr>
      <w:r>
        <w:rPr>
          <w:sz w:val="20"/>
          <w:i/>
          <w:u w:val="single"/>
        </w:rPr>
        <w:t xml:space="preserve">5.4 </w:t>
      </w:r>
      <w:r>
        <w:rPr>
          <w:sz w:val="20"/>
          <w:i/>
          <w:u w:val="single"/>
        </w:rPr>
        <w:t>支付申请资料</w:t>
      </w:r>
    </w:p>
    <w:p>
      <w:pPr>
        <w:pStyle w:val="null3"/>
        <w:ind w:left="420"/>
        <w:jc w:val="left"/>
      </w:pPr>
      <w:r>
        <w:rPr>
          <w:sz w:val="20"/>
          <w:i/>
          <w:u w:val="single"/>
        </w:rPr>
        <w:t>5.5</w:t>
      </w:r>
      <w:r>
        <w:rPr>
          <w:sz w:val="20"/>
          <w:i/>
          <w:u w:val="single"/>
        </w:rPr>
        <w:t>有异议部分的支付</w:t>
      </w:r>
    </w:p>
    <w:p>
      <w:pPr>
        <w:pStyle w:val="null3"/>
        <w:ind w:left="420"/>
        <w:jc w:val="left"/>
      </w:pPr>
      <w:r>
        <w:rPr>
          <w:sz w:val="20"/>
          <w:i/>
          <w:u w:val="single"/>
        </w:rPr>
        <w:t>6.</w:t>
      </w:r>
      <w:r>
        <w:rPr>
          <w:sz w:val="20"/>
          <w:i/>
          <w:u w:val="single"/>
        </w:rPr>
        <w:t>合同变更、解除与终止</w:t>
      </w:r>
    </w:p>
    <w:p>
      <w:pPr>
        <w:pStyle w:val="null3"/>
        <w:ind w:left="420"/>
        <w:jc w:val="left"/>
      </w:pPr>
      <w:r>
        <w:rPr>
          <w:sz w:val="20"/>
          <w:i/>
          <w:u w:val="single"/>
        </w:rPr>
        <w:t>6.1</w:t>
      </w:r>
      <w:r>
        <w:rPr>
          <w:sz w:val="20"/>
          <w:i/>
          <w:u w:val="single"/>
        </w:rPr>
        <w:t>合同变更</w:t>
      </w:r>
    </w:p>
    <w:p>
      <w:pPr>
        <w:pStyle w:val="null3"/>
        <w:ind w:left="420"/>
        <w:jc w:val="left"/>
      </w:pPr>
      <w:r>
        <w:rPr>
          <w:sz w:val="20"/>
          <w:i/>
          <w:u w:val="single"/>
        </w:rPr>
        <w:t>6.2</w:t>
      </w:r>
      <w:r>
        <w:rPr>
          <w:sz w:val="20"/>
          <w:i/>
          <w:u w:val="single"/>
        </w:rPr>
        <w:t>合同解除</w:t>
      </w:r>
    </w:p>
    <w:p>
      <w:pPr>
        <w:pStyle w:val="null3"/>
        <w:ind w:left="420"/>
        <w:jc w:val="left"/>
      </w:pPr>
      <w:r>
        <w:rPr>
          <w:sz w:val="20"/>
          <w:i/>
          <w:u w:val="single"/>
        </w:rPr>
        <w:t>6.3</w:t>
      </w:r>
      <w:r>
        <w:rPr>
          <w:sz w:val="20"/>
          <w:i/>
          <w:u w:val="single"/>
        </w:rPr>
        <w:t>合同终止条件</w:t>
      </w:r>
    </w:p>
    <w:p>
      <w:pPr>
        <w:pStyle w:val="null3"/>
        <w:ind w:left="420"/>
        <w:jc w:val="left"/>
      </w:pPr>
      <w:r>
        <w:rPr>
          <w:sz w:val="20"/>
          <w:i/>
          <w:u w:val="single"/>
        </w:rPr>
        <w:t xml:space="preserve">7. </w:t>
      </w:r>
      <w:r>
        <w:rPr>
          <w:sz w:val="20"/>
          <w:i/>
          <w:u w:val="single"/>
        </w:rPr>
        <w:t>争议解决</w:t>
      </w:r>
    </w:p>
    <w:p>
      <w:pPr>
        <w:pStyle w:val="null3"/>
        <w:ind w:left="420"/>
        <w:jc w:val="left"/>
      </w:pPr>
      <w:r>
        <w:rPr>
          <w:sz w:val="20"/>
          <w:i/>
          <w:u w:val="single"/>
        </w:rPr>
        <w:t>7.1</w:t>
      </w:r>
      <w:r>
        <w:rPr>
          <w:sz w:val="20"/>
          <w:i/>
          <w:u w:val="single"/>
        </w:rPr>
        <w:t>协商</w:t>
      </w:r>
    </w:p>
    <w:p>
      <w:pPr>
        <w:pStyle w:val="null3"/>
        <w:ind w:left="420"/>
        <w:jc w:val="left"/>
      </w:pPr>
      <w:r>
        <w:rPr>
          <w:sz w:val="20"/>
          <w:i/>
          <w:u w:val="single"/>
        </w:rPr>
        <w:t>7.2</w:t>
      </w:r>
      <w:r>
        <w:rPr>
          <w:sz w:val="20"/>
          <w:i/>
          <w:u w:val="single"/>
        </w:rPr>
        <w:t>仲裁或诉讼</w:t>
      </w:r>
    </w:p>
    <w:p>
      <w:pPr>
        <w:pStyle w:val="null3"/>
        <w:ind w:left="420"/>
        <w:jc w:val="left"/>
      </w:pPr>
      <w:r>
        <w:rPr>
          <w:sz w:val="20"/>
          <w:i/>
          <w:u w:val="single"/>
        </w:rPr>
        <w:t xml:space="preserve">8. </w:t>
      </w:r>
      <w:r>
        <w:rPr>
          <w:sz w:val="20"/>
          <w:i/>
          <w:u w:val="single"/>
        </w:rPr>
        <w:t>其它</w:t>
      </w:r>
    </w:p>
    <w:p>
      <w:pPr>
        <w:pStyle w:val="null3"/>
        <w:ind w:left="420"/>
        <w:jc w:val="left"/>
      </w:pPr>
      <w:r>
        <w:rPr>
          <w:sz w:val="20"/>
          <w:i/>
          <w:u w:val="single"/>
        </w:rPr>
        <w:t xml:space="preserve">8.1 </w:t>
      </w:r>
      <w:r>
        <w:rPr>
          <w:sz w:val="20"/>
          <w:i/>
          <w:u w:val="single"/>
        </w:rPr>
        <w:t>保密</w:t>
      </w:r>
    </w:p>
    <w:p>
      <w:pPr>
        <w:pStyle w:val="null3"/>
        <w:ind w:left="420"/>
        <w:jc w:val="left"/>
      </w:pPr>
      <w:r>
        <w:rPr>
          <w:sz w:val="20"/>
          <w:i/>
          <w:u w:val="single"/>
        </w:rPr>
        <w:t xml:space="preserve">8.2 </w:t>
      </w:r>
      <w:r>
        <w:rPr>
          <w:sz w:val="20"/>
          <w:i/>
          <w:u w:val="single"/>
        </w:rPr>
        <w:t>通知与送达</w:t>
      </w:r>
    </w:p>
    <w:p>
      <w:pPr>
        <w:pStyle w:val="null3"/>
      </w:pPr>
      <w:r>
        <w:rPr>
          <w:sz w:val="20"/>
          <w:i/>
          <w:u w:val="single"/>
        </w:rPr>
        <w:t>8.3</w:t>
      </w:r>
      <w:r>
        <w:rPr>
          <w:sz w:val="20"/>
          <w:i/>
          <w:u w:val="single"/>
        </w:rPr>
        <w:t>知识产权</w:t>
      </w:r>
    </w:p>
    <w:p>
      <w:pPr>
        <w:pStyle w:val="null3"/>
        <w:spacing w:before="120" w:after="120"/>
        <w:jc w:val="both"/>
      </w:pPr>
      <w:r>
        <w:rPr>
          <w:sz w:val="21"/>
          <w:b/>
          <w:u w:val="single"/>
        </w:rPr>
        <w:t>第三部分</w:t>
      </w:r>
      <w:r>
        <w:rPr>
          <w:sz w:val="21"/>
          <w:b/>
          <w:u w:val="single"/>
        </w:rPr>
        <w:t xml:space="preserve">  </w:t>
      </w:r>
      <w:r>
        <w:rPr>
          <w:sz w:val="21"/>
          <w:b/>
          <w:u w:val="single"/>
        </w:rPr>
        <w:t>专用条款</w:t>
      </w:r>
    </w:p>
    <w:p>
      <w:pPr>
        <w:pStyle w:val="null3"/>
        <w:ind w:left="420"/>
        <w:jc w:val="left"/>
      </w:pPr>
      <w:r>
        <w:rPr>
          <w:sz w:val="20"/>
          <w:i/>
          <w:u w:val="single"/>
        </w:rPr>
        <w:t>1.</w:t>
      </w:r>
      <w:r>
        <w:rPr>
          <w:sz w:val="20"/>
          <w:i/>
          <w:u w:val="single"/>
        </w:rPr>
        <w:t>词语定义、语言、解释顺序与适用法律</w:t>
      </w:r>
    </w:p>
    <w:p>
      <w:pPr>
        <w:pStyle w:val="null3"/>
        <w:ind w:left="420"/>
        <w:jc w:val="left"/>
      </w:pPr>
      <w:r>
        <w:rPr>
          <w:sz w:val="20"/>
          <w:i/>
          <w:u w:val="single"/>
        </w:rPr>
        <w:t>1.2</w:t>
      </w:r>
      <w:r>
        <w:rPr>
          <w:sz w:val="20"/>
          <w:i/>
          <w:u w:val="single"/>
        </w:rPr>
        <w:t>语言</w:t>
      </w:r>
    </w:p>
    <w:p>
      <w:pPr>
        <w:pStyle w:val="null3"/>
        <w:ind w:left="420"/>
        <w:jc w:val="left"/>
      </w:pPr>
      <w:r>
        <w:rPr>
          <w:sz w:val="20"/>
          <w:i/>
          <w:u w:val="single"/>
        </w:rPr>
        <w:t>1.4</w:t>
      </w:r>
      <w:r>
        <w:rPr>
          <w:sz w:val="20"/>
          <w:i/>
          <w:u w:val="single"/>
        </w:rPr>
        <w:t>适用法律</w:t>
      </w:r>
    </w:p>
    <w:p>
      <w:pPr>
        <w:pStyle w:val="null3"/>
        <w:ind w:left="420"/>
        <w:jc w:val="left"/>
      </w:pPr>
      <w:r>
        <w:rPr>
          <w:sz w:val="20"/>
          <w:i/>
          <w:u w:val="single"/>
        </w:rPr>
        <w:t xml:space="preserve">2. </w:t>
      </w:r>
      <w:r>
        <w:rPr>
          <w:sz w:val="20"/>
          <w:i/>
          <w:u w:val="single"/>
        </w:rPr>
        <w:t>甲方的权利、义务</w:t>
      </w:r>
    </w:p>
    <w:p>
      <w:pPr>
        <w:pStyle w:val="null3"/>
        <w:ind w:left="420"/>
        <w:jc w:val="left"/>
      </w:pPr>
      <w:r>
        <w:rPr>
          <w:sz w:val="20"/>
          <w:i/>
          <w:u w:val="single"/>
        </w:rPr>
        <w:t>2.1</w:t>
      </w:r>
      <w:r>
        <w:rPr>
          <w:sz w:val="20"/>
          <w:i/>
          <w:u w:val="single"/>
        </w:rPr>
        <w:t>现场监督</w:t>
      </w:r>
    </w:p>
    <w:p>
      <w:pPr>
        <w:pStyle w:val="null3"/>
        <w:ind w:left="420"/>
        <w:jc w:val="left"/>
      </w:pPr>
      <w:r>
        <w:rPr>
          <w:sz w:val="20"/>
          <w:i/>
          <w:u w:val="single"/>
        </w:rPr>
        <w:t>2.2</w:t>
      </w:r>
      <w:r>
        <w:rPr>
          <w:sz w:val="20"/>
          <w:i/>
          <w:u w:val="single"/>
        </w:rPr>
        <w:t>提供资料及工作条件</w:t>
      </w:r>
    </w:p>
    <w:p>
      <w:pPr>
        <w:pStyle w:val="null3"/>
        <w:ind w:left="420"/>
        <w:jc w:val="left"/>
      </w:pPr>
      <w:r>
        <w:rPr>
          <w:sz w:val="20"/>
          <w:i/>
          <w:u w:val="single"/>
        </w:rPr>
        <w:t>2.3</w:t>
      </w:r>
      <w:r>
        <w:rPr>
          <w:sz w:val="20"/>
          <w:i/>
          <w:u w:val="single"/>
        </w:rPr>
        <w:t>成果确认及验收支付</w:t>
      </w:r>
    </w:p>
    <w:p>
      <w:pPr>
        <w:pStyle w:val="null3"/>
        <w:ind w:left="210"/>
        <w:jc w:val="left"/>
      </w:pPr>
      <w:r>
        <w:rPr>
          <w:sz w:val="20"/>
          <w:b/>
          <w:u w:val="single"/>
        </w:rPr>
        <w:t xml:space="preserve">3. </w:t>
      </w:r>
      <w:r>
        <w:rPr>
          <w:sz w:val="20"/>
          <w:b/>
          <w:u w:val="single"/>
        </w:rPr>
        <w:t>乙方的权利、义务</w:t>
      </w:r>
    </w:p>
    <w:p>
      <w:pPr>
        <w:pStyle w:val="null3"/>
        <w:ind w:left="420"/>
        <w:jc w:val="left"/>
      </w:pPr>
      <w:r>
        <w:rPr>
          <w:sz w:val="20"/>
          <w:i/>
          <w:u w:val="single"/>
        </w:rPr>
        <w:t>3.1</w:t>
      </w:r>
      <w:r>
        <w:rPr>
          <w:sz w:val="20"/>
          <w:i/>
          <w:u w:val="single"/>
        </w:rPr>
        <w:t>人员配备</w:t>
      </w:r>
    </w:p>
    <w:p>
      <w:pPr>
        <w:pStyle w:val="null3"/>
        <w:ind w:left="420"/>
        <w:jc w:val="left"/>
      </w:pPr>
      <w:r>
        <w:rPr>
          <w:sz w:val="20"/>
          <w:i/>
          <w:u w:val="single"/>
        </w:rPr>
        <w:t>3.4</w:t>
      </w:r>
      <w:r>
        <w:rPr>
          <w:sz w:val="20"/>
          <w:i/>
          <w:u w:val="single"/>
        </w:rPr>
        <w:t>检测成果</w:t>
      </w:r>
    </w:p>
    <w:p>
      <w:pPr>
        <w:pStyle w:val="null3"/>
        <w:ind w:left="420"/>
        <w:jc w:val="left"/>
      </w:pPr>
      <w:r>
        <w:rPr>
          <w:sz w:val="20"/>
          <w:i/>
          <w:u w:val="single"/>
        </w:rPr>
        <w:t>3.6.3</w:t>
      </w:r>
      <w:r>
        <w:rPr>
          <w:sz w:val="20"/>
          <w:i/>
          <w:u w:val="single"/>
        </w:rPr>
        <w:t>履约保函</w:t>
      </w:r>
    </w:p>
    <w:p>
      <w:pPr>
        <w:pStyle w:val="null3"/>
        <w:ind w:left="420"/>
        <w:jc w:val="left"/>
      </w:pPr>
      <w:r>
        <w:rPr>
          <w:sz w:val="20"/>
          <w:i/>
          <w:u w:val="single"/>
        </w:rPr>
        <w:t xml:space="preserve">4. </w:t>
      </w:r>
      <w:r>
        <w:rPr>
          <w:sz w:val="20"/>
          <w:i/>
          <w:u w:val="single"/>
        </w:rPr>
        <w:t>违约责任</w:t>
      </w:r>
    </w:p>
    <w:p>
      <w:pPr>
        <w:pStyle w:val="null3"/>
        <w:ind w:left="420"/>
        <w:jc w:val="left"/>
      </w:pPr>
      <w:r>
        <w:rPr>
          <w:sz w:val="20"/>
          <w:i/>
          <w:u w:val="single"/>
        </w:rPr>
        <w:t xml:space="preserve">5. </w:t>
      </w:r>
      <w:r>
        <w:rPr>
          <w:sz w:val="20"/>
          <w:i/>
          <w:u w:val="single"/>
        </w:rPr>
        <w:t>支付和结算</w:t>
      </w:r>
    </w:p>
    <w:p>
      <w:pPr>
        <w:pStyle w:val="null3"/>
        <w:ind w:left="420"/>
        <w:jc w:val="left"/>
      </w:pPr>
      <w:r>
        <w:rPr>
          <w:sz w:val="20"/>
          <w:i/>
          <w:u w:val="single"/>
        </w:rPr>
        <w:t>5.2</w:t>
      </w:r>
      <w:r>
        <w:rPr>
          <w:sz w:val="20"/>
          <w:i/>
          <w:u w:val="single"/>
        </w:rPr>
        <w:t>检测、监测项目费用计算方式、金额</w:t>
      </w:r>
    </w:p>
    <w:p>
      <w:pPr>
        <w:pStyle w:val="null3"/>
        <w:ind w:left="420"/>
        <w:jc w:val="left"/>
      </w:pPr>
      <w:r>
        <w:rPr>
          <w:sz w:val="20"/>
          <w:i/>
          <w:u w:val="single"/>
        </w:rPr>
        <w:t>5.3</w:t>
      </w:r>
      <w:r>
        <w:rPr>
          <w:sz w:val="20"/>
          <w:i/>
          <w:u w:val="single"/>
        </w:rPr>
        <w:t>支付方式</w:t>
      </w:r>
    </w:p>
    <w:p>
      <w:pPr>
        <w:pStyle w:val="null3"/>
        <w:ind w:left="420"/>
        <w:jc w:val="left"/>
      </w:pPr>
      <w:r>
        <w:rPr>
          <w:sz w:val="20"/>
          <w:i/>
          <w:u w:val="single"/>
        </w:rPr>
        <w:t xml:space="preserve">6. </w:t>
      </w:r>
      <w:r>
        <w:rPr>
          <w:sz w:val="20"/>
          <w:i/>
          <w:u w:val="single"/>
        </w:rPr>
        <w:t>合同变更、解除与终止</w:t>
      </w:r>
    </w:p>
    <w:p>
      <w:pPr>
        <w:pStyle w:val="null3"/>
        <w:ind w:left="420"/>
        <w:jc w:val="left"/>
      </w:pPr>
      <w:r>
        <w:rPr>
          <w:sz w:val="20"/>
          <w:i/>
          <w:u w:val="single"/>
        </w:rPr>
        <w:t xml:space="preserve">6.1 </w:t>
      </w:r>
      <w:r>
        <w:rPr>
          <w:sz w:val="20"/>
          <w:i/>
          <w:u w:val="single"/>
        </w:rPr>
        <w:t>合同变更</w:t>
      </w:r>
    </w:p>
    <w:p>
      <w:pPr>
        <w:pStyle w:val="null3"/>
        <w:ind w:left="420"/>
        <w:jc w:val="left"/>
      </w:pPr>
      <w:r>
        <w:rPr>
          <w:sz w:val="20"/>
          <w:i/>
          <w:u w:val="single"/>
        </w:rPr>
        <w:t>6.2</w:t>
      </w:r>
      <w:r>
        <w:rPr>
          <w:sz w:val="20"/>
          <w:i/>
          <w:u w:val="single"/>
        </w:rPr>
        <w:t>合同解除</w:t>
      </w:r>
    </w:p>
    <w:p>
      <w:pPr>
        <w:pStyle w:val="null3"/>
        <w:ind w:left="420"/>
        <w:jc w:val="left"/>
      </w:pPr>
      <w:r>
        <w:rPr>
          <w:sz w:val="20"/>
          <w:i/>
          <w:u w:val="single"/>
        </w:rPr>
        <w:t xml:space="preserve">7. </w:t>
      </w:r>
      <w:r>
        <w:rPr>
          <w:sz w:val="20"/>
          <w:i/>
          <w:u w:val="single"/>
        </w:rPr>
        <w:t>争议解决</w:t>
      </w:r>
    </w:p>
    <w:p>
      <w:pPr>
        <w:pStyle w:val="null3"/>
        <w:ind w:left="420"/>
        <w:jc w:val="left"/>
      </w:pPr>
      <w:r>
        <w:rPr>
          <w:sz w:val="20"/>
          <w:i/>
          <w:u w:val="single"/>
        </w:rPr>
        <w:t xml:space="preserve">7.2 </w:t>
      </w:r>
      <w:r>
        <w:rPr>
          <w:sz w:val="20"/>
          <w:i/>
          <w:u w:val="single"/>
        </w:rPr>
        <w:t>仲裁或诉讼</w:t>
      </w:r>
    </w:p>
    <w:p>
      <w:pPr>
        <w:pStyle w:val="null3"/>
        <w:ind w:left="420"/>
        <w:jc w:val="left"/>
      </w:pPr>
      <w:r>
        <w:rPr>
          <w:sz w:val="20"/>
          <w:i/>
          <w:u w:val="single"/>
        </w:rPr>
        <w:t xml:space="preserve">8. </w:t>
      </w:r>
      <w:r>
        <w:rPr>
          <w:sz w:val="20"/>
          <w:i/>
          <w:u w:val="single"/>
        </w:rPr>
        <w:t>其它</w:t>
      </w:r>
    </w:p>
    <w:p>
      <w:pPr>
        <w:pStyle w:val="null3"/>
        <w:ind w:left="420"/>
        <w:jc w:val="left"/>
      </w:pPr>
      <w:r>
        <w:rPr>
          <w:sz w:val="20"/>
          <w:i/>
          <w:u w:val="single"/>
        </w:rPr>
        <w:t>8.1</w:t>
      </w:r>
      <w:r>
        <w:rPr>
          <w:sz w:val="20"/>
          <w:i/>
          <w:u w:val="single"/>
        </w:rPr>
        <w:t>保密</w:t>
      </w:r>
    </w:p>
    <w:p>
      <w:pPr>
        <w:pStyle w:val="null3"/>
        <w:ind w:left="420"/>
        <w:jc w:val="left"/>
      </w:pPr>
      <w:r>
        <w:rPr>
          <w:sz w:val="20"/>
          <w:i/>
          <w:u w:val="single"/>
        </w:rPr>
        <w:t>8.2</w:t>
      </w:r>
      <w:r>
        <w:rPr>
          <w:sz w:val="20"/>
          <w:i/>
          <w:u w:val="single"/>
        </w:rPr>
        <w:t>通知与送达</w:t>
      </w:r>
    </w:p>
    <w:p>
      <w:pPr>
        <w:pStyle w:val="null3"/>
        <w:ind w:left="420"/>
        <w:jc w:val="left"/>
      </w:pPr>
      <w:r>
        <w:rPr>
          <w:sz w:val="20"/>
          <w:i/>
          <w:u w:val="single"/>
        </w:rPr>
        <w:t>8.3</w:t>
      </w:r>
      <w:r>
        <w:rPr>
          <w:sz w:val="20"/>
          <w:i/>
          <w:u w:val="single"/>
        </w:rPr>
        <w:t>知识产权</w:t>
      </w:r>
    </w:p>
    <w:p>
      <w:pPr>
        <w:pStyle w:val="null3"/>
        <w:ind w:left="210"/>
        <w:jc w:val="left"/>
      </w:pPr>
      <w:r>
        <w:rPr>
          <w:sz w:val="20"/>
          <w:b/>
          <w:u w:val="single"/>
        </w:rPr>
        <w:t xml:space="preserve">9. </w:t>
      </w:r>
      <w:r>
        <w:rPr>
          <w:sz w:val="20"/>
          <w:b/>
          <w:u w:val="single"/>
        </w:rPr>
        <w:t>补充条款</w:t>
      </w:r>
    </w:p>
    <w:p>
      <w:pPr>
        <w:pStyle w:val="null3"/>
        <w:ind w:left="420"/>
        <w:jc w:val="left"/>
      </w:pPr>
      <w:r>
        <w:rPr>
          <w:sz w:val="20"/>
          <w:i/>
          <w:u w:val="single"/>
        </w:rPr>
        <w:t>_</w:t>
      </w:r>
      <w:r>
        <w:rPr>
          <w:sz w:val="20"/>
          <w:i/>
          <w:u w:val="single"/>
        </w:rPr>
        <w:t>联合体（此条款适用于联合体检测监测单位）</w:t>
      </w:r>
    </w:p>
    <w:p>
      <w:pPr>
        <w:pStyle w:val="null3"/>
        <w:ind w:left="210"/>
        <w:jc w:val="left"/>
      </w:pPr>
      <w:r>
        <w:rPr>
          <w:sz w:val="20"/>
          <w:b/>
          <w:u w:val="single"/>
        </w:rPr>
        <w:t>合同附件</w:t>
      </w:r>
    </w:p>
    <w:p>
      <w:pPr>
        <w:pStyle w:val="null3"/>
        <w:ind w:left="420"/>
        <w:jc w:val="left"/>
      </w:pPr>
      <w:r>
        <w:rPr>
          <w:sz w:val="20"/>
          <w:i/>
          <w:u w:val="single"/>
        </w:rPr>
        <w:t>附件</w:t>
      </w:r>
      <w:r>
        <w:rPr>
          <w:sz w:val="20"/>
          <w:i/>
          <w:u w:val="single"/>
        </w:rPr>
        <w:t xml:space="preserve">1: </w:t>
      </w:r>
      <w:r>
        <w:rPr>
          <w:sz w:val="20"/>
          <w:i/>
          <w:u w:val="single"/>
        </w:rPr>
        <w:t>中标通知书</w:t>
      </w:r>
    </w:p>
    <w:p>
      <w:pPr>
        <w:pStyle w:val="null3"/>
        <w:ind w:left="420"/>
        <w:jc w:val="left"/>
      </w:pPr>
      <w:r>
        <w:rPr>
          <w:sz w:val="20"/>
          <w:i/>
          <w:u w:val="single"/>
        </w:rPr>
        <w:t>附件</w:t>
      </w:r>
      <w:r>
        <w:rPr>
          <w:sz w:val="20"/>
          <w:i/>
          <w:u w:val="single"/>
        </w:rPr>
        <w:t xml:space="preserve">2: </w:t>
      </w:r>
      <w:r>
        <w:rPr>
          <w:sz w:val="20"/>
          <w:i/>
          <w:u w:val="single"/>
        </w:rPr>
        <w:t>履约保函格式</w:t>
      </w:r>
    </w:p>
    <w:p>
      <w:pPr>
        <w:pStyle w:val="null3"/>
        <w:ind w:left="420"/>
        <w:jc w:val="left"/>
      </w:pPr>
      <w:r>
        <w:rPr>
          <w:sz w:val="20"/>
          <w:i/>
          <w:u w:val="single"/>
        </w:rPr>
        <w:t>附件</w:t>
      </w:r>
      <w:r>
        <w:rPr>
          <w:sz w:val="20"/>
          <w:i/>
          <w:u w:val="single"/>
        </w:rPr>
        <w:t xml:space="preserve">3: </w:t>
      </w:r>
      <w:r>
        <w:rPr>
          <w:sz w:val="20"/>
          <w:i/>
          <w:u w:val="single"/>
        </w:rPr>
        <w:t>廉洁条款</w:t>
      </w:r>
    </w:p>
    <w:p>
      <w:pPr>
        <w:pStyle w:val="null3"/>
        <w:ind w:left="420"/>
        <w:jc w:val="left"/>
      </w:pPr>
      <w:r>
        <w:rPr>
          <w:sz w:val="20"/>
          <w:i/>
          <w:u w:val="single"/>
        </w:rPr>
        <w:t>附件</w:t>
      </w:r>
      <w:r>
        <w:rPr>
          <w:sz w:val="20"/>
          <w:i/>
          <w:u w:val="single"/>
        </w:rPr>
        <w:t>4:</w:t>
      </w:r>
      <w:r>
        <w:rPr>
          <w:sz w:val="20"/>
          <w:i/>
        </w:rPr>
        <w:t xml:space="preserve"> </w:t>
      </w:r>
      <w:r>
        <w:rPr>
          <w:sz w:val="20"/>
          <w:i/>
          <w:u w:val="single"/>
        </w:rPr>
        <w:t>主要管理与技术人员名单</w:t>
      </w:r>
    </w:p>
    <w:p>
      <w:pPr>
        <w:pStyle w:val="null3"/>
        <w:ind w:left="420"/>
        <w:jc w:val="left"/>
      </w:pPr>
      <w:r>
        <w:rPr>
          <w:sz w:val="20"/>
          <w:i/>
          <w:u w:val="single"/>
        </w:rPr>
        <w:t>附件</w:t>
      </w:r>
      <w:r>
        <w:rPr>
          <w:sz w:val="20"/>
          <w:i/>
          <w:u w:val="single"/>
        </w:rPr>
        <w:t>5</w:t>
      </w:r>
      <w:r>
        <w:rPr>
          <w:sz w:val="20"/>
          <w:i/>
          <w:u w:val="single"/>
        </w:rPr>
        <w:t>：联合体协议书</w:t>
      </w:r>
    </w:p>
    <w:p>
      <w:pPr>
        <w:pStyle w:val="null3"/>
        <w:ind w:left="420"/>
        <w:jc w:val="left"/>
      </w:pPr>
      <w:r>
        <w:rPr>
          <w:sz w:val="20"/>
          <w:i/>
          <w:u w:val="single"/>
        </w:rPr>
        <w:t>附件</w:t>
      </w:r>
      <w:r>
        <w:rPr>
          <w:sz w:val="20"/>
          <w:i/>
          <w:u w:val="single"/>
        </w:rPr>
        <w:t>6</w:t>
      </w:r>
      <w:r>
        <w:rPr>
          <w:sz w:val="20"/>
          <w:i/>
          <w:u w:val="single"/>
        </w:rPr>
        <w:t>：安全生产协议</w:t>
      </w:r>
    </w:p>
    <w:p>
      <w:pPr>
        <w:pStyle w:val="null3"/>
        <w:ind w:left="420"/>
        <w:jc w:val="left"/>
      </w:pPr>
      <w:r>
        <w:rPr>
          <w:sz w:val="20"/>
          <w:i/>
        </w:rPr>
        <w:t>附件</w:t>
      </w:r>
      <w:r>
        <w:rPr>
          <w:sz w:val="20"/>
          <w:i/>
        </w:rPr>
        <w:t>7</w:t>
      </w:r>
      <w:r>
        <w:rPr>
          <w:sz w:val="20"/>
          <w:i/>
        </w:rPr>
        <w:t>：</w:t>
      </w:r>
      <w:r>
        <w:rPr>
          <w:sz w:val="20"/>
          <w:i/>
        </w:rPr>
        <w:t>工程量清单报价文件</w:t>
      </w:r>
    </w:p>
    <w:p>
      <w:pPr>
        <w:pStyle w:val="null3"/>
        <w:ind w:left="420"/>
        <w:jc w:val="left"/>
      </w:pPr>
      <w:r>
        <w:rPr/>
        <w:t xml:space="preserve"> </w:t>
      </w:r>
    </w:p>
    <w:p>
      <w:pPr>
        <w:pStyle w:val="null3"/>
        <w:jc w:val="both"/>
        <w:outlineLvl w:val="0"/>
      </w:pPr>
      <w:r>
        <w:rPr>
          <w:sz w:val="36"/>
          <w:b/>
        </w:rPr>
        <w:t>第一部分</w:t>
      </w:r>
      <w:r>
        <w:rPr>
          <w:sz w:val="36"/>
          <w:b/>
        </w:rPr>
        <w:t xml:space="preserve">  </w:t>
      </w:r>
      <w:r>
        <w:rPr>
          <w:sz w:val="36"/>
          <w:b/>
        </w:rPr>
        <w:t>协议书</w:t>
      </w:r>
    </w:p>
    <w:p>
      <w:pPr>
        <w:pStyle w:val="null3"/>
        <w:ind w:firstLine="480"/>
        <w:jc w:val="left"/>
      </w:pPr>
      <w:r>
        <w:rPr>
          <w:sz w:val="24"/>
        </w:rPr>
        <w:t>委托单位全称（甲方）：</w:t>
      </w:r>
      <w:r>
        <w:rPr>
          <w:sz w:val="24"/>
          <w:u w:val="single"/>
        </w:rPr>
        <w:t xml:space="preserve">  </w:t>
      </w:r>
      <w:r>
        <w:rPr>
          <w:sz w:val="24"/>
          <w:u w:val="single"/>
        </w:rPr>
        <w:t>广东省代建项目管理局</w:t>
      </w:r>
      <w:r>
        <w:rPr>
          <w:sz w:val="24"/>
          <w:u w:val="single"/>
        </w:rPr>
        <w:t xml:space="preserve">            </w:t>
      </w:r>
    </w:p>
    <w:p>
      <w:pPr>
        <w:pStyle w:val="null3"/>
        <w:ind w:firstLine="480"/>
        <w:jc w:val="left"/>
      </w:pPr>
      <w:r>
        <w:rPr>
          <w:sz w:val="24"/>
        </w:rPr>
        <w:t>受托单位全称（乙方）：</w:t>
      </w:r>
      <w:r>
        <w:rPr>
          <w:sz w:val="21"/>
          <w:u w:val="single"/>
        </w:rPr>
        <w:t xml:space="preserve">                                  </w:t>
      </w:r>
    </w:p>
    <w:p>
      <w:pPr>
        <w:pStyle w:val="null3"/>
        <w:ind w:firstLine="480"/>
        <w:jc w:val="left"/>
      </w:pPr>
      <w:r>
        <w:rPr>
          <w:sz w:val="24"/>
        </w:rPr>
        <w:t>经政府采购，乙方依法成为该项目合同受托方，根据《中华人民共和国民法典》及其他有关法律、法规，甲、乙双方在遵循平等、自愿、公平、互利和诚实信用的原则下，就下述建设工程委托质量检测和监测及相关服务事项协商一致，订立本合同。</w:t>
      </w:r>
    </w:p>
    <w:p>
      <w:pPr>
        <w:pStyle w:val="null3"/>
        <w:ind w:left="720"/>
        <w:jc w:val="left"/>
        <w:outlineLvl w:val="1"/>
      </w:pPr>
      <w:r>
        <w:rPr>
          <w:sz w:val="24"/>
          <w:b/>
        </w:rPr>
        <w:t>一、工程概况</w:t>
      </w:r>
    </w:p>
    <w:p>
      <w:pPr>
        <w:pStyle w:val="null3"/>
        <w:ind w:firstLine="480"/>
        <w:jc w:val="left"/>
      </w:pPr>
      <w:r>
        <w:rPr>
          <w:sz w:val="24"/>
        </w:rPr>
        <w:t>立项批文编号：</w:t>
      </w:r>
      <w:r>
        <w:rPr>
          <w:sz w:val="21"/>
          <w:u w:val="single"/>
        </w:rPr>
        <w:t xml:space="preserve">           </w:t>
      </w:r>
    </w:p>
    <w:p>
      <w:pPr>
        <w:pStyle w:val="null3"/>
        <w:ind w:firstLine="480"/>
        <w:jc w:val="left"/>
      </w:pPr>
      <w:r>
        <w:rPr>
          <w:sz w:val="24"/>
        </w:rPr>
        <w:t>项目名称：</w:t>
      </w:r>
      <w:r>
        <w:rPr>
          <w:sz w:val="24"/>
        </w:rPr>
        <w:t xml:space="preserve">  </w:t>
      </w:r>
      <w:r>
        <w:rPr>
          <w:sz w:val="21"/>
          <w:u w:val="single"/>
        </w:rPr>
        <w:t xml:space="preserve">                  </w:t>
      </w:r>
    </w:p>
    <w:p>
      <w:pPr>
        <w:pStyle w:val="null3"/>
        <w:ind w:firstLine="480"/>
        <w:jc w:val="left"/>
      </w:pPr>
      <w:r>
        <w:rPr>
          <w:sz w:val="24"/>
        </w:rPr>
        <w:t>建设地点：</w:t>
      </w:r>
      <w:r>
        <w:rPr>
          <w:sz w:val="21"/>
          <w:u w:val="single"/>
        </w:rPr>
        <w:t xml:space="preserve">                    </w:t>
      </w:r>
      <w:r>
        <w:rPr>
          <w:sz w:val="21"/>
          <w:u w:val="single"/>
        </w:rPr>
        <w:t xml:space="preserve">  </w:t>
      </w:r>
    </w:p>
    <w:p>
      <w:pPr>
        <w:pStyle w:val="null3"/>
        <w:ind w:firstLine="480"/>
        <w:jc w:val="both"/>
      </w:pPr>
      <w:r>
        <w:rPr>
          <w:sz w:val="24"/>
        </w:rPr>
        <w:t>工程规模：</w:t>
      </w:r>
      <w:r>
        <w:rPr>
          <w:sz w:val="21"/>
        </w:rPr>
        <w:t xml:space="preserve"> </w:t>
      </w:r>
      <w:r>
        <w:rPr>
          <w:sz w:val="21"/>
          <w:u w:val="single"/>
        </w:rPr>
        <w:t xml:space="preserve">                                                      </w:t>
      </w:r>
    </w:p>
    <w:p>
      <w:pPr>
        <w:pStyle w:val="null3"/>
        <w:ind w:firstLine="480"/>
        <w:jc w:val="both"/>
      </w:pPr>
      <w:r>
        <w:rPr>
          <w:sz w:val="24"/>
        </w:rPr>
        <w:t>资金来源：</w:t>
      </w:r>
      <w:r>
        <w:rPr>
          <w:sz w:val="21"/>
          <w:u w:val="single"/>
        </w:rPr>
        <w:t xml:space="preserve">                                      </w:t>
      </w:r>
    </w:p>
    <w:p>
      <w:pPr>
        <w:pStyle w:val="null3"/>
        <w:ind w:left="720"/>
        <w:jc w:val="left"/>
        <w:outlineLvl w:val="1"/>
      </w:pPr>
      <w:r>
        <w:rPr>
          <w:sz w:val="24"/>
          <w:b/>
        </w:rPr>
        <w:t>建设工期或周期</w:t>
      </w:r>
      <w:r>
        <w:rPr>
          <w:sz w:val="28"/>
          <w:b/>
          <w:u w:val="single"/>
        </w:rPr>
        <w:t xml:space="preserve">                                  </w:t>
      </w:r>
      <w:r>
        <w:rPr>
          <w:sz w:val="28"/>
          <w:b/>
        </w:rPr>
        <w:t xml:space="preserve">                            </w:t>
      </w:r>
    </w:p>
    <w:p>
      <w:pPr>
        <w:pStyle w:val="null3"/>
        <w:ind w:left="720"/>
        <w:jc w:val="left"/>
        <w:outlineLvl w:val="1"/>
      </w:pPr>
      <w:r>
        <w:rPr>
          <w:sz w:val="24"/>
          <w:b/>
        </w:rPr>
        <w:t>其他</w:t>
      </w:r>
      <w:r>
        <w:rPr>
          <w:sz w:val="24"/>
          <w:b/>
        </w:rPr>
        <w:t>：</w:t>
      </w:r>
      <w:r>
        <w:rPr>
          <w:sz w:val="28"/>
          <w:b/>
          <w:u w:val="single"/>
        </w:rPr>
        <w:t xml:space="preserve">                          </w:t>
      </w:r>
    </w:p>
    <w:p>
      <w:pPr>
        <w:pStyle w:val="null3"/>
        <w:ind w:left="720"/>
        <w:jc w:val="left"/>
        <w:outlineLvl w:val="1"/>
      </w:pPr>
      <w:r>
        <w:rPr>
          <w:sz w:val="24"/>
          <w:b/>
        </w:rPr>
        <w:t>二、服务范围及工作内容</w:t>
      </w:r>
    </w:p>
    <w:p>
      <w:pPr>
        <w:pStyle w:val="null3"/>
        <w:ind w:firstLine="480"/>
        <w:jc w:val="left"/>
      </w:pPr>
      <w:r>
        <w:rPr>
          <w:sz w:val="24"/>
        </w:rPr>
        <w:t>（一）服务范围：</w:t>
      </w:r>
      <w:r>
        <w:rPr>
          <w:sz w:val="24"/>
        </w:rPr>
        <w:t>主体沉降观测、基坑监测、高支模监测、地基基础检测，具体以工程量清单报价文件为准。</w:t>
      </w:r>
    </w:p>
    <w:p>
      <w:pPr>
        <w:pStyle w:val="null3"/>
        <w:ind w:firstLine="480"/>
        <w:jc w:val="left"/>
      </w:pPr>
      <w:r>
        <w:rPr>
          <w:sz w:val="24"/>
        </w:rPr>
        <w:t>（</w:t>
      </w:r>
      <w:r>
        <w:rPr>
          <w:sz w:val="24"/>
        </w:rPr>
        <w:t>二）</w:t>
      </w:r>
      <w:r>
        <w:rPr>
          <w:sz w:val="24"/>
        </w:rPr>
        <w:t>工作内容：</w:t>
      </w:r>
    </w:p>
    <w:p>
      <w:pPr>
        <w:pStyle w:val="null3"/>
        <w:ind w:firstLine="480"/>
        <w:jc w:val="left"/>
      </w:pPr>
      <w:r>
        <w:rPr>
          <w:sz w:val="24"/>
        </w:rPr>
        <w:t>1、</w:t>
      </w:r>
      <w:r>
        <w:rPr>
          <w:sz w:val="24"/>
        </w:rPr>
        <w:t>主体沉降观测、基坑监测、高支模监测、地基基础检测，具体以工程量清单报价文件为准。</w:t>
      </w:r>
    </w:p>
    <w:p>
      <w:pPr>
        <w:pStyle w:val="null3"/>
        <w:ind w:firstLine="480"/>
        <w:jc w:val="left"/>
      </w:pPr>
      <w:r>
        <w:rPr>
          <w:sz w:val="24"/>
        </w:rPr>
        <w:t>2、</w:t>
      </w:r>
      <w:r>
        <w:rPr>
          <w:sz w:val="24"/>
        </w:rPr>
        <w:t>属地监管部门的监督抽检项目。</w:t>
      </w:r>
      <w:r>
        <w:rPr>
          <w:sz w:val="24"/>
        </w:rPr>
        <w:t>乙方</w:t>
      </w:r>
      <w:r>
        <w:rPr>
          <w:sz w:val="24"/>
        </w:rPr>
        <w:t>应充分调研项目属地建设工程质量监督部门监督抽检的具体规定，</w:t>
      </w:r>
      <w:r>
        <w:rPr>
          <w:sz w:val="24"/>
        </w:rPr>
        <w:t>乙方应综合考虑</w:t>
      </w:r>
      <w:r>
        <w:rPr>
          <w:sz w:val="24"/>
        </w:rPr>
        <w:t>监督抽检涉及的工程量及费用。实际发生的费用</w:t>
      </w:r>
      <w:r>
        <w:rPr>
          <w:sz w:val="24"/>
        </w:rPr>
        <w:t>乙方</w:t>
      </w:r>
      <w:r>
        <w:rPr>
          <w:sz w:val="24"/>
        </w:rPr>
        <w:t>向第三方检测单位支付，上述费用包含在</w:t>
      </w:r>
      <w:r>
        <w:rPr>
          <w:sz w:val="24"/>
        </w:rPr>
        <w:t>乙方</w:t>
      </w:r>
      <w:r>
        <w:rPr>
          <w:sz w:val="24"/>
        </w:rPr>
        <w:t>的投标报价内。</w:t>
      </w:r>
      <w:r>
        <w:rPr>
          <w:sz w:val="24"/>
        </w:rPr>
        <w:t>(如有）</w:t>
      </w:r>
    </w:p>
    <w:p>
      <w:pPr>
        <w:pStyle w:val="null3"/>
        <w:ind w:firstLine="480"/>
        <w:jc w:val="left"/>
      </w:pPr>
      <w:r>
        <w:rPr>
          <w:sz w:val="24"/>
        </w:rPr>
        <w:t>3</w:t>
      </w:r>
      <w:r>
        <w:rPr>
          <w:sz w:val="24"/>
        </w:rPr>
        <w:t>、</w:t>
      </w:r>
      <w:r>
        <w:rPr>
          <w:sz w:val="24"/>
        </w:rPr>
        <w:t>属于广州市行政辖区范围内的项目，按照《广州市住房和城乡建设局关于规范房屋建筑工程地基基础检测工作的通知》（穗建规字〔</w:t>
      </w:r>
      <w:r>
        <w:rPr>
          <w:sz w:val="24"/>
        </w:rPr>
        <w:t>2025〕7号）要求，设计等级为甲级的地基基础工程，</w:t>
      </w:r>
      <w:r>
        <w:rPr>
          <w:sz w:val="24"/>
        </w:rPr>
        <w:t>同一单位工程的基桩完整性检测与承载力检测，宜委托不同的检测机构进行检测</w:t>
      </w:r>
      <w:r>
        <w:rPr>
          <w:sz w:val="24"/>
        </w:rPr>
        <w:t>，以便于基桩检测不同方法之间的相关验证。</w:t>
      </w:r>
      <w:r>
        <w:rPr>
          <w:sz w:val="24"/>
        </w:rPr>
        <w:t>乙方</w:t>
      </w:r>
      <w:r>
        <w:rPr>
          <w:sz w:val="24"/>
        </w:rPr>
        <w:t>应结合项目实际情况在</w:t>
      </w:r>
      <w:r>
        <w:rPr>
          <w:sz w:val="24"/>
        </w:rPr>
        <w:t>投标报价</w:t>
      </w:r>
      <w:r>
        <w:rPr>
          <w:sz w:val="24"/>
        </w:rPr>
        <w:t>中综合考虑。实际项目中若产生此类情形，原则上由</w:t>
      </w:r>
      <w:r>
        <w:rPr>
          <w:sz w:val="24"/>
        </w:rPr>
        <w:t>甲方</w:t>
      </w:r>
      <w:r>
        <w:rPr>
          <w:sz w:val="24"/>
        </w:rPr>
        <w:t>另行委托第三方实施，若政策允许经</w:t>
      </w:r>
      <w:r>
        <w:rPr>
          <w:sz w:val="24"/>
        </w:rPr>
        <w:t>甲方</w:t>
      </w:r>
      <w:r>
        <w:rPr>
          <w:sz w:val="24"/>
        </w:rPr>
        <w:t>同意也可由</w:t>
      </w:r>
      <w:r>
        <w:rPr>
          <w:sz w:val="24"/>
        </w:rPr>
        <w:t>乙方</w:t>
      </w:r>
      <w:r>
        <w:rPr>
          <w:sz w:val="24"/>
        </w:rPr>
        <w:t>委托第三方实施。无论哪种委托方式，产生的费用均包含在</w:t>
      </w:r>
      <w:r>
        <w:rPr>
          <w:sz w:val="24"/>
        </w:rPr>
        <w:t>乙方</w:t>
      </w:r>
      <w:r>
        <w:rPr>
          <w:sz w:val="24"/>
        </w:rPr>
        <w:t>的投标报价内，由</w:t>
      </w:r>
      <w:r>
        <w:rPr>
          <w:sz w:val="24"/>
        </w:rPr>
        <w:t>乙方</w:t>
      </w:r>
      <w:r>
        <w:rPr>
          <w:sz w:val="24"/>
        </w:rPr>
        <w:t>向第三方检测单位支付。</w:t>
      </w:r>
    </w:p>
    <w:p>
      <w:pPr>
        <w:pStyle w:val="null3"/>
        <w:ind w:firstLine="480"/>
        <w:jc w:val="left"/>
      </w:pPr>
      <w:r>
        <w:rPr>
          <w:sz w:val="24"/>
        </w:rPr>
        <w:t>4</w:t>
      </w:r>
      <w:r>
        <w:rPr>
          <w:sz w:val="24"/>
        </w:rPr>
        <w:t>、</w:t>
      </w:r>
      <w:r>
        <w:rPr>
          <w:sz w:val="24"/>
        </w:rPr>
        <w:t>在项目实际施工过程中，因实际施工图与</w:t>
      </w:r>
      <w:r>
        <w:rPr>
          <w:sz w:val="24"/>
        </w:rPr>
        <w:t>甲方</w:t>
      </w:r>
      <w:r>
        <w:rPr>
          <w:sz w:val="24"/>
        </w:rPr>
        <w:t>招标时</w:t>
      </w:r>
      <w:r>
        <w:rPr>
          <w:sz w:val="24"/>
        </w:rPr>
        <w:t>提供的施工图</w:t>
      </w:r>
      <w:r>
        <w:rPr>
          <w:sz w:val="24"/>
        </w:rPr>
        <w:t>（初步设计图）</w:t>
      </w:r>
      <w:r>
        <w:rPr>
          <w:sz w:val="24"/>
        </w:rPr>
        <w:t>不一致或</w:t>
      </w:r>
      <w:r>
        <w:rPr>
          <w:sz w:val="24"/>
        </w:rPr>
        <w:t>甲方</w:t>
      </w:r>
      <w:r>
        <w:rPr>
          <w:sz w:val="24"/>
        </w:rPr>
        <w:t>新增建设内容或设计变更等必然导致</w:t>
      </w:r>
      <w:r>
        <w:rPr>
          <w:sz w:val="24"/>
        </w:rPr>
        <w:t>工程量清单</w:t>
      </w:r>
      <w:r>
        <w:rPr>
          <w:sz w:val="24"/>
        </w:rPr>
        <w:t>中的检测监测工作内容、工程量的新增部分，</w:t>
      </w:r>
      <w:r>
        <w:rPr>
          <w:sz w:val="24"/>
        </w:rPr>
        <w:t>甲方</w:t>
      </w:r>
      <w:r>
        <w:rPr>
          <w:sz w:val="24"/>
        </w:rPr>
        <w:t>要求由</w:t>
      </w:r>
      <w:r>
        <w:rPr>
          <w:sz w:val="24"/>
        </w:rPr>
        <w:t>乙方</w:t>
      </w:r>
      <w:r>
        <w:rPr>
          <w:sz w:val="24"/>
        </w:rPr>
        <w:t>实施的，也属于本合同的服务范围。</w:t>
      </w:r>
      <w:r>
        <w:rPr>
          <w:sz w:val="24"/>
        </w:rPr>
        <w:t>乙方</w:t>
      </w:r>
      <w:r>
        <w:rPr>
          <w:sz w:val="24"/>
        </w:rPr>
        <w:t>应予接受并按标准完成。由此增加的费用按合同专用条款约定调整。</w:t>
      </w:r>
    </w:p>
    <w:p>
      <w:pPr>
        <w:pStyle w:val="null3"/>
        <w:ind w:firstLine="480"/>
        <w:jc w:val="left"/>
      </w:pPr>
      <w:r>
        <w:rPr>
          <w:sz w:val="24"/>
        </w:rPr>
        <w:t>5. 根据《广州市住房和城乡建设局关于规范房屋建筑工程地基基础检测工作的通知》（穗建规字〔2025〕7号），检测机构应当建立建设工程质量检测过程数据和结果数据、检测影像资料及检测报告记录与留存制度，通过建立信息化管理系统对检测活动进行管理，并按要求实时传输报送检测数据、检测报告等信息，保证检测活动全过程可追溯。地基基础静载、平板载荷试验和钻芯法检测时，检测机构应按照相关要求，将有关检测行为的影像、数据等上传至广州市建设工程质量监管综合平台。</w:t>
      </w:r>
    </w:p>
    <w:p>
      <w:pPr>
        <w:pStyle w:val="null3"/>
        <w:ind w:firstLine="480"/>
        <w:jc w:val="left"/>
      </w:pPr>
      <w:r>
        <w:rPr>
          <w:sz w:val="24"/>
        </w:rPr>
        <w:t>6、</w:t>
      </w:r>
      <w:r>
        <w:rPr>
          <w:sz w:val="24"/>
        </w:rPr>
        <w:t>根据《广州市住房和城乡建设局关于加强房屋建筑工程基坑监测管理的通知（试行）》（穗建质〔</w:t>
      </w:r>
      <w:r>
        <w:rPr>
          <w:sz w:val="24"/>
        </w:rPr>
        <w:t>2023〕207号）中标单位需配合做好信息化管理工作。中标单位需按广州市住房和城乡建设局的规定，开通基坑监测系统账号，配备能实时上传监测数据的相关仪器设备，并具备将监测数据实时上传至广州市建设工程融合监管平台基坑监测预警系统的能力及经验。</w:t>
      </w:r>
    </w:p>
    <w:p>
      <w:pPr>
        <w:pStyle w:val="null3"/>
        <w:ind w:firstLine="480"/>
        <w:jc w:val="left"/>
      </w:pPr>
      <w:r>
        <w:rPr>
          <w:sz w:val="24"/>
        </w:rPr>
        <w:t>7、</w:t>
      </w:r>
      <w:r>
        <w:rPr>
          <w:sz w:val="24"/>
        </w:rPr>
        <w:t>根据《广州市住房和城乡建设局关于正式上线启用广州市建设工程融合监管平台高大支模及脚手架系统的通知》（穗建质〔</w:t>
      </w:r>
      <w:r>
        <w:rPr>
          <w:sz w:val="24"/>
        </w:rPr>
        <w:t>2024〕834 号）要求，中标单位需配合做好信息化管理工作。中标单位需按广州市住房和城乡建设局的规定，开通高大模板自动化监测数据管理系统账号，配备能实时上传监测数据的相关仪器设备，并具备将监测数据实时上传至广州市建设工程融合监管平台高大支模及脚手架系统的能力及经验。还包括建筑物沉降观测、边坡工程监测有关数据通过连接系统进行传输报送，并按要求出具符合验收要求的监测、观测报告。</w:t>
      </w:r>
    </w:p>
    <w:p>
      <w:pPr>
        <w:pStyle w:val="null3"/>
        <w:ind w:firstLine="480"/>
        <w:jc w:val="left"/>
      </w:pPr>
      <w:r>
        <w:rPr>
          <w:sz w:val="24"/>
        </w:rPr>
        <w:t>8、</w:t>
      </w:r>
      <w:r>
        <w:rPr>
          <w:sz w:val="24"/>
        </w:rPr>
        <w:t>工程开工后，根据现场施工图设计文件、施工组织设计、相关法规规范、属地建设行业监管部门和</w:t>
      </w:r>
      <w:r>
        <w:rPr>
          <w:sz w:val="24"/>
        </w:rPr>
        <w:t>甲方</w:t>
      </w:r>
      <w:r>
        <w:rPr>
          <w:sz w:val="24"/>
        </w:rPr>
        <w:t>要求，结合项目实际情况，对投标时的方案进行修编，负责主管部门和监督部门</w:t>
      </w:r>
      <w:r>
        <w:rPr>
          <w:sz w:val="24"/>
        </w:rPr>
        <w:t>相关</w:t>
      </w:r>
      <w:r>
        <w:rPr>
          <w:sz w:val="24"/>
        </w:rPr>
        <w:t>工作，确保各方案符合有关规范要求及通过属地建设行业主管部门和监督部门的审批；确保不因监测工作影响本工程项目的建设进度、项目竣工验收和联合验收。</w:t>
      </w:r>
    </w:p>
    <w:p>
      <w:pPr>
        <w:pStyle w:val="null3"/>
        <w:ind w:firstLine="480"/>
        <w:jc w:val="left"/>
      </w:pPr>
      <w:r>
        <w:rPr>
          <w:sz w:val="24"/>
        </w:rPr>
        <w:t>9、</w:t>
      </w:r>
      <w:r>
        <w:rPr>
          <w:sz w:val="24"/>
        </w:rPr>
        <w:t>按照</w:t>
      </w:r>
      <w:r>
        <w:rPr>
          <w:sz w:val="24"/>
        </w:rPr>
        <w:t>甲方</w:t>
      </w:r>
      <w:r>
        <w:rPr>
          <w:sz w:val="24"/>
        </w:rPr>
        <w:t>进场通知要求，及时派驻足够技术人员进场开展服务工作。</w:t>
      </w:r>
    </w:p>
    <w:p>
      <w:pPr>
        <w:pStyle w:val="null3"/>
        <w:ind w:firstLine="480"/>
        <w:jc w:val="left"/>
      </w:pPr>
      <w:r>
        <w:rPr>
          <w:sz w:val="24"/>
        </w:rPr>
        <w:t>10、</w:t>
      </w:r>
      <w:r>
        <w:rPr>
          <w:sz w:val="24"/>
        </w:rPr>
        <w:t>在进行</w:t>
      </w:r>
      <w:r>
        <w:rPr>
          <w:sz w:val="24"/>
        </w:rPr>
        <w:t>检测（</w:t>
      </w:r>
      <w:r>
        <w:rPr>
          <w:sz w:val="24"/>
        </w:rPr>
        <w:t>监测</w:t>
      </w:r>
      <w:r>
        <w:rPr>
          <w:sz w:val="24"/>
        </w:rPr>
        <w:t>）</w:t>
      </w:r>
      <w:r>
        <w:rPr>
          <w:sz w:val="24"/>
        </w:rPr>
        <w:t>服务过程中，与该工程相关的建设单位、施工、监理、设计、咨询等相关单位进行协调配合；按相关规定及时向属地行政监督部门传输报送</w:t>
      </w:r>
      <w:r>
        <w:rPr>
          <w:sz w:val="24"/>
        </w:rPr>
        <w:t>检测（</w:t>
      </w:r>
      <w:r>
        <w:rPr>
          <w:sz w:val="24"/>
        </w:rPr>
        <w:t>监测</w:t>
      </w:r>
      <w:r>
        <w:rPr>
          <w:sz w:val="24"/>
        </w:rPr>
        <w:t>）</w:t>
      </w:r>
      <w:r>
        <w:rPr>
          <w:sz w:val="24"/>
        </w:rPr>
        <w:t>数据信息。及时向</w:t>
      </w:r>
      <w:r>
        <w:rPr>
          <w:sz w:val="24"/>
        </w:rPr>
        <w:t>甲方</w:t>
      </w:r>
      <w:r>
        <w:rPr>
          <w:sz w:val="24"/>
        </w:rPr>
        <w:t>提供合格的专项</w:t>
      </w:r>
      <w:r>
        <w:rPr>
          <w:sz w:val="24"/>
        </w:rPr>
        <w:t>检测</w:t>
      </w:r>
      <w:r>
        <w:rPr>
          <w:sz w:val="24"/>
        </w:rPr>
        <w:t>监测报告和数据。</w:t>
      </w:r>
    </w:p>
    <w:p>
      <w:pPr>
        <w:pStyle w:val="null3"/>
        <w:ind w:firstLine="480"/>
        <w:jc w:val="left"/>
      </w:pPr>
      <w:r>
        <w:rPr>
          <w:sz w:val="24"/>
        </w:rPr>
        <w:t>11、</w:t>
      </w:r>
      <w:r>
        <w:rPr>
          <w:sz w:val="24"/>
        </w:rPr>
        <w:t>合同约定的</w:t>
      </w:r>
      <w:r>
        <w:rPr>
          <w:sz w:val="24"/>
        </w:rPr>
        <w:t>其他工作。直至协助</w:t>
      </w:r>
      <w:r>
        <w:rPr>
          <w:sz w:val="24"/>
        </w:rPr>
        <w:t>甲方</w:t>
      </w:r>
      <w:r>
        <w:rPr>
          <w:sz w:val="24"/>
        </w:rPr>
        <w:t>完成竣工验收、联合验收所需的与</w:t>
      </w:r>
      <w:r>
        <w:rPr>
          <w:sz w:val="24"/>
        </w:rPr>
        <w:t>检测</w:t>
      </w:r>
      <w:r>
        <w:rPr>
          <w:sz w:val="24"/>
        </w:rPr>
        <w:t>监测相关的其他工作。</w:t>
      </w:r>
    </w:p>
    <w:p>
      <w:pPr>
        <w:pStyle w:val="null3"/>
        <w:ind w:firstLine="480"/>
        <w:jc w:val="left"/>
      </w:pPr>
      <w:r>
        <w:rPr>
          <w:sz w:val="24"/>
        </w:rPr>
        <w:t>（三）</w:t>
      </w:r>
      <w:r>
        <w:rPr>
          <w:sz w:val="24"/>
        </w:rPr>
        <w:t>服务方式：</w:t>
      </w:r>
    </w:p>
    <w:p>
      <w:pPr>
        <w:pStyle w:val="null3"/>
        <w:ind w:firstLine="480"/>
        <w:jc w:val="left"/>
      </w:pPr>
      <w:r>
        <w:rPr>
          <w:sz w:val="24"/>
        </w:rPr>
        <w:t>1.需现场</w:t>
      </w:r>
      <w:r>
        <w:rPr>
          <w:sz w:val="24"/>
        </w:rPr>
        <w:t>检测、</w:t>
      </w:r>
      <w:r>
        <w:rPr>
          <w:sz w:val="24"/>
        </w:rPr>
        <w:t>监测类项目，提供技术人员现场驻场服务；</w:t>
      </w:r>
    </w:p>
    <w:p>
      <w:pPr>
        <w:pStyle w:val="null3"/>
        <w:ind w:firstLine="480"/>
        <w:jc w:val="left"/>
      </w:pPr>
      <w:r>
        <w:rPr>
          <w:sz w:val="24"/>
        </w:rPr>
        <w:t>2.需实验室进行的见证取样等检测项目，</w:t>
      </w:r>
      <w:r>
        <w:rPr>
          <w:sz w:val="24"/>
        </w:rPr>
        <w:t>在监理及甲方的监督下施工单位负责取样</w:t>
      </w:r>
      <w:r>
        <w:rPr>
          <w:sz w:val="24"/>
        </w:rPr>
        <w:t>。</w:t>
      </w:r>
    </w:p>
    <w:p>
      <w:pPr>
        <w:pStyle w:val="null3"/>
        <w:ind w:firstLine="480"/>
        <w:jc w:val="left"/>
      </w:pPr>
      <w:r>
        <w:rPr>
          <w:sz w:val="24"/>
        </w:rPr>
        <w:t>3.</w:t>
      </w:r>
      <w:r>
        <w:rPr>
          <w:sz w:val="24"/>
        </w:rPr>
        <w:t>提供保障</w:t>
      </w:r>
      <w:r>
        <w:rPr>
          <w:sz w:val="24"/>
        </w:rPr>
        <w:t>检测</w:t>
      </w:r>
      <w:r>
        <w:rPr>
          <w:sz w:val="24"/>
        </w:rPr>
        <w:t>监测工作按期高质量完成</w:t>
      </w:r>
      <w:r>
        <w:rPr>
          <w:sz w:val="24"/>
        </w:rPr>
        <w:t>甲方</w:t>
      </w:r>
      <w:r>
        <w:rPr>
          <w:sz w:val="24"/>
        </w:rPr>
        <w:t>要求的其他配套附属服务。</w:t>
      </w:r>
      <w:r>
        <w:rPr>
          <w:sz w:val="24"/>
        </w:rPr>
        <w:t xml:space="preserve">                                         </w:t>
      </w:r>
    </w:p>
    <w:p>
      <w:pPr>
        <w:pStyle w:val="null3"/>
        <w:ind w:firstLine="480"/>
        <w:jc w:val="left"/>
      </w:pPr>
      <w:r>
        <w:rPr>
          <w:sz w:val="24"/>
        </w:rPr>
        <w:t>（四）检测（监测）标准：</w:t>
      </w:r>
      <w:r>
        <w:rPr>
          <w:sz w:val="24"/>
        </w:rPr>
        <w:t>按国家、省及属地市（区县）检测和监测规定和规范要求实施。具体规范规定和标准，乙方应在各专项方案中详细列出。</w:t>
      </w:r>
      <w:r>
        <w:rPr>
          <w:sz w:val="24"/>
        </w:rPr>
        <w:t xml:space="preserve">                           </w:t>
      </w:r>
    </w:p>
    <w:p>
      <w:pPr>
        <w:pStyle w:val="null3"/>
        <w:ind w:firstLine="480"/>
        <w:jc w:val="left"/>
      </w:pPr>
      <w:r>
        <w:rPr>
          <w:sz w:val="24"/>
        </w:rPr>
        <w:t>（五）其他服务要求：</w:t>
      </w:r>
    </w:p>
    <w:p>
      <w:pPr>
        <w:pStyle w:val="null3"/>
        <w:ind w:firstLine="480"/>
        <w:jc w:val="left"/>
      </w:pPr>
      <w:r>
        <w:rPr>
          <w:sz w:val="24"/>
        </w:rPr>
        <w:t>1.</w:t>
      </w:r>
      <w:r>
        <w:rPr>
          <w:sz w:val="24"/>
        </w:rPr>
        <w:t>乙方</w:t>
      </w:r>
      <w:r>
        <w:rPr>
          <w:sz w:val="24"/>
        </w:rPr>
        <w:t>需</w:t>
      </w:r>
      <w:r>
        <w:rPr>
          <w:sz w:val="24"/>
        </w:rPr>
        <w:t>服从现场</w:t>
      </w:r>
      <w:r>
        <w:rPr>
          <w:sz w:val="24"/>
        </w:rPr>
        <w:t>甲方</w:t>
      </w:r>
      <w:r>
        <w:rPr>
          <w:sz w:val="24"/>
        </w:rPr>
        <w:t>、监理人员管理，服从施工单位的统筹安排，同施工单位、勘察、设计及其他参加单位进行技术交底和协调配合，避免监测点受到破坏或堆放建材而妨碍对该点进行监测，如有破坏</w:t>
      </w:r>
      <w:r>
        <w:rPr>
          <w:sz w:val="24"/>
        </w:rPr>
        <w:t>甲方</w:t>
      </w:r>
      <w:r>
        <w:rPr>
          <w:sz w:val="24"/>
        </w:rPr>
        <w:t>不负任何责任。由于</w:t>
      </w:r>
      <w:r>
        <w:rPr>
          <w:sz w:val="24"/>
        </w:rPr>
        <w:t>乙方</w:t>
      </w:r>
      <w:r>
        <w:rPr>
          <w:sz w:val="24"/>
        </w:rPr>
        <w:t>的疏漏、错误造成工程质量事故的，</w:t>
      </w:r>
      <w:r>
        <w:rPr>
          <w:sz w:val="24"/>
        </w:rPr>
        <w:t>乙方</w:t>
      </w:r>
      <w:r>
        <w:rPr>
          <w:sz w:val="24"/>
        </w:rPr>
        <w:t>除负责补救措施外，还须赔偿由此造成的损失。</w:t>
      </w:r>
    </w:p>
    <w:p>
      <w:pPr>
        <w:pStyle w:val="null3"/>
        <w:ind w:firstLine="480"/>
        <w:jc w:val="left"/>
      </w:pPr>
      <w:r>
        <w:rPr>
          <w:sz w:val="24"/>
        </w:rPr>
        <w:t>2.</w:t>
      </w:r>
      <w:r>
        <w:rPr>
          <w:sz w:val="24"/>
        </w:rPr>
        <w:t>乙方</w:t>
      </w:r>
      <w:r>
        <w:rPr>
          <w:sz w:val="24"/>
        </w:rPr>
        <w:t>服务周期</w:t>
      </w:r>
      <w:r>
        <w:rPr>
          <w:sz w:val="24"/>
        </w:rPr>
        <w:t>必须</w:t>
      </w:r>
      <w:r>
        <w:rPr>
          <w:sz w:val="24"/>
        </w:rPr>
        <w:t>满足实际施工进度要求，无论因任何原因导致上述服务周期延期的，</w:t>
      </w:r>
      <w:r>
        <w:rPr>
          <w:sz w:val="24"/>
        </w:rPr>
        <w:t>乙方</w:t>
      </w:r>
      <w:r>
        <w:rPr>
          <w:sz w:val="24"/>
        </w:rPr>
        <w:t>应继续按照本合同约定提供</w:t>
      </w:r>
      <w:r>
        <w:rPr>
          <w:sz w:val="24"/>
        </w:rPr>
        <w:t>检测</w:t>
      </w:r>
      <w:r>
        <w:rPr>
          <w:sz w:val="24"/>
        </w:rPr>
        <w:t>监测服务，该等风险已综合考虑到合同总价之中，</w:t>
      </w:r>
      <w:r>
        <w:rPr>
          <w:sz w:val="24"/>
        </w:rPr>
        <w:t>乙方</w:t>
      </w:r>
      <w:r>
        <w:rPr>
          <w:sz w:val="24"/>
        </w:rPr>
        <w:t>不得因此主张增加费用。</w:t>
      </w:r>
    </w:p>
    <w:p>
      <w:pPr>
        <w:pStyle w:val="null3"/>
        <w:ind w:firstLine="480"/>
        <w:jc w:val="left"/>
      </w:pPr>
      <w:r>
        <w:rPr>
          <w:sz w:val="24"/>
        </w:rPr>
        <w:t>3.工作质量必须符合国家、省、属地市（区县）有关规范规程和规定的要求及设计要求，严格按照本合同约定的技术要求提供服务，保证合同项目</w:t>
      </w:r>
      <w:r>
        <w:rPr>
          <w:sz w:val="24"/>
        </w:rPr>
        <w:t>检测</w:t>
      </w:r>
      <w:r>
        <w:rPr>
          <w:sz w:val="24"/>
        </w:rPr>
        <w:t>监测工作及其成果资料的真实性、准确性、完整性、科学性和可靠性。做好检测原始记录，提供的成果资料应符合相关标准和项目要求。</w:t>
      </w:r>
    </w:p>
    <w:p>
      <w:pPr>
        <w:pStyle w:val="null3"/>
        <w:ind w:firstLine="480"/>
        <w:jc w:val="left"/>
      </w:pPr>
      <w:r>
        <w:rPr>
          <w:sz w:val="24"/>
        </w:rPr>
        <w:t>4.</w:t>
      </w:r>
      <w:r>
        <w:rPr>
          <w:sz w:val="24"/>
        </w:rPr>
        <w:t>乙方</w:t>
      </w:r>
      <w:r>
        <w:rPr>
          <w:sz w:val="24"/>
        </w:rPr>
        <w:t>在本项目施工单位的施工组织总设计、施工总进度计划获得批准后的</w:t>
      </w:r>
      <w:r>
        <w:rPr>
          <w:sz w:val="24"/>
        </w:rPr>
        <w:t>7天内，依据施工组织总设计、施工总进度计划完善</w:t>
      </w:r>
      <w:r>
        <w:rPr>
          <w:sz w:val="24"/>
        </w:rPr>
        <w:t>实施</w:t>
      </w:r>
      <w:r>
        <w:rPr>
          <w:sz w:val="24"/>
        </w:rPr>
        <w:t>方案，并报</w:t>
      </w:r>
      <w:r>
        <w:rPr>
          <w:sz w:val="24"/>
        </w:rPr>
        <w:t>甲方</w:t>
      </w:r>
      <w:r>
        <w:rPr>
          <w:sz w:val="24"/>
        </w:rPr>
        <w:t>和监理单位审查。按有关规定需要专家论证、审批的专项方案，</w:t>
      </w:r>
      <w:r>
        <w:rPr>
          <w:sz w:val="24"/>
        </w:rPr>
        <w:t>乙方</w:t>
      </w:r>
      <w:r>
        <w:rPr>
          <w:sz w:val="24"/>
        </w:rPr>
        <w:t>应协助配合</w:t>
      </w:r>
      <w:r>
        <w:rPr>
          <w:sz w:val="24"/>
        </w:rPr>
        <w:t>甲方</w:t>
      </w:r>
      <w:r>
        <w:rPr>
          <w:sz w:val="24"/>
        </w:rPr>
        <w:t>在具体工作实施前</w:t>
      </w:r>
      <w:r>
        <w:rPr>
          <w:sz w:val="24"/>
        </w:rPr>
        <w:t>7天完成论证和审批程序。</w:t>
      </w:r>
    </w:p>
    <w:p>
      <w:pPr>
        <w:pStyle w:val="null3"/>
        <w:ind w:firstLine="480"/>
        <w:jc w:val="left"/>
      </w:pPr>
      <w:r>
        <w:rPr>
          <w:sz w:val="24"/>
        </w:rPr>
        <w:t>5</w:t>
      </w:r>
      <w:r>
        <w:rPr>
          <w:sz w:val="24"/>
        </w:rPr>
        <w:t>．</w:t>
      </w:r>
      <w:r>
        <w:rPr>
          <w:sz w:val="21"/>
        </w:rPr>
        <w:t>乙方</w:t>
      </w:r>
      <w:r>
        <w:rPr>
          <w:sz w:val="21"/>
        </w:rPr>
        <w:t>须承诺，除发生不可抗力事件外，将完全遵守</w:t>
      </w:r>
      <w:r>
        <w:rPr>
          <w:sz w:val="21"/>
        </w:rPr>
        <w:t>甲方</w:t>
      </w:r>
      <w:r>
        <w:rPr>
          <w:sz w:val="21"/>
        </w:rPr>
        <w:t>制定或发出的关于工程建设管理的各项制度、规定和管理办法；按照相关文件和针对本工程项目所承诺的相应条款落实各项工作；采取一切措施实现本工程在质量、进度、安全、信息管理上的各项目标，符合合同约定的各项标准，满足项目验收的要求，并保证不因此增加</w:t>
      </w:r>
      <w:r>
        <w:rPr>
          <w:sz w:val="21"/>
        </w:rPr>
        <w:t>甲方</w:t>
      </w:r>
      <w:r>
        <w:rPr>
          <w:sz w:val="21"/>
        </w:rPr>
        <w:t>的成本负担。</w:t>
      </w:r>
      <w:r>
        <w:rPr>
          <w:sz w:val="21"/>
        </w:rPr>
        <w:t>乙方</w:t>
      </w:r>
      <w:r>
        <w:rPr>
          <w:sz w:val="21"/>
        </w:rPr>
        <w:t>对履行本合同过程中提供的</w:t>
      </w:r>
      <w:r>
        <w:rPr>
          <w:sz w:val="21"/>
        </w:rPr>
        <w:t>检测</w:t>
      </w:r>
      <w:r>
        <w:rPr>
          <w:sz w:val="21"/>
        </w:rPr>
        <w:t>监测数据和</w:t>
      </w:r>
      <w:r>
        <w:rPr>
          <w:sz w:val="21"/>
        </w:rPr>
        <w:t>检测及</w:t>
      </w:r>
      <w:r>
        <w:rPr>
          <w:sz w:val="21"/>
        </w:rPr>
        <w:t>监测报告的真实性和准确性负责，如存在违反法律法规和工程建设强制性标准，给他人造成损失的，应当依法承担相应的赔偿责任。</w:t>
      </w:r>
    </w:p>
    <w:p>
      <w:pPr>
        <w:pStyle w:val="null3"/>
        <w:ind w:firstLine="420"/>
        <w:jc w:val="left"/>
      </w:pPr>
      <w:r>
        <w:rPr>
          <w:sz w:val="21"/>
        </w:rPr>
        <w:t>6</w:t>
      </w:r>
      <w:r>
        <w:rPr>
          <w:sz w:val="21"/>
        </w:rPr>
        <w:t>.</w:t>
      </w:r>
      <w:r>
        <w:rPr>
          <w:sz w:val="21"/>
        </w:rPr>
        <w:t>乙方</w:t>
      </w:r>
      <w:r>
        <w:rPr>
          <w:sz w:val="21"/>
        </w:rPr>
        <w:t>须承诺，根据</w:t>
      </w:r>
      <w:r>
        <w:rPr>
          <w:sz w:val="21"/>
        </w:rPr>
        <w:t>甲方</w:t>
      </w:r>
      <w:r>
        <w:rPr>
          <w:sz w:val="21"/>
        </w:rPr>
        <w:t>项目实际进展情况无条件配合</w:t>
      </w:r>
      <w:r>
        <w:rPr>
          <w:sz w:val="21"/>
        </w:rPr>
        <w:t>甲方</w:t>
      </w:r>
      <w:r>
        <w:rPr>
          <w:sz w:val="21"/>
        </w:rPr>
        <w:t>的进场</w:t>
      </w:r>
      <w:r>
        <w:rPr>
          <w:sz w:val="21"/>
        </w:rPr>
        <w:t>检测及</w:t>
      </w:r>
      <w:r>
        <w:rPr>
          <w:sz w:val="21"/>
        </w:rPr>
        <w:t>监测需求。</w:t>
      </w:r>
    </w:p>
    <w:p>
      <w:pPr>
        <w:pStyle w:val="null3"/>
        <w:ind w:firstLine="420"/>
        <w:jc w:val="left"/>
      </w:pPr>
      <w:r>
        <w:rPr>
          <w:sz w:val="21"/>
        </w:rPr>
        <w:t>7</w:t>
      </w:r>
      <w:r>
        <w:rPr>
          <w:sz w:val="21"/>
        </w:rPr>
        <w:t>.</w:t>
      </w:r>
      <w:r>
        <w:rPr>
          <w:sz w:val="21"/>
        </w:rPr>
        <w:t>乙方</w:t>
      </w:r>
      <w:r>
        <w:rPr>
          <w:sz w:val="21"/>
        </w:rPr>
        <w:t>须根据本项目</w:t>
      </w:r>
      <w:r>
        <w:rPr>
          <w:sz w:val="21"/>
        </w:rPr>
        <w:t>检测及</w:t>
      </w:r>
      <w:r>
        <w:rPr>
          <w:sz w:val="21"/>
        </w:rPr>
        <w:t>监测报价工程量清单中的</w:t>
      </w:r>
      <w:r>
        <w:rPr>
          <w:sz w:val="21"/>
        </w:rPr>
        <w:t>检测及</w:t>
      </w:r>
      <w:r>
        <w:rPr>
          <w:sz w:val="21"/>
        </w:rPr>
        <w:t>监测产品</w:t>
      </w:r>
      <w:r>
        <w:rPr>
          <w:sz w:val="21"/>
        </w:rPr>
        <w:t>/对象，无条件配合</w:t>
      </w:r>
      <w:r>
        <w:rPr>
          <w:sz w:val="21"/>
        </w:rPr>
        <w:t>甲方</w:t>
      </w:r>
      <w:r>
        <w:rPr>
          <w:sz w:val="21"/>
        </w:rPr>
        <w:t>的项目需求时限出具</w:t>
      </w:r>
      <w:r>
        <w:rPr>
          <w:sz w:val="21"/>
        </w:rPr>
        <w:t>检测及</w:t>
      </w:r>
      <w:r>
        <w:rPr>
          <w:sz w:val="21"/>
        </w:rPr>
        <w:t>监测报告，并对</w:t>
      </w:r>
      <w:r>
        <w:rPr>
          <w:sz w:val="21"/>
        </w:rPr>
        <w:t>检测及</w:t>
      </w:r>
      <w:r>
        <w:rPr>
          <w:sz w:val="21"/>
        </w:rPr>
        <w:t>监测报告的时效性负责。</w:t>
      </w:r>
    </w:p>
    <w:p>
      <w:pPr>
        <w:pStyle w:val="null3"/>
        <w:ind w:firstLine="420"/>
        <w:jc w:val="left"/>
      </w:pPr>
      <w:r>
        <w:rPr>
          <w:sz w:val="21"/>
        </w:rPr>
        <w:t>8.</w:t>
      </w:r>
      <w:r>
        <w:rPr>
          <w:sz w:val="21"/>
        </w:rPr>
        <w:t>在乙方具有的相关检测监测资质范围内，出现项目中的个别参数，属于检测、监测设备昂贵或使用率低等原因的，乙方无法独立完成的情况，需自行委托其他具备该参数检测能力的单位完成该项参数的检测试验及监测，保证完成整体项目所有检测试验及监测工作。此项费用已包含在合同价内。</w:t>
      </w:r>
    </w:p>
    <w:p>
      <w:pPr>
        <w:pStyle w:val="null3"/>
        <w:ind w:left="720"/>
        <w:jc w:val="left"/>
        <w:outlineLvl w:val="1"/>
      </w:pPr>
      <w:r>
        <w:rPr>
          <w:sz w:val="24"/>
          <w:b/>
        </w:rPr>
        <w:t>三、服务期限</w:t>
      </w:r>
    </w:p>
    <w:p>
      <w:pPr>
        <w:pStyle w:val="null3"/>
        <w:ind w:firstLine="480"/>
        <w:jc w:val="left"/>
      </w:pPr>
      <w:r>
        <w:rPr>
          <w:sz w:val="24"/>
        </w:rPr>
        <w:t>本合同约定的建设工程质量检测、监测服务期，自本合同签订生效之日起，至完成合同约定的全部工作内容，出具合格的检测、监测技术成果报告</w:t>
      </w:r>
      <w:r>
        <w:rPr>
          <w:sz w:val="24"/>
        </w:rPr>
        <w:t>，并完成项目竣工验收和联合验收之日止。</w:t>
      </w:r>
    </w:p>
    <w:p>
      <w:pPr>
        <w:pStyle w:val="null3"/>
        <w:numPr>
          <w:ilvl w:val="0"/>
          <w:numId w:val="1"/>
        </w:numPr>
        <w:ind w:left="120"/>
        <w:jc w:val="left"/>
      </w:pPr>
      <w:r>
        <w:rPr>
          <w:sz w:val="24"/>
          <w:b/>
        </w:rPr>
        <w:t>检测监测费用合同价及计算方式</w:t>
      </w:r>
    </w:p>
    <w:p>
      <w:pPr>
        <w:pStyle w:val="null3"/>
        <w:ind w:firstLine="480"/>
        <w:jc w:val="left"/>
      </w:pPr>
      <w:r>
        <w:rPr>
          <w:sz w:val="24"/>
        </w:rPr>
        <w:t>1.合同总价：</w:t>
      </w:r>
      <w:r>
        <w:rPr>
          <w:sz w:val="24"/>
          <w:u w:val="single"/>
        </w:rPr>
        <w:t>¥                    元人民币（大写</w:t>
      </w:r>
      <w:r>
        <w:rPr>
          <w:sz w:val="24"/>
          <w:u w:val="single"/>
        </w:rPr>
        <w:t>：</w:t>
      </w:r>
      <w:r>
        <w:rPr>
          <w:sz w:val="24"/>
          <w:u w:val="single"/>
        </w:rPr>
        <w:t xml:space="preserve">                </w:t>
      </w:r>
      <w:r>
        <w:rPr>
          <w:sz w:val="24"/>
          <w:u w:val="single"/>
        </w:rPr>
        <w:t>）。</w:t>
      </w:r>
    </w:p>
    <w:p>
      <w:pPr>
        <w:pStyle w:val="null3"/>
        <w:jc w:val="center"/>
      </w:pPr>
      <w:r>
        <w:rPr>
          <w:sz w:val="24"/>
        </w:rPr>
        <w:t>各专项检测监测</w:t>
      </w:r>
      <w:r>
        <w:rPr>
          <w:sz w:val="24"/>
        </w:rPr>
        <w:t>合同价汇总表</w:t>
      </w:r>
    </w:p>
    <w:tbl>
      <w:tblPr>
        <w:tblW w:w="0" w:type="auto"/>
        <w:tblBorders>
          <w:top w:val="none" w:color="000000" w:sz="4"/>
          <w:left w:val="none" w:color="000000" w:sz="4"/>
          <w:bottom w:val="none" w:color="000000" w:sz="4"/>
          <w:right w:val="none" w:color="000000" w:sz="4"/>
          <w:insideH w:val="none"/>
          <w:insideV w:val="none"/>
        </w:tblBorders>
      </w:tblPr>
      <w:tblGrid>
        <w:gridCol w:w="802"/>
        <w:gridCol w:w="3092"/>
        <w:gridCol w:w="3402"/>
        <w:gridCol w:w="983"/>
      </w:tblGrid>
      <w:tr>
        <w:tc>
          <w:tcPr>
            <w:tcW w:type="dxa" w:w="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序号</w:t>
            </w:r>
          </w:p>
        </w:tc>
        <w:tc>
          <w:tcPr>
            <w:tcW w:type="dxa" w:w="30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检测（监测）专项名称</w:t>
            </w:r>
          </w:p>
        </w:tc>
        <w:tc>
          <w:tcPr>
            <w:tcW w:type="dxa" w:w="3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sz w:val="24"/>
              </w:rPr>
              <w:t>专项合同价（中标价）（元）</w:t>
            </w:r>
          </w:p>
        </w:tc>
        <w:tc>
          <w:tcPr>
            <w:tcW w:type="dxa" w:w="9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备注</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合同总价（</w:t>
            </w:r>
            <w:r>
              <w:rPr>
                <w:sz w:val="24"/>
              </w:rPr>
              <w:t>1~  ）</w:t>
            </w:r>
          </w:p>
        </w:tc>
        <w:tc>
          <w:tcPr>
            <w:tcW w:type="dxa" w:w="3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4"/>
        </w:rPr>
        <w:t xml:space="preserve">    </w:t>
      </w:r>
      <w:r>
        <w:rPr>
          <w:sz w:val="24"/>
        </w:rPr>
        <w:t>上述专项合同价（中标价），是按照乙方投标文件中所报各分项全费用综合单价乘以工程量的合价。</w:t>
      </w:r>
    </w:p>
    <w:p>
      <w:pPr>
        <w:pStyle w:val="null3"/>
        <w:ind w:firstLine="475"/>
        <w:jc w:val="left"/>
      </w:pPr>
      <w:r>
        <w:rPr>
          <w:sz w:val="24"/>
        </w:rPr>
        <w:t>2.计价方式：</w:t>
      </w:r>
      <w:r>
        <w:rPr>
          <w:sz w:val="21"/>
        </w:rPr>
        <w:t>√</w:t>
      </w:r>
      <w:r>
        <w:rPr>
          <w:sz w:val="24"/>
          <w:b/>
        </w:rPr>
        <w:t>全费用综合单价包干</w:t>
      </w:r>
      <w:r>
        <w:rPr>
          <w:sz w:val="24"/>
        </w:rPr>
        <w:t>；</w:t>
      </w:r>
      <w:r>
        <w:rPr>
          <w:sz w:val="24"/>
        </w:rPr>
        <w:t>□总价包干；□其它</w:t>
      </w:r>
      <w:r>
        <w:rPr>
          <w:sz w:val="21"/>
          <w:u w:val="single"/>
        </w:rPr>
        <w:t xml:space="preserve">          </w:t>
      </w:r>
      <w:r>
        <w:rPr>
          <w:sz w:val="24"/>
        </w:rPr>
        <w:t>。</w:t>
      </w:r>
    </w:p>
    <w:p>
      <w:pPr>
        <w:pStyle w:val="null3"/>
        <w:ind w:firstLine="475"/>
        <w:jc w:val="left"/>
      </w:pPr>
      <w:r>
        <w:rPr>
          <w:sz w:val="24"/>
          <w:u w:val="single"/>
        </w:rPr>
        <w:t>乙方投标文件中所报全费用综合单价在合同效力期内固定不变。</w:t>
      </w:r>
    </w:p>
    <w:p>
      <w:pPr>
        <w:pStyle w:val="null3"/>
        <w:ind w:firstLine="475"/>
        <w:jc w:val="both"/>
      </w:pPr>
      <w:r>
        <w:rPr>
          <w:sz w:val="24"/>
        </w:rPr>
        <w:t>乙方投标文件所报全费用综合单价已包含完成该项目工作需要的人工费、材料费、机械费、设备使用费、设备进出场费、检测监测试验费、报告编写费、各项管理费、利润、风险费、所有因工程质量检测、监测应交纳的政府规费、税金以及保障安全生产、文明施工、工程保险等一切费用。乙方不得以任何理由向甲方提出其他额外费用要求。合同专用条款另有约定的除外。</w:t>
      </w:r>
    </w:p>
    <w:p>
      <w:pPr>
        <w:pStyle w:val="null3"/>
        <w:ind w:firstLine="480"/>
        <w:jc w:val="both"/>
      </w:pPr>
      <w:r>
        <w:rPr>
          <w:sz w:val="24"/>
        </w:rPr>
        <w:t>不管任何原因造成该项目的第三方监测周期延长，总体监测费用不予增加。</w:t>
      </w:r>
    </w:p>
    <w:p>
      <w:pPr>
        <w:pStyle w:val="null3"/>
        <w:ind w:left="720"/>
        <w:jc w:val="left"/>
        <w:outlineLvl w:val="1"/>
      </w:pPr>
      <w:r>
        <w:rPr>
          <w:sz w:val="24"/>
          <w:b/>
        </w:rPr>
        <w:t>五、合同文件的构成</w:t>
      </w:r>
    </w:p>
    <w:p>
      <w:pPr>
        <w:pStyle w:val="null3"/>
        <w:ind w:firstLine="475"/>
        <w:jc w:val="left"/>
      </w:pPr>
      <w:r>
        <w:rPr>
          <w:sz w:val="24"/>
        </w:rPr>
        <w:t>合同文件的构成及其优先解释顺序与本合同第二部分《通用条款》第</w:t>
      </w:r>
      <w:r>
        <w:rPr>
          <w:sz w:val="24"/>
        </w:rPr>
        <w:t>1.3款赋予的规定一致。</w:t>
      </w:r>
    </w:p>
    <w:p>
      <w:pPr>
        <w:pStyle w:val="null3"/>
        <w:ind w:left="720"/>
        <w:jc w:val="left"/>
        <w:outlineLvl w:val="1"/>
      </w:pPr>
      <w:r>
        <w:rPr>
          <w:sz w:val="24"/>
          <w:b/>
        </w:rPr>
        <w:t>六、词语定义</w:t>
      </w:r>
    </w:p>
    <w:p>
      <w:pPr>
        <w:pStyle w:val="null3"/>
        <w:ind w:firstLine="480"/>
        <w:jc w:val="left"/>
      </w:pPr>
      <w:r>
        <w:rPr>
          <w:sz w:val="24"/>
        </w:rPr>
        <w:t>本协议书中相关词语的含义与本合同第二部分《通用条款》第</w:t>
      </w:r>
      <w:r>
        <w:rPr>
          <w:sz w:val="24"/>
        </w:rPr>
        <w:t>1条赋予它们的定义相同。</w:t>
      </w:r>
    </w:p>
    <w:p>
      <w:pPr>
        <w:pStyle w:val="null3"/>
        <w:ind w:left="720"/>
        <w:jc w:val="left"/>
        <w:outlineLvl w:val="1"/>
      </w:pPr>
      <w:r>
        <w:rPr>
          <w:sz w:val="24"/>
          <w:b/>
        </w:rPr>
        <w:t>七、合同生效</w:t>
      </w:r>
    </w:p>
    <w:p>
      <w:pPr>
        <w:pStyle w:val="null3"/>
        <w:ind w:firstLine="480"/>
        <w:jc w:val="left"/>
      </w:pPr>
      <w:r>
        <w:rPr>
          <w:sz w:val="24"/>
        </w:rPr>
        <w:t>合同双方当事人约定以合同封面注明的签约日期为本合同生效日期。</w:t>
      </w:r>
    </w:p>
    <w:p>
      <w:pPr>
        <w:pStyle w:val="null3"/>
        <w:ind w:firstLine="480"/>
        <w:jc w:val="left"/>
      </w:pPr>
      <w:r>
        <w:rPr>
          <w:sz w:val="24"/>
        </w:rPr>
        <w:t>本合同订立地点：</w:t>
      </w:r>
      <w:r>
        <w:rPr>
          <w:sz w:val="24"/>
          <w:u w:val="single"/>
        </w:rPr>
        <w:t xml:space="preserve"> </w:t>
      </w:r>
      <w:r>
        <w:rPr>
          <w:sz w:val="24"/>
          <w:u w:val="single"/>
        </w:rPr>
        <w:t>广东广州</w:t>
      </w:r>
    </w:p>
    <w:p>
      <w:pPr>
        <w:pStyle w:val="null3"/>
        <w:ind w:left="720"/>
        <w:jc w:val="left"/>
        <w:outlineLvl w:val="1"/>
      </w:pPr>
      <w:r>
        <w:rPr>
          <w:sz w:val="24"/>
          <w:b/>
        </w:rPr>
        <w:t>八、合同份数</w:t>
      </w:r>
    </w:p>
    <w:p>
      <w:pPr>
        <w:pStyle w:val="null3"/>
        <w:ind w:firstLine="475"/>
        <w:jc w:val="left"/>
      </w:pPr>
      <w:r>
        <w:rPr>
          <w:sz w:val="24"/>
        </w:rPr>
        <w:t>本合同一式</w:t>
      </w:r>
      <w:r>
        <w:rPr>
          <w:sz w:val="24"/>
          <w:u w:val="single"/>
        </w:rPr>
        <w:t>玖</w:t>
      </w:r>
      <w:r>
        <w:rPr>
          <w:sz w:val="24"/>
        </w:rPr>
        <w:t>份，具有同等法律效力，其中甲方执</w:t>
      </w:r>
      <w:r>
        <w:rPr>
          <w:sz w:val="24"/>
          <w:u w:val="single"/>
        </w:rPr>
        <w:t>伍</w:t>
      </w:r>
      <w:r>
        <w:rPr>
          <w:sz w:val="24"/>
        </w:rPr>
        <w:t>份，乙方执</w:t>
      </w:r>
      <w:r>
        <w:rPr>
          <w:sz w:val="24"/>
          <w:u w:val="single"/>
        </w:rPr>
        <w:t>肆</w:t>
      </w:r>
      <w:r>
        <w:rPr>
          <w:sz w:val="21"/>
          <w:u w:val="single"/>
        </w:rPr>
        <w:t xml:space="preserve"> </w:t>
      </w:r>
      <w:r>
        <w:rPr>
          <w:sz w:val="24"/>
        </w:rPr>
        <w:t>份。</w:t>
      </w:r>
    </w:p>
    <w:tbl>
      <w:tblPr>
        <w:tblW w:w="0" w:type="auto"/>
        <w:tblBorders>
          <w:top w:val="none" w:color="000000" w:sz="4"/>
          <w:left w:val="none" w:color="000000" w:sz="4"/>
          <w:bottom w:val="none" w:color="000000" w:sz="4"/>
          <w:right w:val="none" w:color="000000" w:sz="4"/>
          <w:insideH w:val="none"/>
          <w:insideV w:val="none"/>
        </w:tblBorders>
      </w:tblPr>
      <w:tblGrid>
        <w:gridCol w:w="1240"/>
        <w:gridCol w:w="2415"/>
        <w:gridCol w:w="477"/>
        <w:gridCol w:w="1240"/>
        <w:gridCol w:w="2906"/>
      </w:tblGrid>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广东省代建项目管理局（章）</w:t>
            </w: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w:t>
            </w:r>
            <w:r>
              <w:rPr>
                <w:sz w:val="24"/>
              </w:rPr>
              <w:t>(联合体牵头方)：</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广东省广州市黄埔大道西</w:t>
            </w:r>
            <w:r>
              <w:rPr>
                <w:sz w:val="24"/>
              </w:rPr>
              <w:t>108号11楼</w:t>
            </w: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或委托代理人：</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或委托代理人：</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纳税人识别号：</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124400006615460000</w:t>
            </w: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纳税人识别号：</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邮政编码：</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510627</w:t>
            </w: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邮政编码：</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w:t>
            </w:r>
            <w:r>
              <w:rPr>
                <w:sz w:val="24"/>
              </w:rPr>
              <w:t xml:space="preserve"> 话：</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w:t>
            </w:r>
            <w:r>
              <w:rPr>
                <w:sz w:val="24"/>
              </w:rPr>
              <w:t xml:space="preserve"> 话：</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w:t>
            </w:r>
            <w:r>
              <w:rPr>
                <w:sz w:val="24"/>
              </w:rPr>
              <w:t xml:space="preserve"> 真：</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w:t>
            </w:r>
            <w:r>
              <w:rPr>
                <w:sz w:val="24"/>
              </w:rPr>
              <w:t xml:space="preserve"> 真：</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电子信箱：</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电子信箱：</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账户名称：</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账户名称：</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w:t>
            </w:r>
            <w:r>
              <w:rPr>
                <w:sz w:val="24"/>
              </w:rPr>
              <w:t xml:space="preserve"> 号：</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w:t>
            </w:r>
            <w:r>
              <w:rPr>
                <w:sz w:val="24"/>
              </w:rPr>
              <w:t xml:space="preserve"> 号：</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655"/>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年</w:t>
            </w:r>
            <w:r>
              <w:rPr>
                <w:sz w:val="24"/>
              </w:rPr>
              <w:t xml:space="preserve">    月     日</w:t>
            </w: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4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年</w:t>
            </w:r>
            <w:r>
              <w:rPr>
                <w:sz w:val="24"/>
              </w:rPr>
              <w:t xml:space="preserve">    </w:t>
            </w:r>
            <w:r>
              <w:rPr>
                <w:sz w:val="24"/>
              </w:rPr>
              <w:t>月</w:t>
            </w:r>
            <w:r>
              <w:rPr>
                <w:sz w:val="24"/>
              </w:rPr>
              <w:t xml:space="preserve">     </w:t>
            </w:r>
            <w:r>
              <w:rPr>
                <w:sz w:val="24"/>
              </w:rPr>
              <w:t>日</w:t>
            </w: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w:t>
            </w:r>
            <w:r>
              <w:rPr>
                <w:sz w:val="24"/>
              </w:rPr>
              <w:t>(联合体成员方)：</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w:t>
            </w:r>
            <w:r>
              <w:rPr>
                <w:sz w:val="24"/>
              </w:rPr>
              <w:t>(联合体成员方)：</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或委托代理人：</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或委托代理人：</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纳税人识别号：</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纳税人识别号：</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邮政编码：</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邮政编码：</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w:t>
            </w:r>
            <w:r>
              <w:rPr>
                <w:sz w:val="24"/>
              </w:rPr>
              <w:t xml:space="preserve"> 话：</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w:t>
            </w:r>
            <w:r>
              <w:rPr>
                <w:sz w:val="24"/>
              </w:rPr>
              <w:t xml:space="preserve"> 话：</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w:t>
            </w:r>
            <w:r>
              <w:rPr>
                <w:sz w:val="24"/>
              </w:rPr>
              <w:t xml:space="preserve"> 真：</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w:t>
            </w:r>
            <w:r>
              <w:rPr>
                <w:sz w:val="24"/>
              </w:rPr>
              <w:t xml:space="preserve"> 真：</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电子信箱：</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电子信箱：</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账户名称：</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账户名称：</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w:t>
            </w:r>
            <w:r>
              <w:rPr>
                <w:sz w:val="24"/>
              </w:rPr>
              <w:t xml:space="preserve"> 号：</w:t>
            </w:r>
          </w:p>
        </w:tc>
        <w:tc>
          <w:tcPr>
            <w:tcW w:type="dxa" w:w="24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w:t>
            </w:r>
            <w:r>
              <w:rPr>
                <w:sz w:val="24"/>
              </w:rPr>
              <w:t xml:space="preserve"> 号：</w:t>
            </w:r>
          </w:p>
        </w:tc>
        <w:tc>
          <w:tcPr>
            <w:tcW w:type="dxa" w:w="2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655"/>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年</w:t>
            </w:r>
            <w:r>
              <w:rPr>
                <w:sz w:val="24"/>
              </w:rPr>
              <w:t xml:space="preserve">    </w:t>
            </w:r>
            <w:r>
              <w:rPr>
                <w:sz w:val="24"/>
              </w:rPr>
              <w:t>月</w:t>
            </w:r>
            <w:r>
              <w:rPr>
                <w:sz w:val="24"/>
              </w:rPr>
              <w:t xml:space="preserve">    日</w:t>
            </w:r>
          </w:p>
        </w:tc>
        <w:tc>
          <w:tcPr>
            <w:tcW w:type="dxa" w:w="4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4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年</w:t>
            </w:r>
            <w:r>
              <w:rPr>
                <w:sz w:val="24"/>
              </w:rPr>
              <w:t xml:space="preserve">    </w:t>
            </w:r>
            <w:r>
              <w:rPr>
                <w:sz w:val="24"/>
              </w:rPr>
              <w:t xml:space="preserve"> 月    日</w:t>
            </w:r>
          </w:p>
        </w:tc>
      </w:tr>
    </w:tbl>
    <w:p>
      <w:pPr>
        <w:pStyle w:val="null3"/>
        <w:outlineLvl w:val="0"/>
      </w:pPr>
      <w:r>
        <w:rPr>
          <w:sz w:val="24"/>
          <w:b/>
        </w:rPr>
        <w:t>第二部分</w:t>
      </w:r>
      <w:r>
        <w:rPr>
          <w:sz w:val="24"/>
          <w:b/>
        </w:rPr>
        <w:t xml:space="preserve">  </w:t>
      </w:r>
      <w:r>
        <w:rPr>
          <w:sz w:val="24"/>
          <w:b/>
        </w:rPr>
        <w:t>通用条款</w:t>
      </w:r>
    </w:p>
    <w:p>
      <w:pPr>
        <w:pStyle w:val="null3"/>
        <w:jc w:val="left"/>
        <w:outlineLvl w:val="2"/>
      </w:pPr>
      <w:r>
        <w:rPr>
          <w:sz w:val="24"/>
          <w:b/>
        </w:rPr>
        <w:t>1. 词语定义、语言、解释顺序与适用法律</w:t>
      </w:r>
    </w:p>
    <w:p>
      <w:pPr>
        <w:pStyle w:val="null3"/>
        <w:jc w:val="left"/>
        <w:outlineLvl w:val="2"/>
      </w:pPr>
      <w:r>
        <w:rPr>
          <w:sz w:val="24"/>
          <w:b/>
        </w:rPr>
        <w:t>1.1词语定义</w:t>
      </w:r>
    </w:p>
    <w:p>
      <w:pPr>
        <w:pStyle w:val="null3"/>
        <w:ind w:firstLine="480"/>
        <w:jc w:val="left"/>
      </w:pPr>
      <w:r>
        <w:rPr>
          <w:sz w:val="24"/>
        </w:rPr>
        <w:t>组成本合同的全部文件中的下列名词和用语应具有本款所赋予的含义：</w:t>
      </w:r>
    </w:p>
    <w:p>
      <w:pPr>
        <w:pStyle w:val="null3"/>
        <w:ind w:firstLine="480"/>
        <w:jc w:val="left"/>
      </w:pPr>
      <w:r>
        <w:rPr>
          <w:sz w:val="24"/>
        </w:rPr>
        <w:t>1.1.1 “工程”是指按照本合同约定实施质量检测、监测和服务的建设工程。</w:t>
      </w:r>
    </w:p>
    <w:p>
      <w:pPr>
        <w:pStyle w:val="null3"/>
        <w:ind w:firstLine="480"/>
        <w:jc w:val="left"/>
      </w:pPr>
      <w:r>
        <w:rPr>
          <w:sz w:val="24"/>
        </w:rPr>
        <w:t>1.1.2 “工程质量检测”是指工程质量检测机构（以下简称检测机构）接受委托，依据国家有关法律、法规和工程建设强制性标准，对涉及结构安全项目的抽样检测和对进入施工现场的建筑材料、构配件的见证取样检测。</w:t>
      </w:r>
    </w:p>
    <w:p>
      <w:pPr>
        <w:pStyle w:val="null3"/>
        <w:ind w:firstLine="480"/>
        <w:jc w:val="left"/>
      </w:pPr>
      <w:r>
        <w:rPr>
          <w:sz w:val="24"/>
        </w:rPr>
        <w:t>1.1.3 “甲方”是指委托单位，即本合同中委托质量检测、监测与其他服务的一方。</w:t>
      </w:r>
    </w:p>
    <w:p>
      <w:pPr>
        <w:pStyle w:val="null3"/>
        <w:ind w:firstLine="480"/>
        <w:jc w:val="left"/>
      </w:pPr>
      <w:r>
        <w:rPr>
          <w:sz w:val="24"/>
        </w:rPr>
        <w:t>1.1.4 “乙方”是指受托单位，即本合同中提供工程质量检测、监测与其他服务的一方。</w:t>
      </w:r>
    </w:p>
    <w:p>
      <w:pPr>
        <w:pStyle w:val="null3"/>
        <w:ind w:firstLine="480"/>
        <w:jc w:val="left"/>
      </w:pPr>
      <w:r>
        <w:rPr>
          <w:sz w:val="24"/>
        </w:rPr>
        <w:t>1.1.5 “正常工作”是指本合同订立时通用条款和专用条款中约定的乙方的工作。</w:t>
      </w:r>
    </w:p>
    <w:p>
      <w:pPr>
        <w:pStyle w:val="null3"/>
        <w:ind w:firstLine="480"/>
        <w:jc w:val="left"/>
      </w:pPr>
      <w:r>
        <w:rPr>
          <w:sz w:val="24"/>
        </w:rPr>
        <w:t>1.1.6 “项目负责人”是指由甲方和乙方的法定代表人书面授权，在授权范围内负责履行本合同、主持项目检测监测工作的负责人。</w:t>
      </w:r>
    </w:p>
    <w:p>
      <w:pPr>
        <w:pStyle w:val="null3"/>
        <w:ind w:firstLine="475"/>
        <w:jc w:val="left"/>
      </w:pPr>
      <w:r>
        <w:rPr>
          <w:sz w:val="24"/>
        </w:rPr>
        <w:t>1.1.7“检测、监测费用”是指乙方履行本合同义务，甲方按照本合同约定支付给乙方的金额。</w:t>
      </w:r>
    </w:p>
    <w:p>
      <w:pPr>
        <w:pStyle w:val="null3"/>
        <w:ind w:firstLine="480"/>
        <w:jc w:val="left"/>
      </w:pPr>
      <w:r>
        <w:rPr>
          <w:sz w:val="24"/>
        </w:rPr>
        <w:t>1.1.8“书面形式”是指合同书、信件和数据电文（包括电报、电传、传真、电子数据交换和电子邮件）等可以有形地表现所载内容的形式。</w:t>
      </w:r>
    </w:p>
    <w:p>
      <w:pPr>
        <w:pStyle w:val="null3"/>
        <w:ind w:firstLine="480"/>
        <w:jc w:val="left"/>
      </w:pPr>
      <w:r>
        <w:rPr>
          <w:sz w:val="24"/>
        </w:rPr>
        <w:t>1.1.9 “天”是指第一天零时至第二天零时的时间。</w:t>
      </w:r>
    </w:p>
    <w:p>
      <w:pPr>
        <w:pStyle w:val="null3"/>
        <w:ind w:firstLine="480"/>
        <w:jc w:val="left"/>
      </w:pPr>
      <w:r>
        <w:rPr>
          <w:sz w:val="24"/>
        </w:rPr>
        <w:t>1.1.10“月”是指按公历从一个月中任何一天开始的一个公历月时间。</w:t>
      </w:r>
    </w:p>
    <w:p>
      <w:pPr>
        <w:pStyle w:val="null3"/>
        <w:ind w:firstLine="480"/>
        <w:jc w:val="left"/>
      </w:pPr>
      <w:r>
        <w:rPr>
          <w:sz w:val="24"/>
        </w:rPr>
        <w:t>1.1.11</w:t>
      </w:r>
      <w:r>
        <w:rPr>
          <w:sz w:val="24"/>
        </w:rPr>
        <w:t>不可抗力是指合同当事人在签订合同时不可预见，在合同履行过程中不可避免且不能克服的自然灾害和社会性突发事件，如地震、海啸、瘟疫、骚乱、戒严、暴动、战争</w:t>
      </w:r>
      <w:r>
        <w:rPr>
          <w:sz w:val="24"/>
        </w:rPr>
        <w:t>等。</w:t>
      </w:r>
    </w:p>
    <w:p>
      <w:pPr>
        <w:pStyle w:val="null3"/>
        <w:jc w:val="left"/>
        <w:outlineLvl w:val="2"/>
      </w:pPr>
      <w:r>
        <w:rPr>
          <w:sz w:val="24"/>
          <w:b/>
        </w:rPr>
        <w:t>1.2语言</w:t>
      </w:r>
    </w:p>
    <w:p>
      <w:pPr>
        <w:pStyle w:val="null3"/>
        <w:ind w:firstLine="480"/>
        <w:jc w:val="left"/>
      </w:pPr>
      <w:r>
        <w:rPr>
          <w:sz w:val="24"/>
        </w:rPr>
        <w:t>本合同使用中文书写、解释和说明。如专用条款约定使用两种及以上语言文字时，应以中文为准。</w:t>
      </w:r>
    </w:p>
    <w:p>
      <w:pPr>
        <w:pStyle w:val="null3"/>
        <w:jc w:val="left"/>
        <w:outlineLvl w:val="2"/>
      </w:pPr>
      <w:r>
        <w:rPr>
          <w:sz w:val="24"/>
          <w:b/>
        </w:rPr>
        <w:t>1.3合同文件的优先顺序</w:t>
      </w:r>
    </w:p>
    <w:p>
      <w:pPr>
        <w:pStyle w:val="null3"/>
        <w:ind w:firstLine="480"/>
        <w:jc w:val="left"/>
      </w:pPr>
      <w:r>
        <w:rPr>
          <w:sz w:val="24"/>
        </w:rPr>
        <w:t>组成本合同的下列文件彼此应能相互解释、互为说明。本合同文件的解释顺序如下：</w:t>
      </w:r>
    </w:p>
    <w:p>
      <w:pPr>
        <w:pStyle w:val="null3"/>
        <w:ind w:firstLine="480"/>
        <w:jc w:val="left"/>
      </w:pPr>
      <w:r>
        <w:rPr>
          <w:sz w:val="24"/>
        </w:rPr>
        <w:t>(1)履行本合同的相关补充协议（含工程洽商记录、会议纪要、变更、现场签证、索赔和合同价款调整报告等修正文件）；</w:t>
      </w:r>
    </w:p>
    <w:p>
      <w:pPr>
        <w:pStyle w:val="null3"/>
        <w:ind w:firstLine="480"/>
        <w:jc w:val="left"/>
      </w:pPr>
      <w:r>
        <w:rPr>
          <w:sz w:val="24"/>
        </w:rPr>
        <w:t>(2)协议书；</w:t>
      </w:r>
    </w:p>
    <w:p>
      <w:pPr>
        <w:pStyle w:val="null3"/>
        <w:ind w:firstLine="480"/>
        <w:jc w:val="left"/>
      </w:pPr>
      <w:r>
        <w:rPr>
          <w:sz w:val="24"/>
        </w:rPr>
        <w:t>(3)中标通知书（适用于招标工程）或委托书（适用于非招标工程）；</w:t>
      </w:r>
    </w:p>
    <w:p>
      <w:pPr>
        <w:pStyle w:val="null3"/>
        <w:ind w:firstLine="480"/>
        <w:jc w:val="left"/>
      </w:pPr>
      <w:r>
        <w:rPr>
          <w:sz w:val="24"/>
        </w:rPr>
        <w:t>(4)投标函及投标函附录（适用于招标工程）或质量检测、监测服务建议书（适用于非招标工程）；</w:t>
      </w:r>
    </w:p>
    <w:p>
      <w:pPr>
        <w:pStyle w:val="null3"/>
        <w:ind w:firstLine="480"/>
        <w:jc w:val="left"/>
      </w:pPr>
      <w:r>
        <w:rPr>
          <w:sz w:val="24"/>
        </w:rPr>
        <w:t>(5)专用条款及附件；</w:t>
      </w:r>
    </w:p>
    <w:p>
      <w:pPr>
        <w:pStyle w:val="null3"/>
        <w:ind w:firstLine="480"/>
        <w:jc w:val="left"/>
      </w:pPr>
      <w:r>
        <w:rPr>
          <w:sz w:val="24"/>
        </w:rPr>
        <w:t>(6)通用条款；</w:t>
      </w:r>
    </w:p>
    <w:p>
      <w:pPr>
        <w:pStyle w:val="null3"/>
        <w:ind w:firstLine="480"/>
        <w:jc w:val="left"/>
      </w:pPr>
      <w:r>
        <w:rPr>
          <w:sz w:val="24"/>
        </w:rPr>
        <w:t>(7)招标文件（包括补充、修改、澄清的文件、答疑纪要及总说明等）；</w:t>
      </w:r>
    </w:p>
    <w:p>
      <w:pPr>
        <w:pStyle w:val="null3"/>
        <w:ind w:firstLine="480"/>
        <w:jc w:val="left"/>
      </w:pPr>
      <w:r>
        <w:rPr>
          <w:sz w:val="24"/>
        </w:rPr>
        <w:t>(8)专用条款约定的其他文件；</w:t>
      </w:r>
    </w:p>
    <w:p>
      <w:pPr>
        <w:pStyle w:val="null3"/>
        <w:ind w:firstLine="480"/>
        <w:jc w:val="left"/>
      </w:pPr>
      <w:r>
        <w:rPr>
          <w:sz w:val="24"/>
        </w:rPr>
        <w:t>上述各项合同文件包括合同当事人就该项合同文件所作出的补充和修改，属于同一类内容的文件，应以最新签署的为准。</w:t>
      </w:r>
    </w:p>
    <w:p>
      <w:pPr>
        <w:pStyle w:val="null3"/>
        <w:jc w:val="left"/>
        <w:outlineLvl w:val="2"/>
      </w:pPr>
      <w:r>
        <w:rPr>
          <w:sz w:val="24"/>
          <w:b/>
        </w:rPr>
        <w:t>1.4适用法律</w:t>
      </w:r>
    </w:p>
    <w:p>
      <w:pPr>
        <w:pStyle w:val="null3"/>
        <w:ind w:firstLine="480"/>
        <w:jc w:val="left"/>
      </w:pPr>
      <w:r>
        <w:rPr>
          <w:sz w:val="24"/>
        </w:rPr>
        <w:t>本合同适用中华人民共和国法律、行政法规、部门规章以及工程所在地的地方性法规、地方政府规章和地方规范性文件等。合同当事人可以在专用条款中约定本合同适用的其他规范、规程、技术标准等文件。</w:t>
      </w:r>
    </w:p>
    <w:p>
      <w:pPr>
        <w:pStyle w:val="null3"/>
        <w:jc w:val="left"/>
        <w:outlineLvl w:val="2"/>
      </w:pPr>
      <w:r>
        <w:rPr>
          <w:sz w:val="24"/>
          <w:b/>
        </w:rPr>
        <w:t>2. 甲方的权利、义务</w:t>
      </w:r>
    </w:p>
    <w:p>
      <w:pPr>
        <w:pStyle w:val="null3"/>
        <w:jc w:val="left"/>
        <w:outlineLvl w:val="2"/>
      </w:pPr>
      <w:r>
        <w:rPr>
          <w:sz w:val="24"/>
          <w:b/>
        </w:rPr>
        <w:t>2.1现场监督</w:t>
      </w:r>
    </w:p>
    <w:p>
      <w:pPr>
        <w:pStyle w:val="null3"/>
        <w:ind w:firstLine="480"/>
        <w:jc w:val="left"/>
      </w:pPr>
      <w:r>
        <w:rPr>
          <w:sz w:val="24"/>
        </w:rPr>
        <w:t>甲方有权亲自或派人在工程作业现场实施旁站监督。</w:t>
      </w:r>
    </w:p>
    <w:p>
      <w:pPr>
        <w:pStyle w:val="null3"/>
        <w:jc w:val="left"/>
        <w:outlineLvl w:val="2"/>
      </w:pPr>
      <w:r>
        <w:rPr>
          <w:sz w:val="24"/>
          <w:b/>
        </w:rPr>
        <w:t>2.2提供资料和工作条件</w:t>
      </w:r>
    </w:p>
    <w:p>
      <w:pPr>
        <w:pStyle w:val="null3"/>
        <w:ind w:left="210" w:firstLine="240"/>
        <w:jc w:val="both"/>
      </w:pPr>
      <w:r>
        <w:rPr>
          <w:sz w:val="24"/>
        </w:rPr>
        <w:t>2.2.1甲方应当在专用条款约定范围内向乙方提供与本合同检测业务有关的资料。在本合同履行过程中，甲方应及时向乙方提供最新的与本合同检测业务有关的资料。</w:t>
      </w:r>
    </w:p>
    <w:p>
      <w:pPr>
        <w:pStyle w:val="null3"/>
        <w:ind w:firstLine="480"/>
        <w:jc w:val="left"/>
      </w:pPr>
      <w:r>
        <w:rPr>
          <w:sz w:val="24"/>
        </w:rPr>
        <w:t>2.2.2甲方应提供监督抽检通知书或见证记录等相关资料，并指派专人填写送检委托单，确保样品的真实性；若样品信息发生变更时，应及时以书面形式通知乙方。</w:t>
      </w:r>
      <w:r>
        <w:br/>
      </w:r>
      <w:r>
        <w:rPr>
          <w:sz w:val="24"/>
        </w:rPr>
        <w:t xml:space="preserve">    </w:t>
      </w:r>
      <w:r>
        <w:rPr>
          <w:sz w:val="24"/>
        </w:rPr>
        <w:t>2.2.3甲方应在检测、监测前向乙方提供检测、监测规范要求的有关工程资料，并对其准确性、可靠性、真实性负责。必要时提供经建设工程质量监督部门批复的检测方案。对检测、监测有特别技术要求的，应以书面形式提出。</w:t>
      </w:r>
    </w:p>
    <w:p>
      <w:pPr>
        <w:pStyle w:val="null3"/>
        <w:ind w:firstLine="480"/>
        <w:jc w:val="left"/>
      </w:pPr>
      <w:r>
        <w:rPr>
          <w:sz w:val="24"/>
        </w:rPr>
        <w:t>2.2.4甲方应为乙方完成检测、监测提供必要的现场条件，及时为乙方提供并解决现场的工作条件和出现的问题（包含但不限于拆除地上地下障碍物、处理扰民及影响检测正常进行的有关问题、平整作业现场、修好通行道路、接通电源水源等），并承担其费用。</w:t>
      </w:r>
    </w:p>
    <w:p>
      <w:pPr>
        <w:pStyle w:val="null3"/>
        <w:ind w:firstLine="480"/>
        <w:jc w:val="left"/>
      </w:pPr>
      <w:r>
        <w:rPr>
          <w:sz w:val="24"/>
        </w:rPr>
        <w:t>2.2.5甲方负责确定检测、监测项目受检工程部位及数量，按检测、监测方案做好进场检测的现场准备工作。</w:t>
      </w:r>
    </w:p>
    <w:p>
      <w:pPr>
        <w:pStyle w:val="null3"/>
        <w:ind w:firstLine="480"/>
        <w:jc w:val="left"/>
      </w:pPr>
      <w:r>
        <w:rPr>
          <w:sz w:val="24"/>
        </w:rPr>
        <w:t>2.2.6甲方应及时将检测、监测项目的进度、质量等要求书面通知乙方，以保证乙方正常开展检测、监测工作。</w:t>
      </w:r>
    </w:p>
    <w:p>
      <w:pPr>
        <w:pStyle w:val="null3"/>
        <w:jc w:val="left"/>
        <w:outlineLvl w:val="2"/>
      </w:pPr>
      <w:r>
        <w:rPr>
          <w:sz w:val="24"/>
          <w:b/>
        </w:rPr>
        <w:t>2.3成果确认及验收支付</w:t>
      </w:r>
    </w:p>
    <w:p>
      <w:pPr>
        <w:pStyle w:val="null3"/>
        <w:ind w:firstLine="480"/>
        <w:jc w:val="left"/>
      </w:pPr>
      <w:r>
        <w:rPr>
          <w:sz w:val="24"/>
        </w:rPr>
        <w:t>2.3.1甲方项目负责人应对乙方按要求完成的工作量予以签字确认。</w:t>
      </w:r>
    </w:p>
    <w:p>
      <w:pPr>
        <w:pStyle w:val="null3"/>
        <w:ind w:firstLine="480"/>
        <w:jc w:val="both"/>
      </w:pPr>
      <w:r>
        <w:rPr>
          <w:sz w:val="24"/>
        </w:rPr>
        <w:t>2.3.2若检测内容或工作量等要求发生变化时，甲方应及时以书面的形式通知乙方，否则乙方仍按原要求进行检测，甲方应认可乙方在接到书面通知前所产生的工作量。上述变化导致本项目检测费用减少的，应征得乙方书面同意，否则乙方有权按本合同的约定收取检测费用。</w:t>
      </w:r>
    </w:p>
    <w:p>
      <w:pPr>
        <w:pStyle w:val="null3"/>
        <w:ind w:firstLine="480"/>
        <w:jc w:val="left"/>
      </w:pPr>
      <w:r>
        <w:rPr>
          <w:sz w:val="24"/>
        </w:rPr>
        <w:t>2.3.3甲方应按约定的期限验收检测、监测成果报告，审核结算，支付乙方应得款项。</w:t>
      </w:r>
    </w:p>
    <w:p>
      <w:pPr>
        <w:pStyle w:val="null3"/>
        <w:jc w:val="left"/>
        <w:outlineLvl w:val="2"/>
      </w:pPr>
      <w:r>
        <w:rPr>
          <w:sz w:val="24"/>
          <w:b/>
        </w:rPr>
        <w:t>2.4 其它</w:t>
      </w:r>
    </w:p>
    <w:p>
      <w:pPr>
        <w:pStyle w:val="null3"/>
        <w:ind w:firstLine="480"/>
        <w:jc w:val="left"/>
      </w:pPr>
      <w:r>
        <w:rPr>
          <w:sz w:val="24"/>
        </w:rPr>
        <w:t>2.4.1甲方应负责与本工程质量检测、监测业务有关的所有外部关系的协调，为乙方履行本合同提供必要的外部条件。</w:t>
      </w:r>
    </w:p>
    <w:p>
      <w:pPr>
        <w:pStyle w:val="null3"/>
        <w:ind w:firstLine="480"/>
        <w:jc w:val="left"/>
      </w:pPr>
      <w:r>
        <w:rPr>
          <w:sz w:val="24"/>
        </w:rPr>
        <w:t>2.4.2在检测、监测工作范围内，因甲方原因而发生安全事故，造成人员伤亡、检测设备损坏或造成经济损失时，由甲方承担相应的损害赔偿责任。</w:t>
      </w:r>
    </w:p>
    <w:p>
      <w:pPr>
        <w:pStyle w:val="null3"/>
        <w:ind w:firstLine="480"/>
        <w:jc w:val="left"/>
      </w:pPr>
      <w:r>
        <w:rPr>
          <w:sz w:val="24"/>
        </w:rPr>
        <w:t>2.4.3甲方应保护乙方的投标书、检测技术方案、监测技术方案、报告书、文件、资料图纸、数据、专利技术和合理化建议，未经乙方同意，不得泄露、不得擅自修改或向与该项目无关的人员转让或用于本合同外的项目。</w:t>
      </w:r>
    </w:p>
    <w:p>
      <w:pPr>
        <w:pStyle w:val="null3"/>
        <w:jc w:val="left"/>
        <w:outlineLvl w:val="2"/>
      </w:pPr>
      <w:r>
        <w:rPr>
          <w:sz w:val="24"/>
          <w:b/>
        </w:rPr>
        <w:t>3．乙方的权利、义务</w:t>
      </w:r>
    </w:p>
    <w:p>
      <w:pPr>
        <w:pStyle w:val="null3"/>
        <w:jc w:val="left"/>
        <w:outlineLvl w:val="2"/>
      </w:pPr>
      <w:r>
        <w:rPr>
          <w:sz w:val="24"/>
          <w:b/>
        </w:rPr>
        <w:t>3.1人员配备</w:t>
      </w:r>
    </w:p>
    <w:p>
      <w:pPr>
        <w:pStyle w:val="null3"/>
        <w:ind w:firstLine="480"/>
        <w:jc w:val="left"/>
      </w:pPr>
      <w:r>
        <w:rPr>
          <w:sz w:val="24"/>
        </w:rPr>
        <w:t>3.1.1乙方应选派具备相应检测能力的人员作为项目负责人，负责本合同的履行，并跟进检测、监测事宜。</w:t>
      </w:r>
    </w:p>
    <w:p>
      <w:pPr>
        <w:pStyle w:val="null3"/>
        <w:ind w:firstLine="480"/>
        <w:jc w:val="left"/>
      </w:pPr>
      <w:r>
        <w:rPr>
          <w:sz w:val="24"/>
        </w:rPr>
        <w:t>3.1.2在本合同履行过程中，乙方人员应保持相对稳定，以保证检测、监测工作正常进行。乙方可根据工程进展和工作需要等情形调整检测、监测人员，更换项目负责人时应征得甲方同意后方可更换。</w:t>
      </w:r>
    </w:p>
    <w:p>
      <w:pPr>
        <w:pStyle w:val="null3"/>
        <w:jc w:val="left"/>
        <w:outlineLvl w:val="2"/>
      </w:pPr>
      <w:r>
        <w:rPr>
          <w:sz w:val="24"/>
          <w:b/>
        </w:rPr>
        <w:t>3.2 资质条件</w:t>
      </w:r>
    </w:p>
    <w:p>
      <w:pPr>
        <w:pStyle w:val="null3"/>
        <w:ind w:firstLine="480"/>
        <w:jc w:val="left"/>
      </w:pPr>
      <w:r>
        <w:rPr>
          <w:sz w:val="24"/>
        </w:rPr>
        <w:t>乙方须具有政府有关部门的资质，并向甲方提供相关资质复印件，以备查。</w:t>
      </w:r>
    </w:p>
    <w:p>
      <w:pPr>
        <w:pStyle w:val="null3"/>
        <w:jc w:val="left"/>
        <w:outlineLvl w:val="2"/>
      </w:pPr>
      <w:r>
        <w:rPr>
          <w:sz w:val="24"/>
          <w:b/>
        </w:rPr>
        <w:t>3.3工作要求</w:t>
      </w:r>
    </w:p>
    <w:p>
      <w:pPr>
        <w:pStyle w:val="null3"/>
        <w:ind w:firstLine="480"/>
        <w:jc w:val="left"/>
      </w:pPr>
      <w:r>
        <w:rPr>
          <w:sz w:val="24"/>
        </w:rPr>
        <w:t>3.3.1乙方应按合同要求，接到检测、监测通知后，及时将检测、监测需做的准备工作提前通知甲方,以便甲方做好准备。</w:t>
      </w:r>
    </w:p>
    <w:p>
      <w:pPr>
        <w:pStyle w:val="null3"/>
        <w:ind w:firstLine="480"/>
        <w:jc w:val="left"/>
      </w:pPr>
      <w:r>
        <w:rPr>
          <w:sz w:val="24"/>
        </w:rPr>
        <w:t>3.3.2乙方应组织具有相应检测、监测资格的技术人员、经检定合格的仪器设备按约定的时间进场，并按合同要求及国家技术规范、标准、规程和甲方的任务委托书、技术要求按期进行工程质量检测、监测。</w:t>
      </w:r>
    </w:p>
    <w:p>
      <w:pPr>
        <w:pStyle w:val="null3"/>
        <w:ind w:firstLine="480"/>
        <w:jc w:val="left"/>
      </w:pPr>
      <w:r>
        <w:rPr>
          <w:sz w:val="24"/>
        </w:rPr>
        <w:t>3.3.3在检测、监测过程中，发现初步结果异常时，乙方应及时告知甲方及监理单位，并根据结果异常的程度同时向建设工程监督部门报告。</w:t>
      </w:r>
    </w:p>
    <w:p>
      <w:pPr>
        <w:pStyle w:val="null3"/>
        <w:jc w:val="left"/>
        <w:outlineLvl w:val="2"/>
      </w:pPr>
      <w:r>
        <w:rPr>
          <w:sz w:val="24"/>
          <w:b/>
        </w:rPr>
        <w:t>3.4检测成果</w:t>
      </w:r>
    </w:p>
    <w:p>
      <w:pPr>
        <w:pStyle w:val="null3"/>
        <w:ind w:firstLine="480"/>
        <w:jc w:val="left"/>
      </w:pPr>
      <w:r>
        <w:rPr>
          <w:sz w:val="24"/>
        </w:rPr>
        <w:t>乙方应当按照专用条款约定的份数、组成，在单项检测、监测完成后，按照国家技术规范、标准、规程及任务委托书的有关要求出具书面检测、监测成果，按本合同的约定提交甲方，并对其检测、监测结果和结论的真实性、正确性负责任。</w:t>
      </w:r>
    </w:p>
    <w:p>
      <w:pPr>
        <w:pStyle w:val="null3"/>
        <w:jc w:val="left"/>
        <w:outlineLvl w:val="2"/>
      </w:pPr>
      <w:r>
        <w:rPr>
          <w:sz w:val="24"/>
          <w:b/>
        </w:rPr>
        <w:t>3.5工期顺延</w:t>
      </w:r>
    </w:p>
    <w:p>
      <w:pPr>
        <w:pStyle w:val="null3"/>
        <w:ind w:firstLine="480"/>
        <w:jc w:val="left"/>
      </w:pPr>
      <w:r>
        <w:rPr>
          <w:sz w:val="24"/>
        </w:rPr>
        <w:t>在以下情况下，乙方进场日期可顺延：</w:t>
      </w:r>
    </w:p>
    <w:p>
      <w:pPr>
        <w:pStyle w:val="null3"/>
        <w:ind w:firstLine="480"/>
        <w:jc w:val="left"/>
      </w:pPr>
      <w:r>
        <w:rPr>
          <w:sz w:val="24"/>
        </w:rPr>
        <w:t>1.因雷雨、台风、道路阻隔等情况；</w:t>
      </w:r>
    </w:p>
    <w:p>
      <w:pPr>
        <w:pStyle w:val="null3"/>
        <w:ind w:firstLine="480"/>
        <w:jc w:val="left"/>
      </w:pPr>
      <w:r>
        <w:rPr>
          <w:sz w:val="24"/>
        </w:rPr>
        <w:t>2.经由甲方确认的其它外部因素影响或现场不具备检测、监测条件等。</w:t>
      </w:r>
    </w:p>
    <w:p>
      <w:pPr>
        <w:pStyle w:val="null3"/>
        <w:ind w:firstLine="480"/>
        <w:jc w:val="left"/>
      </w:pPr>
      <w:r>
        <w:rPr>
          <w:sz w:val="24"/>
        </w:rPr>
        <w:t>3.出现不可抗力因素，或由于甲方无法提供必要检测、监测工作面以及非乙方原因而使得本工程的检测、监测无法继续进行的，工期可以顺延，双方各自承担自己的损失，不得向对方索赔。</w:t>
      </w:r>
    </w:p>
    <w:p>
      <w:pPr>
        <w:pStyle w:val="null3"/>
        <w:jc w:val="left"/>
        <w:outlineLvl w:val="2"/>
      </w:pPr>
      <w:r>
        <w:rPr>
          <w:sz w:val="24"/>
          <w:b/>
        </w:rPr>
        <w:t>3.6其它</w:t>
      </w:r>
    </w:p>
    <w:p>
      <w:pPr>
        <w:pStyle w:val="null3"/>
        <w:ind w:firstLine="480"/>
        <w:jc w:val="left"/>
      </w:pPr>
      <w:r>
        <w:rPr>
          <w:sz w:val="24"/>
        </w:rPr>
        <w:t>3.6.1在现场工作的乙方人员，应遵守甲方的安全保卫及其它有关的规章制度。</w:t>
      </w:r>
    </w:p>
    <w:p>
      <w:pPr>
        <w:pStyle w:val="null3"/>
        <w:ind w:firstLine="480"/>
        <w:jc w:val="left"/>
      </w:pPr>
      <w:r>
        <w:rPr>
          <w:sz w:val="24"/>
        </w:rPr>
        <w:t>3.6.2在检测、监测工作中，由于乙方原因发生安全事故，造成人员人身伤害、检测、监测设备损坏或造成经济损失时，由乙方承担相应的损害赔偿责任。</w:t>
      </w:r>
    </w:p>
    <w:p>
      <w:pPr>
        <w:pStyle w:val="null3"/>
        <w:ind w:firstLine="480"/>
        <w:jc w:val="left"/>
      </w:pPr>
      <w:r>
        <w:rPr>
          <w:sz w:val="24"/>
        </w:rPr>
        <w:t>3.6.3双方可在专用条款中约定履约保函的具体内容。应委托人的需求，检测人在合同签订期间向委托人提交银行金融机构出具的履约保函。如果检测人日后未能在检测、监测期内按合同约定完成其所检测、监测的工作内容，则委托方可根据责任情况与受托单位协商确认违约金，可从履约保函中扣除。</w:t>
      </w:r>
    </w:p>
    <w:p>
      <w:pPr>
        <w:pStyle w:val="null3"/>
        <w:ind w:firstLine="480"/>
        <w:jc w:val="left"/>
      </w:pPr>
      <w:r>
        <w:rPr>
          <w:sz w:val="24"/>
        </w:rPr>
        <w:t>3.6.4 乙方应服从甲方或项目各施工单位的有关现场安全管理。</w:t>
      </w:r>
    </w:p>
    <w:p>
      <w:pPr>
        <w:pStyle w:val="null3"/>
        <w:jc w:val="left"/>
        <w:outlineLvl w:val="2"/>
      </w:pPr>
      <w:r>
        <w:rPr>
          <w:sz w:val="24"/>
          <w:b/>
        </w:rPr>
        <w:t>4. 违约责任</w:t>
      </w:r>
    </w:p>
    <w:p>
      <w:pPr>
        <w:pStyle w:val="null3"/>
        <w:ind w:firstLine="480"/>
        <w:jc w:val="left"/>
      </w:pPr>
      <w:r>
        <w:rPr>
          <w:sz w:val="24"/>
        </w:rPr>
        <w:t>4.1 由于甲方提供的资料、文件错误、不准确，造成工期延误或返工时，除工期顺延外，甲方应向乙方支付返工费，造成质量、安全事故时，由甲方承担相应的法律责任和经济责任。</w:t>
      </w:r>
    </w:p>
    <w:p>
      <w:pPr>
        <w:pStyle w:val="null3"/>
        <w:ind w:firstLine="480"/>
        <w:jc w:val="left"/>
      </w:pPr>
      <w:r>
        <w:rPr>
          <w:sz w:val="24"/>
        </w:rPr>
        <w:t>4.2在合同履行期间，甲方要求终止或解除合同，乙方已进行工作的，甲方应按实际完成的工作量支付乙方检测、监测费用，并向乙方支付违约金，否则，乙方有权停发检测、监测报告至费用缴清。</w:t>
      </w:r>
    </w:p>
    <w:p>
      <w:pPr>
        <w:pStyle w:val="null3"/>
        <w:ind w:firstLine="480"/>
        <w:jc w:val="left"/>
      </w:pPr>
      <w:r>
        <w:rPr>
          <w:sz w:val="24"/>
        </w:rPr>
        <w:t>4.3甲方未按合同规定时间（日期）支付检测、监测费用，应按照拖欠金额的每日万分之五向乙方支付逾期违约金。</w:t>
      </w:r>
    </w:p>
    <w:p>
      <w:pPr>
        <w:pStyle w:val="null3"/>
        <w:ind w:firstLine="480"/>
        <w:jc w:val="left"/>
      </w:pPr>
      <w:r>
        <w:rPr>
          <w:sz w:val="24"/>
        </w:rPr>
        <w:t>4.4由于甲方原因，要求乙方紧急进场而发生的额外费用（包括但不限于设备转场费用）由甲方承担。</w:t>
      </w:r>
    </w:p>
    <w:p>
      <w:pPr>
        <w:pStyle w:val="null3"/>
        <w:ind w:firstLine="480"/>
        <w:jc w:val="left"/>
      </w:pPr>
      <w:r>
        <w:rPr>
          <w:sz w:val="24"/>
        </w:rPr>
        <w:t>4.5由于乙方原因造成检测、监测成果报告不符合国家技术规范、标准、规程及任务委托书的有关要求，乙方必须在甲方要求的时间内负责无偿给予修正、补充和完善。</w:t>
      </w:r>
    </w:p>
    <w:p>
      <w:pPr>
        <w:pStyle w:val="null3"/>
        <w:ind w:firstLine="480"/>
        <w:jc w:val="left"/>
      </w:pPr>
      <w:r>
        <w:rPr>
          <w:sz w:val="24"/>
        </w:rPr>
        <w:t>4.6乙方未按照合同约定时间提交检测、监测报告，应向甲方支付违约金。</w:t>
      </w:r>
    </w:p>
    <w:p>
      <w:pPr>
        <w:pStyle w:val="null3"/>
        <w:ind w:firstLine="480"/>
        <w:jc w:val="left"/>
      </w:pPr>
      <w:r>
        <w:rPr>
          <w:sz w:val="24"/>
        </w:rPr>
        <w:t>4.7检测、监测报告信息错误、未按照约定检测、监测依据进行检测、监测或者检测、监测结论判断错误的，乙方应进行更正或免费重新进行检测、监测，给甲方造成损失的应予以赔偿，因甲方原因造成上述错误的除外。</w:t>
      </w:r>
    </w:p>
    <w:p>
      <w:pPr>
        <w:pStyle w:val="null3"/>
        <w:ind w:firstLine="480"/>
        <w:jc w:val="left"/>
      </w:pPr>
      <w:r>
        <w:rPr>
          <w:sz w:val="24"/>
        </w:rPr>
        <w:t>4.8乙方未按照合同约定时间进场检测，应向甲方支付违约金。</w:t>
      </w:r>
    </w:p>
    <w:p>
      <w:pPr>
        <w:pStyle w:val="null3"/>
        <w:ind w:firstLine="480"/>
        <w:jc w:val="left"/>
      </w:pPr>
      <w:r>
        <w:rPr>
          <w:sz w:val="24"/>
        </w:rPr>
        <w:t>4.9 安全方面的违约责任</w:t>
      </w:r>
    </w:p>
    <w:p>
      <w:pPr>
        <w:pStyle w:val="null3"/>
        <w:ind w:firstLine="480"/>
        <w:jc w:val="left"/>
      </w:pPr>
      <w:r>
        <w:rPr>
          <w:sz w:val="24"/>
        </w:rPr>
        <w:t>由于乙方的检测、监测工作不及时或测量、检测、监测资料不准确而导致事故发生，给甲方造成损失的，应赔偿甲方损失。</w:t>
      </w:r>
    </w:p>
    <w:p>
      <w:pPr>
        <w:pStyle w:val="null3"/>
        <w:ind w:firstLine="480"/>
        <w:jc w:val="left"/>
      </w:pPr>
      <w:r>
        <w:rPr>
          <w:sz w:val="24"/>
        </w:rPr>
        <w:t>4.10 分包、转包方面的违约责任</w:t>
      </w:r>
    </w:p>
    <w:p>
      <w:pPr>
        <w:pStyle w:val="null3"/>
        <w:ind w:firstLine="480"/>
        <w:jc w:val="left"/>
      </w:pPr>
      <w:r>
        <w:rPr>
          <w:sz w:val="24"/>
        </w:rPr>
        <w:t>乙方擅自分包或者转包项目的，甲方有权解除合同，并要求乙方承担违约责任，若因此造成甲方损失还须赔偿相关损失。</w:t>
      </w:r>
    </w:p>
    <w:p>
      <w:pPr>
        <w:pStyle w:val="null3"/>
        <w:ind w:firstLine="480"/>
        <w:jc w:val="left"/>
      </w:pPr>
      <w:r>
        <w:rPr>
          <w:sz w:val="24"/>
        </w:rPr>
        <w:t>4.11 乙方投入的人员与本合同约定及其投标（或报价）文件、检测、监测实施方案的承诺不符或未经甲方同意擅自更换的，乙方需支付违约金。</w:t>
      </w:r>
    </w:p>
    <w:p>
      <w:pPr>
        <w:pStyle w:val="null3"/>
        <w:ind w:firstLine="480"/>
        <w:jc w:val="left"/>
      </w:pPr>
      <w:r>
        <w:rPr>
          <w:sz w:val="24"/>
        </w:rPr>
        <w:t>4.12 乙方人员对不合格工程出具合格检测、监测报告或结论，甲方有权单方解除合同，并要求乙方承担违约责任，若因此造成甲方损失还须赔偿相关损失。</w:t>
      </w:r>
    </w:p>
    <w:p>
      <w:pPr>
        <w:pStyle w:val="null3"/>
        <w:jc w:val="left"/>
        <w:outlineLvl w:val="2"/>
      </w:pPr>
      <w:r>
        <w:rPr>
          <w:sz w:val="24"/>
          <w:b/>
        </w:rPr>
        <w:t>5. 支付</w:t>
      </w:r>
    </w:p>
    <w:p>
      <w:pPr>
        <w:pStyle w:val="null3"/>
        <w:jc w:val="left"/>
        <w:outlineLvl w:val="2"/>
      </w:pPr>
      <w:r>
        <w:rPr>
          <w:sz w:val="24"/>
          <w:b/>
        </w:rPr>
        <w:t>5.1 支付货币</w:t>
      </w:r>
    </w:p>
    <w:p>
      <w:pPr>
        <w:pStyle w:val="null3"/>
        <w:ind w:left="210" w:firstLine="480"/>
        <w:jc w:val="left"/>
      </w:pPr>
      <w:r>
        <w:rPr>
          <w:sz w:val="24"/>
        </w:rPr>
        <w:t>除专用条款另有约定外，检测、监测费用均以人民币支付。</w:t>
      </w:r>
    </w:p>
    <w:p>
      <w:pPr>
        <w:pStyle w:val="null3"/>
        <w:jc w:val="left"/>
        <w:outlineLvl w:val="2"/>
      </w:pPr>
      <w:r>
        <w:rPr>
          <w:sz w:val="24"/>
          <w:b/>
        </w:rPr>
        <w:t>5.2检测、监测项目费用计算方式、金额</w:t>
      </w:r>
    </w:p>
    <w:p>
      <w:pPr>
        <w:pStyle w:val="null3"/>
        <w:ind w:left="210" w:firstLine="480"/>
        <w:jc w:val="left"/>
      </w:pPr>
      <w:r>
        <w:rPr>
          <w:sz w:val="24"/>
        </w:rPr>
        <w:t>5.2.1检测、监测费用的计算方式可采用单价包干或总价包干，具体计算方式及结算金额在专用条款中明确。</w:t>
      </w:r>
    </w:p>
    <w:p>
      <w:pPr>
        <w:pStyle w:val="null3"/>
        <w:ind w:firstLine="600"/>
        <w:jc w:val="left"/>
      </w:pPr>
      <w:r>
        <w:rPr>
          <w:sz w:val="24"/>
        </w:rPr>
        <w:t>5.2.2计算方式为单价包干性质的，具体内容包括人工费、设备使用费、设备进出场费、检测监测试验费、报告编写费、各项管理费、利润、及所有因工程质量检测、监测应交纳的政府规费、税金等，不论实际费用有无发生，亦不论各项费用有无涨落，结算时均不再调整。</w:t>
      </w:r>
    </w:p>
    <w:p>
      <w:pPr>
        <w:pStyle w:val="null3"/>
        <w:ind w:firstLine="600"/>
        <w:jc w:val="left"/>
      </w:pPr>
      <w:r>
        <w:rPr>
          <w:sz w:val="24"/>
        </w:rPr>
        <w:t>5.2.3计算方式为总价包干性质的，具体内容包括人工费、设备使用费、设备进出场费、检测监测试验费、报告编写费、各项管理费、利润、及所有因工程质量检测、监测应交纳的政府规费、税金等，不论实际费用有无发生，亦不论各项费用有无涨落，结算时均不再调整。</w:t>
      </w:r>
    </w:p>
    <w:p>
      <w:pPr>
        <w:pStyle w:val="null3"/>
        <w:jc w:val="left"/>
        <w:outlineLvl w:val="2"/>
      </w:pPr>
      <w:r>
        <w:rPr>
          <w:sz w:val="24"/>
          <w:b/>
        </w:rPr>
        <w:t>5.3支付方式</w:t>
      </w:r>
    </w:p>
    <w:p>
      <w:pPr>
        <w:pStyle w:val="null3"/>
        <w:ind w:firstLine="480"/>
        <w:jc w:val="left"/>
      </w:pPr>
      <w:r>
        <w:rPr>
          <w:sz w:val="24"/>
        </w:rPr>
        <w:t>检测费用支付方式在专用条款中约定。</w:t>
      </w:r>
    </w:p>
    <w:p>
      <w:pPr>
        <w:pStyle w:val="null3"/>
        <w:jc w:val="left"/>
        <w:outlineLvl w:val="2"/>
      </w:pPr>
      <w:r>
        <w:rPr>
          <w:sz w:val="24"/>
          <w:b/>
        </w:rPr>
        <w:t>5.4 支付申请资料</w:t>
      </w:r>
    </w:p>
    <w:p>
      <w:pPr>
        <w:pStyle w:val="null3"/>
        <w:ind w:firstLine="480"/>
        <w:jc w:val="left"/>
      </w:pPr>
      <w:r>
        <w:rPr>
          <w:sz w:val="24"/>
        </w:rPr>
        <w:t>乙方向甲方申请进度款或结算款时，应提供以下资料：</w:t>
      </w:r>
    </w:p>
    <w:p>
      <w:pPr>
        <w:pStyle w:val="null3"/>
        <w:ind w:firstLine="470"/>
        <w:jc w:val="left"/>
      </w:pPr>
      <w:r>
        <w:rPr>
          <w:sz w:val="24"/>
        </w:rPr>
        <w:t>1.检测、监测费用请款书；</w:t>
      </w:r>
    </w:p>
    <w:p>
      <w:pPr>
        <w:pStyle w:val="null3"/>
        <w:ind w:firstLine="470"/>
        <w:jc w:val="left"/>
      </w:pPr>
      <w:r>
        <w:rPr>
          <w:sz w:val="24"/>
        </w:rPr>
        <w:t>2.经甲方现场代表或经甲方授权的现场监理代表签字确认的现场工程签证表；</w:t>
      </w:r>
    </w:p>
    <w:p>
      <w:pPr>
        <w:pStyle w:val="null3"/>
        <w:ind w:firstLine="480"/>
        <w:jc w:val="left"/>
      </w:pPr>
      <w:r>
        <w:rPr>
          <w:sz w:val="24"/>
        </w:rPr>
        <w:t>3.</w:t>
      </w:r>
      <w:r>
        <w:rPr>
          <w:sz w:val="24"/>
        </w:rPr>
        <w:t>经甲方现场代表或经甲方授权的现场监理代表签字的检测</w:t>
      </w:r>
      <w:r>
        <w:rPr>
          <w:sz w:val="24"/>
        </w:rPr>
        <w:t>、监测</w:t>
      </w:r>
      <w:r>
        <w:rPr>
          <w:sz w:val="24"/>
        </w:rPr>
        <w:t>工作量汇总表</w:t>
      </w:r>
      <w:r>
        <w:rPr>
          <w:sz w:val="24"/>
        </w:rPr>
        <w:t>；</w:t>
      </w:r>
    </w:p>
    <w:p>
      <w:pPr>
        <w:pStyle w:val="null3"/>
        <w:ind w:firstLine="480"/>
        <w:jc w:val="left"/>
      </w:pPr>
      <w:r>
        <w:rPr>
          <w:sz w:val="24"/>
        </w:rPr>
        <w:t>4.双方约定的其它资料，可在专用条款中明确。</w:t>
      </w:r>
    </w:p>
    <w:p>
      <w:pPr>
        <w:pStyle w:val="null3"/>
        <w:jc w:val="left"/>
        <w:outlineLvl w:val="2"/>
      </w:pPr>
      <w:r>
        <w:rPr>
          <w:sz w:val="24"/>
          <w:b/>
        </w:rPr>
        <w:t>5.5有异议部分的支付</w:t>
      </w:r>
    </w:p>
    <w:p>
      <w:pPr>
        <w:pStyle w:val="null3"/>
        <w:ind w:firstLine="480"/>
        <w:jc w:val="left"/>
      </w:pPr>
      <w:r>
        <w:rPr>
          <w:sz w:val="24"/>
        </w:rPr>
        <w:t>甲方对乙方提交的支付申请书有异议时，应当在收到乙方提交的支付申请书后</w:t>
      </w:r>
      <w:r>
        <w:rPr>
          <w:sz w:val="24"/>
        </w:rPr>
        <w:t>7天内，以书面形式向乙方发出异议通知。无异议部分的款项应按期支付，有异议部分的款项按通用条款第7条约定办理。</w:t>
      </w:r>
    </w:p>
    <w:p>
      <w:pPr>
        <w:pStyle w:val="null3"/>
        <w:ind w:firstLine="480"/>
        <w:jc w:val="left"/>
      </w:pPr>
      <w:r>
        <w:rPr>
          <w:sz w:val="24"/>
        </w:rPr>
        <w:t>5.6</w:t>
      </w:r>
      <w:r>
        <w:rPr>
          <w:sz w:val="24"/>
        </w:rPr>
        <w:t xml:space="preserve"> </w:t>
      </w:r>
      <w:r>
        <w:rPr>
          <w:sz w:val="24"/>
        </w:rPr>
        <w:t>履约担保</w:t>
      </w:r>
    </w:p>
    <w:p>
      <w:pPr>
        <w:pStyle w:val="null3"/>
        <w:ind w:firstLine="480"/>
        <w:jc w:val="left"/>
      </w:pPr>
      <w:r>
        <w:rPr>
          <w:sz w:val="24"/>
        </w:rPr>
        <w:t>中标人</w:t>
      </w:r>
      <w:r>
        <w:rPr>
          <w:sz w:val="24"/>
        </w:rPr>
        <w:t>是否提供履约担保：是。</w:t>
      </w:r>
    </w:p>
    <w:p>
      <w:pPr>
        <w:pStyle w:val="null3"/>
        <w:ind w:firstLine="480"/>
        <w:jc w:val="left"/>
      </w:pPr>
      <w:r>
        <w:rPr>
          <w:sz w:val="24"/>
        </w:rPr>
        <w:t>一、履约担保的方式、金额及期限</w:t>
      </w:r>
      <w:r>
        <w:rPr>
          <w:sz w:val="24"/>
        </w:rPr>
        <w:t>:履约保函，签约合同价的10%（中小企业为5%）。大写：</w:t>
      </w:r>
      <w:r>
        <w:rPr>
          <w:sz w:val="21"/>
        </w:rPr>
        <w:t xml:space="preserve">   </w:t>
      </w:r>
      <w:r>
        <w:rPr>
          <w:sz w:val="24"/>
        </w:rPr>
        <w:t>元（小写：</w:t>
      </w:r>
      <w:r>
        <w:rPr>
          <w:sz w:val="24"/>
        </w:rPr>
        <w:t>¥    元），合同签订前由</w:t>
      </w:r>
      <w:r>
        <w:rPr>
          <w:sz w:val="24"/>
        </w:rPr>
        <w:t>中标人</w:t>
      </w:r>
      <w:r>
        <w:rPr>
          <w:sz w:val="24"/>
        </w:rPr>
        <w:t>（联合体主办方）提交。</w:t>
      </w:r>
    </w:p>
    <w:p>
      <w:pPr>
        <w:pStyle w:val="null3"/>
        <w:ind w:firstLine="480"/>
        <w:jc w:val="left"/>
      </w:pPr>
      <w:r>
        <w:rPr>
          <w:sz w:val="24"/>
        </w:rPr>
        <w:t>☑履约保函的担保期限从提供履约担保之日起至工程结算审定完成并移交工程档案后止。首开保函的保证期间不少于三年。若</w:t>
      </w:r>
      <w:r>
        <w:rPr>
          <w:sz w:val="24"/>
        </w:rPr>
        <w:t>采购人</w:t>
      </w:r>
      <w:r>
        <w:rPr>
          <w:sz w:val="24"/>
        </w:rPr>
        <w:t>与</w:t>
      </w:r>
      <w:r>
        <w:rPr>
          <w:sz w:val="24"/>
        </w:rPr>
        <w:t>中标人</w:t>
      </w:r>
      <w:r>
        <w:rPr>
          <w:sz w:val="24"/>
        </w:rPr>
        <w:t>协商变更合同，中标人应书面告知担保机构并将变更后的合同送一份给担保机构备案。履约保函担保期限未满前，无论何种原因，中标人承诺无条件续保，如履约保函到期前</w:t>
      </w:r>
      <w:r>
        <w:rPr>
          <w:sz w:val="24"/>
        </w:rPr>
        <w:t>7天未提交续保保函或其他担保，视为一般违约责任。</w:t>
      </w:r>
    </w:p>
    <w:p>
      <w:pPr>
        <w:pStyle w:val="null3"/>
        <w:numPr>
          <w:ilvl w:val="0"/>
          <w:numId w:val="1"/>
        </w:numPr>
        <w:jc w:val="left"/>
      </w:pPr>
      <w:r>
        <w:rPr>
          <w:sz w:val="24"/>
        </w:rPr>
        <w:t>联合竣工验收结束，并移交竣工档案，且违约事项清理完毕后，经</w:t>
      </w:r>
      <w:r>
        <w:rPr>
          <w:sz w:val="24"/>
        </w:rPr>
        <w:t>采购人</w:t>
      </w:r>
      <w:r>
        <w:rPr>
          <w:sz w:val="24"/>
        </w:rPr>
        <w:t>确认送审结算金额未超批复的概算金额，中标人可提前申请部分解除（履约保函及履约担保形式详见合同附件）。</w:t>
      </w:r>
    </w:p>
    <w:p>
      <w:pPr>
        <w:pStyle w:val="null3"/>
        <w:jc w:val="left"/>
        <w:outlineLvl w:val="2"/>
      </w:pPr>
      <w:r>
        <w:rPr>
          <w:sz w:val="24"/>
          <w:b/>
        </w:rPr>
        <w:t>6.合同变更、解除与终止</w:t>
      </w:r>
    </w:p>
    <w:p>
      <w:pPr>
        <w:pStyle w:val="null3"/>
        <w:jc w:val="left"/>
        <w:outlineLvl w:val="2"/>
      </w:pPr>
      <w:r>
        <w:rPr>
          <w:sz w:val="24"/>
          <w:b/>
        </w:rPr>
        <w:t>6.1合同变更</w:t>
      </w:r>
    </w:p>
    <w:p>
      <w:pPr>
        <w:pStyle w:val="null3"/>
        <w:ind w:firstLine="480"/>
        <w:jc w:val="left"/>
      </w:pPr>
      <w:r>
        <w:rPr>
          <w:sz w:val="24"/>
        </w:rPr>
        <w:t>6.1.1 任何一方以书面形式提出变更请求时，双方经协商一致后可进行变更。</w:t>
      </w:r>
    </w:p>
    <w:p>
      <w:pPr>
        <w:pStyle w:val="null3"/>
        <w:ind w:firstLine="480"/>
        <w:jc w:val="left"/>
      </w:pPr>
      <w:r>
        <w:rPr>
          <w:sz w:val="24"/>
        </w:rPr>
        <w:t>6.1.2除不可抗力外，因非乙方原因导致乙方履行合同新增工程量时，乙方应当将此情况与可能产生的影响及时通知甲方，增加的工程量甲方应予以确认。新增检测、监测费用的确定方法由双方根据委托的服务范围及工作内容在专用条款中约定。</w:t>
      </w:r>
    </w:p>
    <w:p>
      <w:pPr>
        <w:pStyle w:val="null3"/>
        <w:ind w:firstLine="480"/>
        <w:jc w:val="left"/>
      </w:pPr>
      <w:r>
        <w:rPr>
          <w:sz w:val="24"/>
        </w:rPr>
        <w:t>6.1.3合同履行过程中，遇国家、地方政府以及行业主管部门现行有效的规范、标准、规程和文件发生变化而引起质量检测、监测的服务范围及工程量变化的，双方应通过协商确定调整方法。</w:t>
      </w:r>
    </w:p>
    <w:p>
      <w:pPr>
        <w:pStyle w:val="null3"/>
        <w:ind w:firstLine="480"/>
        <w:jc w:val="left"/>
      </w:pPr>
      <w:r>
        <w:rPr>
          <w:sz w:val="24"/>
        </w:rPr>
        <w:t>6.1.4因工程规模、服务范围及工作内容的变化等导致乙方的工作量增减时，检测、监测费用应作相应调整，调整方法由双方在专用条款中约定。</w:t>
      </w:r>
    </w:p>
    <w:p>
      <w:pPr>
        <w:pStyle w:val="null3"/>
        <w:jc w:val="left"/>
        <w:outlineLvl w:val="2"/>
      </w:pPr>
      <w:r>
        <w:rPr>
          <w:sz w:val="24"/>
          <w:b/>
        </w:rPr>
        <w:t>6.2合同解除</w:t>
      </w:r>
    </w:p>
    <w:p>
      <w:pPr>
        <w:pStyle w:val="null3"/>
        <w:ind w:firstLine="480"/>
        <w:jc w:val="left"/>
      </w:pPr>
      <w:r>
        <w:rPr>
          <w:sz w:val="24"/>
        </w:rPr>
        <w:t>6.2.1甲方与乙方协商一致，可以解除合同。</w:t>
      </w:r>
    </w:p>
    <w:p>
      <w:pPr>
        <w:pStyle w:val="null3"/>
        <w:ind w:firstLine="480"/>
        <w:jc w:val="left"/>
      </w:pPr>
      <w:r>
        <w:rPr>
          <w:sz w:val="24"/>
        </w:rPr>
        <w:t>6.2.2有下列情形之一的，合同当事人一方或双方可以解除合同：</w:t>
      </w:r>
    </w:p>
    <w:p>
      <w:pPr>
        <w:pStyle w:val="null3"/>
        <w:ind w:firstLine="480"/>
        <w:jc w:val="left"/>
      </w:pPr>
      <w:r>
        <w:rPr>
          <w:sz w:val="24"/>
        </w:rPr>
        <w:t>1.乙方提供的质量检测、监测服务不符合合同约定的要求，经甲方催告仍不能达到合同约定要求的，甲方可以解除合同；</w:t>
      </w:r>
    </w:p>
    <w:p>
      <w:pPr>
        <w:pStyle w:val="null3"/>
        <w:ind w:firstLine="480"/>
        <w:jc w:val="left"/>
      </w:pPr>
      <w:r>
        <w:rPr>
          <w:sz w:val="24"/>
        </w:rPr>
        <w:t>2.甲方未按合同约定支付检测、监测费用，经乙方催告后，在 28天内仍未支付的，乙方可以解除合同；</w:t>
      </w:r>
    </w:p>
    <w:p>
      <w:pPr>
        <w:pStyle w:val="null3"/>
        <w:ind w:firstLine="480"/>
        <w:jc w:val="left"/>
      </w:pPr>
      <w:r>
        <w:rPr>
          <w:sz w:val="24"/>
        </w:rPr>
        <w:t>3.因不可抗力致使合同无法履行；</w:t>
      </w:r>
    </w:p>
    <w:p>
      <w:pPr>
        <w:pStyle w:val="null3"/>
        <w:ind w:firstLine="480"/>
        <w:jc w:val="left"/>
      </w:pPr>
      <w:r>
        <w:rPr>
          <w:sz w:val="24"/>
        </w:rPr>
        <w:t>4.因一方违约致使合同无法实际履行或实际履行已无必要。</w:t>
      </w:r>
    </w:p>
    <w:p>
      <w:pPr>
        <w:pStyle w:val="null3"/>
        <w:ind w:firstLine="480"/>
        <w:jc w:val="left"/>
      </w:pPr>
      <w:r>
        <w:rPr>
          <w:sz w:val="24"/>
        </w:rPr>
        <w:t>除上述情形外，双方可以根据委托的服务范围及工作内容，在专用条款中约定解除合同的其他条件。</w:t>
      </w:r>
    </w:p>
    <w:p>
      <w:pPr>
        <w:pStyle w:val="null3"/>
        <w:ind w:firstLine="480"/>
        <w:jc w:val="left"/>
      </w:pPr>
      <w:r>
        <w:rPr>
          <w:sz w:val="24"/>
        </w:rPr>
        <w:t>6.2.3因甲方原因导致合同解除的，甲方应按照合同约定向乙方支付已完成部分的检测、监测费用。</w:t>
      </w:r>
    </w:p>
    <w:p>
      <w:pPr>
        <w:pStyle w:val="null3"/>
        <w:ind w:firstLine="480"/>
        <w:jc w:val="left"/>
      </w:pPr>
      <w:r>
        <w:rPr>
          <w:sz w:val="24"/>
        </w:rPr>
        <w:t>因不可抗力导致的合同解除，其损失的分担按照合理分担的原则由合同当事人在专用条款中自行约定。因乙方自身原因导致的合同解除，按照违约责任处理。</w:t>
      </w:r>
    </w:p>
    <w:p>
      <w:pPr>
        <w:pStyle w:val="null3"/>
        <w:ind w:firstLine="480"/>
        <w:jc w:val="left"/>
      </w:pPr>
      <w:r>
        <w:rPr>
          <w:sz w:val="24"/>
        </w:rPr>
        <w:t>6.2.4本合同解除后，本合同约定的有关结算、争议解决方式的条款仍然有效。</w:t>
      </w:r>
    </w:p>
    <w:p>
      <w:pPr>
        <w:pStyle w:val="null3"/>
        <w:jc w:val="left"/>
        <w:outlineLvl w:val="2"/>
      </w:pPr>
      <w:r>
        <w:rPr>
          <w:sz w:val="24"/>
          <w:b/>
        </w:rPr>
        <w:t>6.3合同终止条件</w:t>
      </w:r>
    </w:p>
    <w:p>
      <w:pPr>
        <w:pStyle w:val="null3"/>
        <w:ind w:firstLine="480"/>
        <w:jc w:val="left"/>
      </w:pPr>
      <w:r>
        <w:rPr>
          <w:sz w:val="24"/>
        </w:rPr>
        <w:t>除合同解除外，以下条件全部满足时，本合同终止：</w:t>
      </w:r>
    </w:p>
    <w:p>
      <w:pPr>
        <w:pStyle w:val="null3"/>
        <w:ind w:firstLine="480"/>
        <w:jc w:val="left"/>
      </w:pPr>
      <w:r>
        <w:rPr>
          <w:sz w:val="24"/>
        </w:rPr>
        <w:t>1.乙方完成本合同约定的全部工作；</w:t>
      </w:r>
    </w:p>
    <w:p>
      <w:pPr>
        <w:pStyle w:val="null3"/>
        <w:ind w:firstLine="480"/>
        <w:jc w:val="left"/>
      </w:pPr>
      <w:r>
        <w:rPr>
          <w:sz w:val="24"/>
        </w:rPr>
        <w:t>2.甲方与乙方结清并支付检测、监测费用。</w:t>
      </w:r>
    </w:p>
    <w:p>
      <w:pPr>
        <w:pStyle w:val="null3"/>
        <w:jc w:val="left"/>
        <w:outlineLvl w:val="2"/>
      </w:pPr>
      <w:r>
        <w:rPr>
          <w:sz w:val="24"/>
          <w:b/>
        </w:rPr>
        <w:t>7. 争议解决</w:t>
      </w:r>
    </w:p>
    <w:p>
      <w:pPr>
        <w:pStyle w:val="null3"/>
        <w:jc w:val="left"/>
        <w:outlineLvl w:val="2"/>
      </w:pPr>
      <w:r>
        <w:rPr>
          <w:sz w:val="24"/>
          <w:b/>
        </w:rPr>
        <w:t>7.1协商</w:t>
      </w:r>
    </w:p>
    <w:p>
      <w:pPr>
        <w:pStyle w:val="null3"/>
        <w:ind w:firstLine="480"/>
        <w:jc w:val="left"/>
      </w:pPr>
      <w:r>
        <w:rPr>
          <w:sz w:val="24"/>
        </w:rPr>
        <w:t>双方应本着诚实信用的原则协商解决本合同履行过程中发生的争议。</w:t>
      </w:r>
    </w:p>
    <w:p>
      <w:pPr>
        <w:pStyle w:val="null3"/>
        <w:jc w:val="left"/>
        <w:outlineLvl w:val="2"/>
      </w:pPr>
      <w:r>
        <w:rPr>
          <w:sz w:val="24"/>
          <w:b/>
        </w:rPr>
        <w:t>7.2仲裁或诉讼</w:t>
      </w:r>
    </w:p>
    <w:p>
      <w:pPr>
        <w:pStyle w:val="null3"/>
        <w:ind w:firstLine="480"/>
        <w:jc w:val="left"/>
      </w:pPr>
      <w:r>
        <w:rPr>
          <w:sz w:val="24"/>
        </w:rPr>
        <w:t>协商不成时，双方有权向专用条款约定的仲裁机构申请仲裁或向有管辖权的人民法院提起诉讼。</w:t>
      </w:r>
    </w:p>
    <w:p>
      <w:pPr>
        <w:pStyle w:val="null3"/>
        <w:jc w:val="left"/>
        <w:outlineLvl w:val="2"/>
      </w:pPr>
      <w:r>
        <w:rPr>
          <w:sz w:val="24"/>
          <w:b/>
        </w:rPr>
        <w:t>8. 其它</w:t>
      </w:r>
    </w:p>
    <w:p>
      <w:pPr>
        <w:pStyle w:val="null3"/>
        <w:jc w:val="left"/>
        <w:outlineLvl w:val="2"/>
      </w:pPr>
      <w:r>
        <w:rPr>
          <w:sz w:val="24"/>
          <w:b/>
        </w:rPr>
        <w:t>8.1 保密</w:t>
      </w:r>
    </w:p>
    <w:p>
      <w:pPr>
        <w:pStyle w:val="null3"/>
        <w:ind w:firstLine="480"/>
        <w:jc w:val="left"/>
      </w:pPr>
      <w:r>
        <w:rPr>
          <w:sz w:val="24"/>
        </w:rPr>
        <w:t>在本合同履行期间或专用条款约定的期限内，双方不得泄露对方申明的保密资料，亦不得泄露与实施工程有关的第三人所提供的保密资料。保密事项在专用条款中约定。</w:t>
      </w:r>
    </w:p>
    <w:p>
      <w:pPr>
        <w:pStyle w:val="null3"/>
        <w:jc w:val="left"/>
        <w:outlineLvl w:val="2"/>
      </w:pPr>
      <w:r>
        <w:rPr>
          <w:sz w:val="24"/>
          <w:b/>
        </w:rPr>
        <w:t>8.2 通知与送达</w:t>
      </w:r>
    </w:p>
    <w:p>
      <w:pPr>
        <w:pStyle w:val="null3"/>
        <w:ind w:firstLine="480"/>
        <w:jc w:val="left"/>
      </w:pPr>
      <w:r>
        <w:rPr>
          <w:sz w:val="24"/>
        </w:rPr>
        <w:t>8.2.1与合同有关的通知、指示、要求、决定等，均应采用书面形式，并应在专用条款约定的期限内送达接收人和送达地点。</w:t>
      </w:r>
    </w:p>
    <w:p>
      <w:pPr>
        <w:pStyle w:val="null3"/>
        <w:ind w:firstLine="480"/>
        <w:jc w:val="left"/>
      </w:pPr>
      <w:r>
        <w:rPr>
          <w:sz w:val="24"/>
        </w:rPr>
        <w:t>8.2.2甲方和乙方应在专用条款中约定各自的送达接收人、送达地点、电子邮箱。任何一方指定的接收人或送达地点或电子邮箱发生变动的，应提前 3天以书面形式通知对方，否则视为未发生变动。</w:t>
      </w:r>
    </w:p>
    <w:p>
      <w:pPr>
        <w:pStyle w:val="null3"/>
        <w:ind w:firstLine="480"/>
        <w:jc w:val="left"/>
      </w:pPr>
      <w:r>
        <w:rPr>
          <w:sz w:val="24"/>
        </w:rPr>
        <w:t>8.2.3甲方和乙方应当及时签收另一方送达至送达地点和指定接收人的往来函件，如逾期未答复或确有充分证据证明一方无正当理由拒签的，视为认可往来函件的内容。</w:t>
      </w:r>
    </w:p>
    <w:p>
      <w:pPr>
        <w:pStyle w:val="null3"/>
        <w:jc w:val="left"/>
        <w:outlineLvl w:val="2"/>
      </w:pPr>
      <w:r>
        <w:rPr>
          <w:sz w:val="24"/>
          <w:b/>
        </w:rPr>
        <w:t>8.3知识产权</w:t>
      </w:r>
    </w:p>
    <w:p>
      <w:pPr>
        <w:pStyle w:val="null3"/>
        <w:ind w:firstLine="480"/>
        <w:jc w:val="left"/>
      </w:pPr>
      <w:r>
        <w:rPr>
          <w:sz w:val="24"/>
        </w:rPr>
        <w:t>合同涉及的知识产权的归属由双方在专用条款另行约定。</w:t>
      </w:r>
    </w:p>
    <w:p>
      <w:pPr>
        <w:pStyle w:val="null3"/>
        <w:ind w:left="435"/>
        <w:jc w:val="center"/>
        <w:outlineLvl w:val="0"/>
      </w:pPr>
      <w:r>
        <w:rPr>
          <w:sz w:val="24"/>
          <w:b/>
        </w:rPr>
        <w:t>第三部分</w:t>
      </w:r>
      <w:r>
        <w:rPr>
          <w:sz w:val="24"/>
          <w:b/>
        </w:rPr>
        <w:t xml:space="preserve">  </w:t>
      </w:r>
      <w:r>
        <w:rPr>
          <w:sz w:val="24"/>
          <w:b/>
        </w:rPr>
        <w:t>专用条款</w:t>
      </w:r>
    </w:p>
    <w:p>
      <w:pPr>
        <w:pStyle w:val="null3"/>
        <w:numPr>
          <w:ilvl w:val="0"/>
          <w:numId w:val="1"/>
        </w:numPr>
        <w:ind w:left="240"/>
        <w:jc w:val="left"/>
      </w:pPr>
      <w:r>
        <w:rPr>
          <w:sz w:val="24"/>
          <w:b/>
        </w:rPr>
        <w:t>词语定义、语言、解释顺序与适用法律</w:t>
      </w:r>
    </w:p>
    <w:p>
      <w:pPr>
        <w:pStyle w:val="null3"/>
        <w:ind w:firstLine="600"/>
        <w:jc w:val="both"/>
      </w:pPr>
      <w:r>
        <w:rPr>
          <w:sz w:val="24"/>
          <w:b/>
        </w:rPr>
        <w:t>1.1.11不可抗力：</w:t>
      </w:r>
    </w:p>
    <w:p>
      <w:pPr>
        <w:pStyle w:val="null3"/>
        <w:ind w:firstLine="601"/>
        <w:jc w:val="both"/>
      </w:pPr>
      <w:r>
        <w:rPr>
          <w:sz w:val="24"/>
          <w:u w:val="single"/>
        </w:rPr>
        <w:t>除通用合同条件约定的不可抗力事件之外，视为不可抗力的其他情形：（</w:t>
      </w:r>
      <w:r>
        <w:rPr>
          <w:sz w:val="24"/>
          <w:u w:val="single"/>
        </w:rPr>
        <w:t>1）异常天气：仅指50年一遇以上（含50年）的洪水、10级或以上台风，直接淹没或袭击工地为确保安全而停工。乙方应于台风、洪水天气结束之日起七日内，向当地气象部门索取工程所在地台风、暴雨天气资料或报告（含气象实况及对此分析的内容），连同施工日志、现场照片办理证据保全公证，方可认定为是不可抗力。（2）里氏 5 级（含 5 级）以上的地震。</w:t>
      </w:r>
    </w:p>
    <w:p>
      <w:pPr>
        <w:pStyle w:val="null3"/>
        <w:jc w:val="left"/>
        <w:outlineLvl w:val="2"/>
      </w:pPr>
      <w:r>
        <w:rPr>
          <w:sz w:val="24"/>
          <w:b/>
        </w:rPr>
        <w:t>1.2语言</w:t>
      </w:r>
    </w:p>
    <w:p>
      <w:pPr>
        <w:pStyle w:val="null3"/>
        <w:ind w:firstLine="480"/>
        <w:jc w:val="left"/>
      </w:pPr>
      <w:r>
        <w:rPr>
          <w:sz w:val="24"/>
        </w:rPr>
        <w:t>本合同文件除使用中文外，还可用</w:t>
      </w:r>
      <w:r>
        <w:rPr>
          <w:sz w:val="21"/>
          <w:u w:val="single"/>
        </w:rPr>
        <w:t xml:space="preserve">         </w:t>
      </w:r>
      <w:r>
        <w:rPr>
          <w:sz w:val="24"/>
        </w:rPr>
        <w:t>。</w:t>
      </w:r>
    </w:p>
    <w:p>
      <w:pPr>
        <w:pStyle w:val="null3"/>
        <w:jc w:val="left"/>
        <w:outlineLvl w:val="2"/>
      </w:pPr>
      <w:r>
        <w:rPr>
          <w:sz w:val="24"/>
          <w:b/>
        </w:rPr>
        <w:t>1.4适用法律</w:t>
      </w:r>
    </w:p>
    <w:p>
      <w:pPr>
        <w:pStyle w:val="null3"/>
        <w:ind w:firstLine="480"/>
        <w:jc w:val="left"/>
      </w:pPr>
      <w:r>
        <w:rPr>
          <w:sz w:val="24"/>
        </w:rPr>
        <w:t>本合同适用的其他规范性文件包括：</w:t>
      </w:r>
      <w:r>
        <w:rPr>
          <w:sz w:val="21"/>
          <w:u w:val="single"/>
        </w:rPr>
        <w:t xml:space="preserve">         </w:t>
      </w:r>
      <w:r>
        <w:rPr>
          <w:sz w:val="24"/>
        </w:rPr>
        <w:t>。</w:t>
      </w:r>
    </w:p>
    <w:p>
      <w:pPr>
        <w:pStyle w:val="null3"/>
        <w:jc w:val="left"/>
        <w:outlineLvl w:val="2"/>
      </w:pPr>
      <w:r>
        <w:rPr>
          <w:sz w:val="24"/>
          <w:b/>
        </w:rPr>
        <w:t>2. 甲方的权利、义务</w:t>
      </w:r>
    </w:p>
    <w:p>
      <w:pPr>
        <w:pStyle w:val="null3"/>
        <w:jc w:val="left"/>
        <w:outlineLvl w:val="2"/>
      </w:pPr>
      <w:r>
        <w:rPr>
          <w:sz w:val="24"/>
          <w:b/>
        </w:rPr>
        <w:t>2.1现场监督</w:t>
      </w:r>
    </w:p>
    <w:p>
      <w:pPr>
        <w:pStyle w:val="null3"/>
        <w:ind w:firstLine="480"/>
        <w:jc w:val="left"/>
      </w:pPr>
      <w:r>
        <w:rPr>
          <w:sz w:val="24"/>
        </w:rPr>
        <w:t>甲方联系人姓名：</w:t>
      </w:r>
      <w:r>
        <w:rPr>
          <w:sz w:val="21"/>
          <w:u w:val="single"/>
        </w:rPr>
        <w:t xml:space="preserve">              </w:t>
      </w:r>
      <w:r>
        <w:rPr>
          <w:sz w:val="24"/>
        </w:rPr>
        <w:t>、联系电话：</w:t>
      </w:r>
      <w:r>
        <w:rPr>
          <w:sz w:val="21"/>
          <w:u w:val="single"/>
        </w:rPr>
        <w:t xml:space="preserve">           </w:t>
      </w:r>
      <w:r>
        <w:rPr>
          <w:sz w:val="24"/>
        </w:rPr>
        <w:t>；监理单位联系人姓名：</w:t>
      </w:r>
      <w:r>
        <w:rPr>
          <w:sz w:val="21"/>
          <w:u w:val="single"/>
        </w:rPr>
        <w:t xml:space="preserve">        </w:t>
      </w:r>
      <w:r>
        <w:rPr>
          <w:sz w:val="24"/>
        </w:rPr>
        <w:t>、联系电话：</w:t>
      </w:r>
      <w:r>
        <w:rPr>
          <w:sz w:val="21"/>
          <w:u w:val="single"/>
        </w:rPr>
        <w:t xml:space="preserve">          </w:t>
      </w:r>
      <w:r>
        <w:rPr>
          <w:sz w:val="24"/>
        </w:rPr>
        <w:t xml:space="preserve"> </w:t>
      </w:r>
      <w:r>
        <w:rPr>
          <w:sz w:val="24"/>
        </w:rPr>
        <w:t>，负责本合同履行的有关事项，包括但不限于布置检测和监测任务、指挥联络、现场监督、确认工作量、资金支付等工作。</w:t>
      </w:r>
    </w:p>
    <w:p>
      <w:pPr>
        <w:pStyle w:val="null3"/>
        <w:jc w:val="left"/>
        <w:outlineLvl w:val="2"/>
      </w:pPr>
      <w:r>
        <w:rPr>
          <w:sz w:val="24"/>
          <w:b/>
        </w:rPr>
        <w:t>2.2提供资料及工作条件</w:t>
      </w:r>
    </w:p>
    <w:p>
      <w:pPr>
        <w:pStyle w:val="null3"/>
        <w:ind w:firstLine="480"/>
        <w:jc w:val="left"/>
      </w:pPr>
      <w:r>
        <w:rPr>
          <w:sz w:val="24"/>
        </w:rPr>
        <w:t>2.2.3甲方应在检测、监测前向乙方提供检测、监测规范要求的有关工程资料，并对其准确性、可靠性、真实性负责。对检测、监测有特别技术要求的，应以书面形式提出。</w:t>
      </w:r>
    </w:p>
    <w:p>
      <w:pPr>
        <w:pStyle w:val="null3"/>
        <w:ind w:firstLine="480"/>
        <w:jc w:val="left"/>
      </w:pPr>
      <w:r>
        <w:rPr>
          <w:sz w:val="24"/>
        </w:rPr>
        <w:t>2.2.5此条款不适用。</w:t>
      </w:r>
    </w:p>
    <w:p>
      <w:pPr>
        <w:pStyle w:val="null3"/>
        <w:ind w:firstLine="480"/>
        <w:jc w:val="left"/>
      </w:pPr>
      <w:r>
        <w:rPr>
          <w:sz w:val="24"/>
        </w:rPr>
        <w:t>2.2.6甲方应至少提前</w:t>
      </w:r>
      <w:r>
        <w:rPr>
          <w:sz w:val="24"/>
          <w:u w:val="single"/>
        </w:rPr>
        <w:t xml:space="preserve"> </w:t>
      </w:r>
      <w:r>
        <w:rPr>
          <w:sz w:val="24"/>
          <w:u w:val="single"/>
        </w:rPr>
        <w:t xml:space="preserve">1  </w:t>
      </w:r>
      <w:r>
        <w:rPr>
          <w:sz w:val="24"/>
        </w:rPr>
        <w:t>天将检测、监测项目的进度、质量等要求通知乙方，特殊情况不得少于</w:t>
      </w:r>
      <w:r>
        <w:rPr>
          <w:sz w:val="24"/>
          <w:u w:val="single"/>
        </w:rPr>
        <w:t xml:space="preserve"> </w:t>
      </w:r>
      <w:r>
        <w:rPr>
          <w:sz w:val="24"/>
          <w:u w:val="single"/>
        </w:rPr>
        <w:t xml:space="preserve">3  </w:t>
      </w:r>
      <w:r>
        <w:rPr>
          <w:sz w:val="24"/>
        </w:rPr>
        <w:t>天。</w:t>
      </w:r>
    </w:p>
    <w:p>
      <w:pPr>
        <w:pStyle w:val="null3"/>
        <w:jc w:val="left"/>
        <w:outlineLvl w:val="2"/>
      </w:pPr>
      <w:r>
        <w:rPr>
          <w:sz w:val="24"/>
          <w:b/>
        </w:rPr>
        <w:t>2.3成果确认及验收支付</w:t>
      </w:r>
    </w:p>
    <w:p>
      <w:pPr>
        <w:pStyle w:val="null3"/>
        <w:ind w:firstLine="480"/>
        <w:jc w:val="both"/>
      </w:pPr>
      <w:r>
        <w:rPr>
          <w:sz w:val="24"/>
        </w:rPr>
        <w:t>2.3.1经甲方现场代表或经甲方授权的现场监理代表，应对乙方按要求完成的工作量予以签字确认。</w:t>
      </w:r>
    </w:p>
    <w:p>
      <w:pPr>
        <w:pStyle w:val="null3"/>
        <w:ind w:firstLine="480"/>
        <w:jc w:val="left"/>
      </w:pPr>
      <w:r>
        <w:rPr>
          <w:sz w:val="24"/>
        </w:rPr>
        <w:t>2.3.3甲方若对检测、监测报告有异议，在收到报告之日起15天内以书面形式向乙方提出，由双方共同认可或相关行政主管部门制定的检测、监测机构复检。复检结论与原检测、监测结论相同，由甲方支付复检费用；复检结论与原检测、监测结论不相同，则由乙方承担复检费用。</w:t>
      </w:r>
    </w:p>
    <w:p>
      <w:pPr>
        <w:pStyle w:val="null3"/>
        <w:ind w:firstLine="470"/>
        <w:jc w:val="both"/>
      </w:pPr>
      <w:r>
        <w:rPr>
          <w:sz w:val="24"/>
          <w:u w:val="single"/>
        </w:rPr>
        <w:t>2.4.4增加：</w:t>
      </w:r>
    </w:p>
    <w:p>
      <w:pPr>
        <w:pStyle w:val="null3"/>
        <w:ind w:firstLine="470"/>
        <w:jc w:val="both"/>
      </w:pPr>
      <w:r>
        <w:rPr>
          <w:sz w:val="24"/>
          <w:u w:val="single"/>
        </w:rPr>
        <w:t>2.4.4.1甲方可指定专人或委托相关单位对乙方现场检测进行旁站式监督，并对乙方按要求完成的工程量予以签字确认。</w:t>
      </w:r>
    </w:p>
    <w:p>
      <w:pPr>
        <w:pStyle w:val="null3"/>
        <w:ind w:firstLine="470"/>
        <w:jc w:val="both"/>
      </w:pPr>
      <w:r>
        <w:rPr>
          <w:sz w:val="24"/>
          <w:u w:val="single"/>
        </w:rPr>
        <w:t>2.4.4.2甲方有权对乙方履行合同义务的履约情况和不诚信行为（包括但不限于由甲方组织的考核、考评通报、做出的违约处理决定等）在甲方网站和建设项目业主网站及其他媒体上公开披露，由此造成的一切损失和不利后果均由乙方自行承担。</w:t>
      </w:r>
    </w:p>
    <w:p>
      <w:pPr>
        <w:pStyle w:val="null3"/>
        <w:ind w:left="570"/>
        <w:jc w:val="left"/>
        <w:outlineLvl w:val="1"/>
      </w:pPr>
      <w:r>
        <w:rPr>
          <w:sz w:val="24"/>
          <w:b/>
        </w:rPr>
        <w:t>3. 乙方的权利、义务</w:t>
      </w:r>
    </w:p>
    <w:p>
      <w:pPr>
        <w:pStyle w:val="null3"/>
        <w:jc w:val="left"/>
        <w:outlineLvl w:val="2"/>
      </w:pPr>
      <w:r>
        <w:rPr>
          <w:sz w:val="24"/>
          <w:b/>
        </w:rPr>
        <w:t>3.1人员配备</w:t>
      </w:r>
    </w:p>
    <w:p>
      <w:pPr>
        <w:pStyle w:val="null3"/>
        <w:ind w:firstLine="475"/>
        <w:jc w:val="left"/>
      </w:pPr>
      <w:r>
        <w:rPr>
          <w:sz w:val="24"/>
        </w:rPr>
        <w:t>3.1.1乙方</w:t>
      </w:r>
      <w:r>
        <w:rPr>
          <w:sz w:val="24"/>
        </w:rPr>
        <w:t>项目负责人姓名：</w:t>
      </w:r>
      <w:r>
        <w:rPr>
          <w:sz w:val="21"/>
          <w:u w:val="single"/>
        </w:rPr>
        <w:t xml:space="preserve">       </w:t>
      </w:r>
      <w:r>
        <w:rPr>
          <w:sz w:val="24"/>
        </w:rPr>
        <w:t>、联系电话：</w:t>
      </w:r>
      <w:r>
        <w:rPr>
          <w:sz w:val="21"/>
          <w:u w:val="single"/>
        </w:rPr>
        <w:t xml:space="preserve">           </w:t>
      </w:r>
      <w:r>
        <w:rPr>
          <w:sz w:val="24"/>
        </w:rPr>
        <w:t>。</w:t>
      </w:r>
    </w:p>
    <w:p>
      <w:pPr>
        <w:pStyle w:val="null3"/>
        <w:ind w:firstLine="480"/>
        <w:jc w:val="both"/>
      </w:pPr>
      <w:r>
        <w:rPr>
          <w:sz w:val="24"/>
          <w:u w:val="single"/>
        </w:rPr>
        <w:t>3.1.2增加：因特殊情况需要，乙方确需更换项目负责人（技术负责人）或检测、监测项目主要人员的，乙方应至少提前7天以书面形式向监理单位提出意向（附前任和后任人员的详细履历资料），经总监理工程师签署意见后向甲方提出申请，经甲方同意后方可更换，但乙方仍需向甲方支付专项的人员违约金，人员违约金的金额按违约条款4.12的约定执行。乙方必须保证后任人员的资质、资历、业绩、实际工作能力不低于前任人员的素质。人员更换后，后任继续行使合同文件约定的前任的职权，履行前任的义务。如因项目负责人（技术负责人）或检测、监测项目主要人员的实际工作能力和工作表现达不到招标文件明确要求或投标文件的承诺或工作态度存在严重不足，不适应现场工作需要，甲方有权向乙方提出撤换。乙方可以提出整改意见；如甲方不予接受，或认为整改效果不明显的，则乙方必须在收到甲方撤换通知书之日起7天内无条件撤换，所调换来人员的资质、资历、学历、职称、业绩、实际工作能力不低于原合同投标书中所承诺人员的素质。并按照违约条款4.12进行处罚。</w:t>
      </w:r>
    </w:p>
    <w:p>
      <w:pPr>
        <w:pStyle w:val="null3"/>
        <w:ind w:firstLine="482"/>
        <w:jc w:val="both"/>
      </w:pPr>
      <w:r>
        <w:rPr>
          <w:sz w:val="24"/>
          <w:b/>
        </w:rPr>
        <w:t>3.3.4增加：</w:t>
      </w:r>
    </w:p>
    <w:p>
      <w:pPr>
        <w:pStyle w:val="null3"/>
        <w:ind w:firstLine="480"/>
        <w:jc w:val="both"/>
      </w:pPr>
      <w:r>
        <w:rPr>
          <w:sz w:val="24"/>
        </w:rPr>
        <w:t>3.3.4.1乙方必须按国家有关技术规范和甲方提出的检测监测要求，向甲方及质量监督机构（如有）提供按照本合同约定的工程特点、重点、难点所制订的检测监测工作方案。上述方案经甲方审核确定后执行，甲方以此具体考核乙方的检测工作。如甲方要求乙方对检测监测工作方案进行调整，乙方必须在收到甲方调整意见之日起3个工作日内完成调整并报甲方审核。</w:t>
      </w:r>
    </w:p>
    <w:p>
      <w:pPr>
        <w:pStyle w:val="null3"/>
        <w:ind w:firstLine="480"/>
        <w:jc w:val="both"/>
      </w:pPr>
      <w:r>
        <w:rPr>
          <w:sz w:val="24"/>
        </w:rPr>
        <w:t>3.3.4.2乙方应在接到甲方检测监测通知后，及时将检测监测需做的准备工作通知甲方，以便做好准备。</w:t>
      </w:r>
    </w:p>
    <w:p>
      <w:pPr>
        <w:pStyle w:val="null3"/>
        <w:ind w:firstLine="480"/>
        <w:jc w:val="both"/>
      </w:pPr>
      <w:r>
        <w:rPr>
          <w:sz w:val="24"/>
        </w:rPr>
        <w:t>3.3.4.3对需要检测监测的工程实体和材料（试件），乙方应根据工程实际进度进行检测。</w:t>
      </w:r>
    </w:p>
    <w:p>
      <w:pPr>
        <w:pStyle w:val="null3"/>
        <w:ind w:firstLine="480"/>
        <w:jc w:val="both"/>
      </w:pPr>
      <w:r>
        <w:rPr>
          <w:sz w:val="24"/>
        </w:rPr>
        <w:t>3.3.4.4乙方应组织具有相应检测监测资格的技术人员、经检定合格的仪器设备按约定的时间进场，按合同要求及国家技术规范、标准、规程和甲方的技术要求按期进行工程检测监测工作，并在完成相应检测工作后1个日历天内立即向甲方、监理提交检测、监测快报，7个工作日内按照地块、单位工程、分部工程、检测部位等批次，提交正式检测报告。</w:t>
      </w:r>
    </w:p>
    <w:p>
      <w:pPr>
        <w:pStyle w:val="null3"/>
        <w:ind w:firstLine="480"/>
        <w:jc w:val="both"/>
      </w:pPr>
      <w:r>
        <w:rPr>
          <w:sz w:val="24"/>
        </w:rPr>
        <w:t>3.3.4.5保证检验检测公正，方法科学，数据准确，服务及时，保证检测监测结果报告符合有关规范、规程和地方管理规定，符合甲方的要求。</w:t>
      </w:r>
    </w:p>
    <w:p>
      <w:pPr>
        <w:pStyle w:val="null3"/>
        <w:ind w:firstLine="480"/>
        <w:jc w:val="both"/>
      </w:pPr>
      <w:r>
        <w:rPr>
          <w:sz w:val="24"/>
        </w:rPr>
        <w:t>3.3.4.6乙方在检测监测过程中，发现初步结果异常时，乙方应立即通知甲方；当场无法得出结论而经分析后得出的结果异常时，应在检测监测结束后2个日历日内通知甲方。</w:t>
      </w:r>
    </w:p>
    <w:p>
      <w:pPr>
        <w:pStyle w:val="null3"/>
        <w:ind w:firstLine="480"/>
        <w:jc w:val="both"/>
      </w:pPr>
      <w:r>
        <w:rPr>
          <w:sz w:val="24"/>
        </w:rPr>
        <w:t>3.3.4.7若检测数量发生变化，乙方应提前书面告知甲方并取得甲方同意，否则由此增加的工程量（如有）甲方有权不予认可。</w:t>
      </w:r>
    </w:p>
    <w:p>
      <w:pPr>
        <w:pStyle w:val="null3"/>
        <w:ind w:firstLine="480"/>
        <w:jc w:val="both"/>
      </w:pPr>
      <w:r>
        <w:rPr>
          <w:sz w:val="24"/>
        </w:rPr>
        <w:t>3.3.4.8在现场工作的乙方人员，应遵守安全保卫及其它有关的规章制度。</w:t>
      </w:r>
    </w:p>
    <w:p>
      <w:pPr>
        <w:pStyle w:val="null3"/>
        <w:ind w:firstLine="480"/>
        <w:jc w:val="both"/>
      </w:pPr>
      <w:r>
        <w:rPr>
          <w:sz w:val="24"/>
        </w:rPr>
        <w:t>3.3.4.9在检测工作中，由于乙方原因发生安全事故，造成人员人身伤害、检测设备损坏或造成经济损失时，由乙方承担相应的损害赔偿责任。</w:t>
      </w:r>
    </w:p>
    <w:p>
      <w:pPr>
        <w:pStyle w:val="null3"/>
        <w:ind w:firstLine="480"/>
        <w:jc w:val="both"/>
      </w:pPr>
      <w:r>
        <w:rPr>
          <w:sz w:val="24"/>
        </w:rPr>
        <w:t>3.3.4.10乙方发现甲方提供的工作条件不符合约定时，应及时通知甲方，超过2个日历日未通知甲方的，视为其对甲方提供的工作条件予以认可。</w:t>
      </w:r>
    </w:p>
    <w:p>
      <w:pPr>
        <w:pStyle w:val="null3"/>
        <w:ind w:firstLine="475"/>
        <w:jc w:val="left"/>
      </w:pPr>
      <w:r>
        <w:rPr>
          <w:sz w:val="24"/>
          <w:shd w:fill="FFFFFF" w:val="clear"/>
        </w:rPr>
        <w:t>3.3.4.11检测方案应根据检测合同、设计图纸及技术标准规范要求制定，按程序报甲方盖章确认；若有变更检测部位或检测方法的，应在检测前办理检测方案变更手续，再次经工程参建单位确认后上传至检测监管平台，并告知项目</w:t>
      </w:r>
      <w:r>
        <w:rPr>
          <w:sz w:val="24"/>
          <w:shd w:fill="FFFFFF" w:val="clear"/>
        </w:rPr>
        <w:t>工程质量监督机构。</w:t>
      </w:r>
    </w:p>
    <w:p>
      <w:pPr>
        <w:pStyle w:val="null3"/>
        <w:ind w:firstLine="416"/>
        <w:jc w:val="left"/>
      </w:pPr>
      <w:r>
        <w:rPr>
          <w:sz w:val="24"/>
          <w:shd w:fill="FFFFFF" w:val="clear"/>
        </w:rPr>
        <w:t>3.3.4.12乙方提交的检测监测计划中应包含检测监测具体实施时间、检测监测人员相关信息（包括人员检测培训合格证证号、联系方式、身份证号码等）。每个检测监测项目须配置不少于2名在检测监管平台登记范围内的检测人员（须具有相应检测项目培训合格证）</w:t>
      </w:r>
    </w:p>
    <w:p>
      <w:pPr>
        <w:pStyle w:val="null3"/>
        <w:ind w:left="150"/>
        <w:jc w:val="left"/>
        <w:outlineLvl w:val="1"/>
      </w:pPr>
      <w:r>
        <w:rPr>
          <w:sz w:val="24"/>
          <w:b/>
        </w:rPr>
        <w:t>3.3.4.13在地基基础（静载、钻芯及平板载荷）、混凝土结构实体（钻芯、回弹）、幕墙门窗物理性能检测过程中，工程建设参建单位利用举牌见证、关键节点监理见证、芯样标识管控及现场拍照录像记录等方式，加强检测行为的管理，并对有关检测行为的照片、数据上传至检测监管平台备案，确保检测过程可追溯。</w:t>
      </w:r>
    </w:p>
    <w:p>
      <w:pPr>
        <w:pStyle w:val="null3"/>
        <w:ind w:firstLine="480"/>
        <w:jc w:val="both"/>
      </w:pPr>
      <w:r>
        <w:rPr>
          <w:sz w:val="24"/>
        </w:rPr>
        <w:t>3.3.4.14工程项目监理见证人员第一次见证送检材料、试块等时，应在检测机构将见证人员姓名、见证员证书编号及人脸信息等录入检测监管平台，每次见证送检时均须在检测单位办理人脸识别手续后完成见证送检工作，如见证人员变更的，需办理变更手续。</w:t>
      </w:r>
    </w:p>
    <w:p>
      <w:pPr>
        <w:pStyle w:val="null3"/>
        <w:ind w:firstLine="480"/>
        <w:jc w:val="left"/>
      </w:pPr>
      <w:r>
        <w:rPr>
          <w:sz w:val="24"/>
          <w:shd w:fill="FFFFFF" w:val="clear"/>
        </w:rPr>
        <w:t>3.3.4.15监理单位应履行好取样、送检及检测监测过程等的旁站见证，做好监理见证记录；施工单位应按规范要求进行取样、送检，并利用现场已安装的最高点视频监控设备对地基基础检测过程进行录像。</w:t>
      </w:r>
    </w:p>
    <w:p>
      <w:pPr>
        <w:pStyle w:val="null3"/>
        <w:ind w:left="720"/>
        <w:jc w:val="left"/>
        <w:outlineLvl w:val="1"/>
      </w:pPr>
      <w:r>
        <w:rPr>
          <w:sz w:val="24"/>
          <w:b/>
        </w:rPr>
        <w:t>上述具体要求需要按照《广州市住房和城乡建设局关于开展房屋建筑工程质量检测专项整治行动的通知》</w:t>
      </w:r>
      <w:r>
        <w:rPr>
          <w:sz w:val="24"/>
          <w:b/>
        </w:rPr>
        <w:t>(穗建质〔2021〕241号)执行。</w:t>
      </w:r>
    </w:p>
    <w:p>
      <w:pPr>
        <w:pStyle w:val="null3"/>
        <w:jc w:val="left"/>
        <w:outlineLvl w:val="2"/>
      </w:pPr>
      <w:r>
        <w:rPr>
          <w:sz w:val="24"/>
          <w:b/>
        </w:rPr>
        <w:t>3.4检测成果</w:t>
      </w:r>
    </w:p>
    <w:p>
      <w:pPr>
        <w:pStyle w:val="null3"/>
        <w:ind w:firstLine="480"/>
        <w:jc w:val="left"/>
      </w:pPr>
      <w:r>
        <w:rPr>
          <w:sz w:val="24"/>
        </w:rPr>
        <w:t>1. 按照国家、地方政府以及行业主管部门现行有效的规范、标准、规程和文件，本合同约定的质量检测、监测服务适用的技术标准、规范等依据：</w:t>
      </w:r>
      <w:r>
        <w:rPr>
          <w:sz w:val="21"/>
          <w:u w:val="single"/>
        </w:rPr>
        <w:t xml:space="preserve">                 </w:t>
      </w:r>
      <w:r>
        <w:rPr>
          <w:sz w:val="24"/>
        </w:rPr>
        <w:t>。</w:t>
      </w:r>
    </w:p>
    <w:p>
      <w:pPr>
        <w:pStyle w:val="null3"/>
        <w:ind w:firstLine="475"/>
        <w:jc w:val="left"/>
      </w:pPr>
      <w:r>
        <w:rPr>
          <w:sz w:val="24"/>
        </w:rPr>
        <w:t>2. 在单项检测、监测完成后，乙方按照国家技术规范、标准、规程及任务委托书的有关要求出具书面检测、监测报告</w:t>
      </w:r>
      <w:r>
        <w:rPr>
          <w:sz w:val="24"/>
          <w:u w:val="single"/>
        </w:rPr>
        <w:t xml:space="preserve"> </w:t>
      </w:r>
      <w:r>
        <w:rPr>
          <w:sz w:val="24"/>
          <w:u w:val="single"/>
        </w:rPr>
        <w:t>一</w:t>
      </w:r>
      <w:r>
        <w:rPr>
          <w:sz w:val="24"/>
        </w:rPr>
        <w:t>式</w:t>
      </w:r>
      <w:r>
        <w:rPr>
          <w:sz w:val="24"/>
          <w:u w:val="single"/>
        </w:rPr>
        <w:t xml:space="preserve">  </w:t>
      </w:r>
      <w:r>
        <w:rPr>
          <w:sz w:val="24"/>
          <w:u w:val="single"/>
        </w:rPr>
        <w:t>陆</w:t>
      </w:r>
      <w:r>
        <w:rPr>
          <w:sz w:val="24"/>
        </w:rPr>
        <w:t>份</w:t>
      </w:r>
      <w:r>
        <w:rPr>
          <w:sz w:val="24"/>
        </w:rPr>
        <w:t>。</w:t>
      </w:r>
    </w:p>
    <w:p>
      <w:pPr>
        <w:pStyle w:val="null3"/>
        <w:ind w:left="210"/>
        <w:jc w:val="left"/>
      </w:pPr>
      <w:r>
        <w:rPr>
          <w:sz w:val="24"/>
        </w:rPr>
        <w:t>3.5</w:t>
      </w:r>
      <w:r>
        <w:rPr>
          <w:sz w:val="24"/>
        </w:rPr>
        <w:t>履约担保</w:t>
      </w:r>
    </w:p>
    <w:p>
      <w:pPr>
        <w:pStyle w:val="null3"/>
        <w:ind w:left="210"/>
        <w:jc w:val="left"/>
      </w:pPr>
      <w:r>
        <w:rPr>
          <w:sz w:val="24"/>
        </w:rPr>
        <w:t>乙方</w:t>
      </w:r>
      <w:r>
        <w:rPr>
          <w:sz w:val="24"/>
        </w:rPr>
        <w:t>是否提供履约担保：是。</w:t>
      </w:r>
    </w:p>
    <w:p>
      <w:pPr>
        <w:pStyle w:val="null3"/>
        <w:ind w:left="210"/>
        <w:jc w:val="left"/>
      </w:pPr>
      <w:r>
        <w:rPr>
          <w:sz w:val="24"/>
        </w:rPr>
        <w:t>一、履约担保的方式、金额及期限</w:t>
      </w:r>
      <w:r>
        <w:rPr>
          <w:sz w:val="24"/>
        </w:rPr>
        <w:t>:履约保函，签约合同价的10%（中小企业为5%）。大写：</w:t>
      </w:r>
      <w:r>
        <w:rPr>
          <w:sz w:val="21"/>
        </w:rPr>
        <w:t xml:space="preserve">    </w:t>
      </w:r>
      <w:r>
        <w:rPr>
          <w:sz w:val="24"/>
        </w:rPr>
        <w:t>元（小写：</w:t>
      </w:r>
      <w:r>
        <w:rPr>
          <w:sz w:val="24"/>
        </w:rPr>
        <w:t>¥    元），合同签订前由</w:t>
      </w:r>
      <w:r>
        <w:rPr>
          <w:sz w:val="24"/>
        </w:rPr>
        <w:t>乙方</w:t>
      </w:r>
      <w:r>
        <w:rPr>
          <w:sz w:val="24"/>
        </w:rPr>
        <w:t>（牵头人）提交。</w:t>
      </w:r>
    </w:p>
    <w:p>
      <w:pPr>
        <w:pStyle w:val="null3"/>
        <w:ind w:left="210"/>
        <w:jc w:val="left"/>
      </w:pPr>
      <w:r>
        <w:rPr>
          <w:sz w:val="24"/>
        </w:rPr>
        <w:t>☑履约保函的担保期限在检测、监测期间，履约担保将一直有效。本合同约定项目结算定审后，</w:t>
      </w:r>
      <w:r>
        <w:rPr>
          <w:sz w:val="24"/>
        </w:rPr>
        <w:t>乙方</w:t>
      </w:r>
      <w:r>
        <w:rPr>
          <w:sz w:val="24"/>
        </w:rPr>
        <w:t>可以向</w:t>
      </w:r>
      <w:r>
        <w:rPr>
          <w:sz w:val="24"/>
        </w:rPr>
        <w:t>甲方</w:t>
      </w:r>
      <w:r>
        <w:rPr>
          <w:sz w:val="24"/>
        </w:rPr>
        <w:t>申请退还履约银行保函。若</w:t>
      </w:r>
      <w:r>
        <w:rPr>
          <w:sz w:val="24"/>
        </w:rPr>
        <w:t>甲方</w:t>
      </w:r>
      <w:r>
        <w:rPr>
          <w:sz w:val="24"/>
        </w:rPr>
        <w:t>与</w:t>
      </w:r>
      <w:r>
        <w:rPr>
          <w:sz w:val="24"/>
        </w:rPr>
        <w:t>乙方</w:t>
      </w:r>
      <w:r>
        <w:rPr>
          <w:sz w:val="24"/>
        </w:rPr>
        <w:t>协商变更合同，</w:t>
      </w:r>
      <w:r>
        <w:rPr>
          <w:sz w:val="24"/>
        </w:rPr>
        <w:t>乙方</w:t>
      </w:r>
      <w:r>
        <w:rPr>
          <w:sz w:val="24"/>
        </w:rPr>
        <w:t>应书面告知担保机构并将变更后的合同送一份给担保机构备案。履约保函担保期限未满前，无论何种原因，</w:t>
      </w:r>
      <w:r>
        <w:rPr>
          <w:sz w:val="24"/>
        </w:rPr>
        <w:t>乙方</w:t>
      </w:r>
      <w:r>
        <w:rPr>
          <w:sz w:val="24"/>
        </w:rPr>
        <w:t>承诺无条件续保，如履约保函到期前</w:t>
      </w:r>
      <w:r>
        <w:rPr>
          <w:sz w:val="24"/>
        </w:rPr>
        <w:t>7天未提交续保保函或其他担保，视为一般违约责任。</w:t>
      </w:r>
    </w:p>
    <w:p>
      <w:pPr>
        <w:pStyle w:val="null3"/>
        <w:ind w:left="210"/>
        <w:jc w:val="left"/>
      </w:pPr>
      <w:r>
        <w:rPr>
          <w:sz w:val="24"/>
        </w:rPr>
        <w:t>二、联合竣工验收结束，并移交竣工档案，且违约事项清理完毕后，经</w:t>
      </w:r>
      <w:r>
        <w:rPr>
          <w:sz w:val="24"/>
        </w:rPr>
        <w:t>甲方</w:t>
      </w:r>
      <w:r>
        <w:rPr>
          <w:sz w:val="24"/>
        </w:rPr>
        <w:t>确认送审结算金额未超批复的概算金额，</w:t>
      </w:r>
      <w:r>
        <w:rPr>
          <w:sz w:val="24"/>
        </w:rPr>
        <w:t>乙方</w:t>
      </w:r>
      <w:r>
        <w:rPr>
          <w:sz w:val="24"/>
        </w:rPr>
        <w:t>可提前申请部分解除（履约保函及履约担保形式详见合同附件）。</w:t>
      </w:r>
    </w:p>
    <w:p>
      <w:pPr>
        <w:pStyle w:val="null3"/>
        <w:jc w:val="left"/>
        <w:outlineLvl w:val="2"/>
      </w:pPr>
      <w:r>
        <w:rPr>
          <w:sz w:val="24"/>
          <w:b/>
        </w:rPr>
        <w:t>4. 违约责任</w:t>
      </w:r>
    </w:p>
    <w:p>
      <w:pPr>
        <w:pStyle w:val="null3"/>
        <w:ind w:firstLine="240"/>
        <w:jc w:val="both"/>
      </w:pPr>
      <w:r>
        <w:rPr>
          <w:sz w:val="24"/>
        </w:rPr>
        <w:t>4.4不适用此条款。</w:t>
      </w:r>
    </w:p>
    <w:p>
      <w:pPr>
        <w:pStyle w:val="null3"/>
        <w:ind w:firstLine="360"/>
        <w:jc w:val="left"/>
      </w:pPr>
      <w:r>
        <w:rPr>
          <w:sz w:val="24"/>
        </w:rPr>
        <w:t>4.6乙方经甲方书面催告后仍未按照合同约定时间提交检测、监测报告，每逾期一天应按1000元/天向甲方支付违约金，迟延超过</w:t>
      </w:r>
      <w:r>
        <w:rPr>
          <w:sz w:val="24"/>
          <w:u w:val="single"/>
        </w:rPr>
        <w:t>7</w:t>
      </w:r>
      <w:r>
        <w:rPr>
          <w:sz w:val="24"/>
        </w:rPr>
        <w:t>天的，甲方有权解除合同，并有权将本项目另行委托其它检测、监测机构。</w:t>
      </w:r>
    </w:p>
    <w:p>
      <w:pPr>
        <w:pStyle w:val="null3"/>
        <w:ind w:firstLine="360"/>
        <w:jc w:val="left"/>
      </w:pPr>
      <w:r>
        <w:rPr>
          <w:sz w:val="24"/>
        </w:rPr>
        <w:t>4.8乙方无正当理由违反本合同约定延期进场的，每迟延进场1天，必须向甲方支付2000元/天的违约金；迟延进场超过</w:t>
      </w:r>
      <w:r>
        <w:rPr>
          <w:sz w:val="24"/>
          <w:u w:val="single"/>
        </w:rPr>
        <w:t>7</w:t>
      </w:r>
      <w:r>
        <w:rPr>
          <w:sz w:val="24"/>
        </w:rPr>
        <w:t>天的，甲方有权解除合同，并有权将本项目另行委托其它检测、监测机构。</w:t>
      </w:r>
    </w:p>
    <w:p>
      <w:pPr>
        <w:pStyle w:val="null3"/>
        <w:ind w:firstLine="360"/>
        <w:jc w:val="left"/>
      </w:pPr>
      <w:r>
        <w:rPr>
          <w:sz w:val="24"/>
        </w:rPr>
        <w:t>4.9乙方应视工作需要、甲方要求，安排专人驻场，随时配合现场各项检测、监测工作的开展，并定期参加总承包、监理、甲方组织的各项会议，未能参会一次，按照一般违约责任支付违约金，未能参会三次，按照严重违约责任支付违约金。</w:t>
      </w:r>
    </w:p>
    <w:p>
      <w:pPr>
        <w:pStyle w:val="null3"/>
        <w:ind w:firstLine="360"/>
        <w:jc w:val="left"/>
      </w:pPr>
      <w:r>
        <w:rPr>
          <w:sz w:val="24"/>
        </w:rPr>
        <w:t>4.10 安全方面的违约责任</w:t>
      </w:r>
    </w:p>
    <w:p>
      <w:pPr>
        <w:pStyle w:val="null3"/>
        <w:ind w:firstLine="360"/>
        <w:jc w:val="left"/>
      </w:pPr>
      <w:r>
        <w:rPr>
          <w:sz w:val="24"/>
        </w:rPr>
        <w:t>由于乙方的检测、监测工作不及时或测量资料不准确或分析、报告不及时而导致事故发生，给甲方造成损失的，乙方除赔偿甲方损失外，并向甲方支付本合同项下检测、监测费用</w:t>
      </w:r>
      <w:r>
        <w:rPr>
          <w:sz w:val="24"/>
          <w:u w:val="single"/>
        </w:rPr>
        <w:t>20</w:t>
      </w:r>
      <w:r>
        <w:rPr>
          <w:sz w:val="24"/>
        </w:rPr>
        <w:t>%的违约金。</w:t>
      </w:r>
    </w:p>
    <w:p>
      <w:pPr>
        <w:pStyle w:val="null3"/>
        <w:ind w:firstLine="360"/>
        <w:jc w:val="left"/>
      </w:pPr>
      <w:r>
        <w:rPr>
          <w:sz w:val="24"/>
        </w:rPr>
        <w:t>4.11 分包、转包方面的违约责任</w:t>
      </w:r>
    </w:p>
    <w:p>
      <w:pPr>
        <w:pStyle w:val="null3"/>
        <w:ind w:firstLine="360"/>
        <w:jc w:val="left"/>
      </w:pPr>
      <w:r>
        <w:rPr>
          <w:sz w:val="24"/>
        </w:rPr>
        <w:t>乙方擅自分包或者转包项目的，甲方有权单方部分解除合同或全部解除合同，并要求乙方承担本合同项下检测、监测费用</w:t>
      </w:r>
      <w:r>
        <w:rPr>
          <w:sz w:val="24"/>
          <w:u w:val="single"/>
        </w:rPr>
        <w:t>50</w:t>
      </w:r>
      <w:r>
        <w:rPr>
          <w:sz w:val="24"/>
        </w:rPr>
        <w:t>%的违约金，若因此造成甲方损失还须赔偿相关损失。</w:t>
      </w:r>
    </w:p>
    <w:p>
      <w:pPr>
        <w:pStyle w:val="null3"/>
        <w:ind w:firstLine="360"/>
        <w:jc w:val="left"/>
      </w:pPr>
      <w:r>
        <w:rPr>
          <w:sz w:val="24"/>
        </w:rPr>
        <w:t>4.12乙方投入的人员与本合同约定及其投标（或报价）文件、检测、监测实施方案的承诺不符或未经甲方同意擅自更换的，每更换一次项目负责人/技术负责人，甲方有权要求乙方缴纳10万元/人/次的违约金，每更换一次项目其他人员，甲方有权要求乙方缴纳5000元/人/次违约金。</w:t>
      </w:r>
    </w:p>
    <w:p>
      <w:pPr>
        <w:pStyle w:val="null3"/>
        <w:ind w:firstLine="360"/>
        <w:jc w:val="left"/>
      </w:pPr>
      <w:r>
        <w:rPr>
          <w:sz w:val="24"/>
        </w:rPr>
        <w:t>4.13发现乙方人员与施工单位串通，对不合格工程出具合格检测、监测报告或结论，乙方应承担严重违约责任，甲方有权单方解除合同，并要求乙方承担本合同项下检测、监测费用</w:t>
      </w:r>
      <w:r>
        <w:rPr>
          <w:sz w:val="24"/>
          <w:u w:val="single"/>
        </w:rPr>
        <w:t>100%</w:t>
      </w:r>
      <w:r>
        <w:rPr>
          <w:sz w:val="24"/>
        </w:rPr>
        <w:t>的违约金，若因此造成甲方损失还须赔偿相关损失。</w:t>
      </w:r>
    </w:p>
    <w:p>
      <w:pPr>
        <w:pStyle w:val="null3"/>
        <w:ind w:firstLine="360"/>
        <w:jc w:val="left"/>
      </w:pPr>
      <w:r>
        <w:rPr>
          <w:sz w:val="24"/>
        </w:rPr>
        <w:t>4.14 乙方承担违约责任的方式包括但不限于：</w:t>
      </w:r>
    </w:p>
    <w:p>
      <w:pPr>
        <w:pStyle w:val="null3"/>
        <w:ind w:firstLine="360"/>
        <w:jc w:val="left"/>
      </w:pPr>
      <w:r>
        <w:rPr>
          <w:sz w:val="24"/>
        </w:rPr>
        <w:t>（</w:t>
      </w:r>
      <w:r>
        <w:rPr>
          <w:sz w:val="24"/>
        </w:rPr>
        <w:t>1）书面警告。乙方不履行合同有关义务或不执行甲方、监理工程师的合理指令时，甲方有权向乙方发出书面警告。乙方必须在书面警告限定的时间内履行义务或执行指令。</w:t>
      </w:r>
    </w:p>
    <w:p>
      <w:pPr>
        <w:pStyle w:val="null3"/>
        <w:ind w:firstLine="360"/>
        <w:jc w:val="left"/>
      </w:pPr>
      <w:r>
        <w:rPr>
          <w:sz w:val="24"/>
        </w:rPr>
        <w:t>（</w:t>
      </w:r>
      <w:r>
        <w:rPr>
          <w:sz w:val="24"/>
        </w:rPr>
        <w:t>2）一般违约责任。乙方收到甲方一次书面警告的须承担一般违约责任，必须交纳违约金2000元。</w:t>
      </w:r>
    </w:p>
    <w:p>
      <w:pPr>
        <w:pStyle w:val="null3"/>
        <w:ind w:firstLine="360"/>
        <w:jc w:val="left"/>
      </w:pPr>
      <w:r>
        <w:rPr>
          <w:sz w:val="24"/>
        </w:rPr>
        <w:t>（</w:t>
      </w:r>
      <w:r>
        <w:rPr>
          <w:sz w:val="24"/>
        </w:rPr>
        <w:t>3）严重违约责任。乙方收到甲方两次书面警告的须承担严重违约责任，必须交纳违约金10000元。</w:t>
      </w:r>
    </w:p>
    <w:p>
      <w:pPr>
        <w:pStyle w:val="null3"/>
        <w:ind w:firstLine="360"/>
        <w:jc w:val="left"/>
      </w:pPr>
      <w:r>
        <w:rPr>
          <w:sz w:val="24"/>
        </w:rPr>
        <w:t>（</w:t>
      </w:r>
      <w:r>
        <w:rPr>
          <w:sz w:val="24"/>
        </w:rPr>
        <w:t>4）解除合同。当乙方收到甲方三次书面警告的，甲方有权向乙方发出书面解除合同的通知，该通知在送达乙方时即生效，乙方应在解除合同之日起七日内向甲方支付本合同价款20%的违约金并赔偿甲方的实际损失。</w:t>
      </w:r>
    </w:p>
    <w:p>
      <w:pPr>
        <w:pStyle w:val="null3"/>
        <w:ind w:firstLine="360"/>
        <w:jc w:val="left"/>
      </w:pPr>
      <w:r>
        <w:rPr>
          <w:sz w:val="24"/>
        </w:rPr>
        <w:t>（</w:t>
      </w:r>
      <w:r>
        <w:rPr>
          <w:sz w:val="24"/>
        </w:rPr>
        <w:t>5）赔偿损失。因乙方原因造成甲方经济损失的，乙方应赔偿甲方的全部直接和间接经济损失。</w:t>
      </w:r>
    </w:p>
    <w:p>
      <w:pPr>
        <w:pStyle w:val="null3"/>
        <w:jc w:val="left"/>
        <w:outlineLvl w:val="2"/>
      </w:pPr>
      <w:r>
        <w:rPr>
          <w:sz w:val="24"/>
          <w:b/>
        </w:rPr>
        <w:t>5. 支付</w:t>
      </w:r>
      <w:r>
        <w:rPr>
          <w:sz w:val="24"/>
          <w:b/>
        </w:rPr>
        <w:t>和结算</w:t>
      </w:r>
    </w:p>
    <w:p>
      <w:pPr>
        <w:pStyle w:val="null3"/>
        <w:jc w:val="left"/>
        <w:outlineLvl w:val="2"/>
      </w:pPr>
      <w:r>
        <w:rPr>
          <w:sz w:val="24"/>
          <w:b/>
        </w:rPr>
        <w:t>5.2检测、监测项目费用计算方式、金额</w:t>
      </w:r>
    </w:p>
    <w:p>
      <w:pPr>
        <w:pStyle w:val="null3"/>
        <w:ind w:firstLine="480"/>
        <w:jc w:val="left"/>
      </w:pPr>
      <w:r>
        <w:rPr>
          <w:sz w:val="24"/>
        </w:rPr>
        <w:t>5.2.1本合同检测、监测项目费用的计算方式为：</w:t>
      </w:r>
      <w:r>
        <w:rPr>
          <w:sz w:val="21"/>
        </w:rPr>
        <w:t>√</w:t>
      </w:r>
      <w:r>
        <w:rPr>
          <w:sz w:val="24"/>
          <w:b/>
        </w:rPr>
        <w:t>全费用综合单价包干</w:t>
      </w:r>
      <w:r>
        <w:rPr>
          <w:sz w:val="24"/>
        </w:rPr>
        <w:t>；</w:t>
      </w:r>
      <w:r>
        <w:rPr>
          <w:sz w:val="24"/>
        </w:rPr>
        <w:t>□总价包干、□其他。</w:t>
      </w:r>
    </w:p>
    <w:p>
      <w:pPr>
        <w:pStyle w:val="null3"/>
        <w:ind w:firstLine="480"/>
        <w:jc w:val="left"/>
      </w:pPr>
      <w:r>
        <w:rPr>
          <w:sz w:val="24"/>
        </w:rPr>
        <w:t>5.2.2</w:t>
      </w:r>
      <w:r>
        <w:rPr>
          <w:sz w:val="24"/>
          <w:u w:val="single"/>
        </w:rPr>
        <w:t>乙方投标文件中所报全费用综合单价在合同效力期内固定不变。</w:t>
      </w:r>
      <w:r>
        <w:rPr>
          <w:sz w:val="24"/>
        </w:rPr>
        <w:t>全费用综合单价已包含完成该项目工作需要的人工费、设备使用费、设备进出场费、检测监测试验费、报告编写费、各项管理费、利润、风险费、所有因工程质量检测、监测应交纳的政府规费、税金以及保障安全生产、文明施工、工程保险等一切费用。乙方不得以任何理由向甲方提出其他额外费用要求。合同专用条款另有约定的除外。</w:t>
      </w:r>
    </w:p>
    <w:p>
      <w:pPr>
        <w:pStyle w:val="null3"/>
        <w:ind w:firstLine="480"/>
        <w:jc w:val="left"/>
      </w:pPr>
      <w:r>
        <w:rPr>
          <w:sz w:val="24"/>
        </w:rPr>
        <w:t>5.2.3</w:t>
      </w:r>
      <w:r>
        <w:rPr>
          <w:sz w:val="24"/>
        </w:rPr>
        <w:t>1.</w:t>
      </w:r>
      <w:r>
        <w:rPr>
          <w:sz w:val="24"/>
        </w:rPr>
        <w:t xml:space="preserve"> </w:t>
      </w:r>
      <w:r>
        <w:rPr>
          <w:sz w:val="24"/>
        </w:rPr>
        <w:t>本项目</w:t>
      </w:r>
      <w:r>
        <w:rPr>
          <w:sz w:val="24"/>
        </w:rPr>
        <w:t>合同总价：</w:t>
      </w:r>
      <w:r>
        <w:rPr>
          <w:sz w:val="24"/>
          <w:u w:val="single"/>
        </w:rPr>
        <w:t>¥             元人民币（大写：                ）。</w:t>
      </w:r>
    </w:p>
    <w:p>
      <w:pPr>
        <w:pStyle w:val="null3"/>
        <w:ind w:firstLine="600"/>
        <w:jc w:val="left"/>
      </w:pPr>
      <w:r>
        <w:rPr>
          <w:sz w:val="24"/>
        </w:rPr>
        <w:t>如有合同变更的内容，结算时另按专用条款</w:t>
      </w:r>
      <w:r>
        <w:rPr>
          <w:sz w:val="24"/>
        </w:rPr>
        <w:t>6.1条计算。</w:t>
      </w:r>
    </w:p>
    <w:p>
      <w:pPr>
        <w:pStyle w:val="null3"/>
        <w:ind w:firstLine="600"/>
        <w:jc w:val="left"/>
      </w:pPr>
      <w:r>
        <w:rPr>
          <w:sz w:val="24"/>
        </w:rPr>
        <w:t>5.2.4其它：</w:t>
      </w:r>
      <w:r>
        <w:rPr>
          <w:sz w:val="21"/>
          <w:u w:val="single"/>
        </w:rPr>
        <w:t xml:space="preserve">             </w:t>
      </w:r>
    </w:p>
    <w:p>
      <w:pPr>
        <w:pStyle w:val="null3"/>
        <w:jc w:val="left"/>
        <w:outlineLvl w:val="2"/>
      </w:pPr>
      <w:r>
        <w:rPr>
          <w:sz w:val="24"/>
          <w:b/>
        </w:rPr>
        <w:t>5.3支付方式</w:t>
      </w:r>
    </w:p>
    <w:p>
      <w:pPr>
        <w:pStyle w:val="null3"/>
        <w:ind w:firstLine="640"/>
        <w:jc w:val="left"/>
      </w:pPr>
      <w:r>
        <w:rPr>
          <w:sz w:val="24"/>
        </w:rPr>
        <w:t>5.3.1经双方协商一致，双方约定本项目的检测、监测费用的采用以下</w:t>
      </w:r>
      <w:r>
        <w:rPr>
          <w:sz w:val="24"/>
          <w:u w:val="single"/>
        </w:rPr>
        <w:t>方式四</w:t>
      </w:r>
      <w:r>
        <w:rPr>
          <w:sz w:val="24"/>
        </w:rPr>
        <w:t>进行支付。</w:t>
      </w:r>
    </w:p>
    <w:p>
      <w:pPr>
        <w:pStyle w:val="null3"/>
        <w:ind w:firstLine="643"/>
        <w:jc w:val="left"/>
      </w:pPr>
      <w:r>
        <w:rPr>
          <w:sz w:val="24"/>
        </w:rPr>
        <w:t>方式一：合同签订生效后，在甲方领取全部检测报告时一次性向乙方支付全部检测费用。</w:t>
      </w:r>
    </w:p>
    <w:p>
      <w:pPr>
        <w:pStyle w:val="null3"/>
        <w:ind w:firstLine="643"/>
        <w:jc w:val="left"/>
      </w:pPr>
      <w:r>
        <w:rPr>
          <w:sz w:val="24"/>
        </w:rPr>
        <w:t>方式二：按月结算，每月</w:t>
      </w:r>
      <w:r>
        <w:rPr>
          <w:sz w:val="24"/>
        </w:rPr>
        <w:t>10号之前结清上月发生费用。</w:t>
      </w:r>
    </w:p>
    <w:p>
      <w:pPr>
        <w:pStyle w:val="null3"/>
        <w:ind w:firstLine="640"/>
        <w:jc w:val="left"/>
      </w:pPr>
      <w:r>
        <w:rPr>
          <w:sz w:val="24"/>
        </w:rPr>
        <w:t>方式三：合同签订生效后，甲方在</w:t>
      </w:r>
      <w:r>
        <w:rPr>
          <w:sz w:val="24"/>
        </w:rPr>
        <w:t>30天内向乙方支付检测费用暂定总额的</w:t>
      </w:r>
      <w:r>
        <w:rPr>
          <w:sz w:val="32"/>
          <w:u w:val="single"/>
        </w:rPr>
        <w:t xml:space="preserve">         </w:t>
      </w:r>
      <w:r>
        <w:rPr>
          <w:sz w:val="24"/>
        </w:rPr>
        <w:t>作为预付款。乙方在完成检测报告后，向甲方送达或邮寄检测费用请款书，甲方应在</w:t>
      </w:r>
      <w:r>
        <w:rPr>
          <w:sz w:val="24"/>
        </w:rPr>
        <w:t>30天内向乙方支付相关检测费用后领取检测报告。</w:t>
      </w:r>
    </w:p>
    <w:p>
      <w:pPr>
        <w:pStyle w:val="null3"/>
        <w:ind w:firstLine="643"/>
        <w:jc w:val="left"/>
      </w:pPr>
      <w:r>
        <w:rPr>
          <w:sz w:val="24"/>
          <w:b/>
        </w:rPr>
        <w:t>方式四：</w:t>
      </w:r>
    </w:p>
    <w:p>
      <w:pPr>
        <w:pStyle w:val="null3"/>
        <w:ind w:firstLine="643"/>
        <w:jc w:val="left"/>
      </w:pPr>
      <w:r>
        <w:rPr>
          <w:sz w:val="24"/>
        </w:rPr>
        <w:t>1.合同签订生效后，甲方在30天内向乙方支付本合同总额的30%作为订金（预付款）。订金全额抵扣后，采购人开始支付进度款。</w:t>
      </w:r>
      <w:r>
        <w:rPr>
          <w:sz w:val="21"/>
        </w:rPr>
        <w:t>（</w:t>
      </w:r>
      <w:r>
        <w:rPr>
          <w:sz w:val="21"/>
        </w:rPr>
        <w:t>如为与中小企业签订合同的，</w:t>
      </w:r>
      <w:r>
        <w:rPr>
          <w:sz w:val="21"/>
        </w:rPr>
        <w:t>合同签订生效后，</w:t>
      </w:r>
      <w:r>
        <w:rPr>
          <w:sz w:val="21"/>
        </w:rPr>
        <w:t>甲方</w:t>
      </w:r>
      <w:r>
        <w:rPr>
          <w:sz w:val="21"/>
        </w:rPr>
        <w:t>在</w:t>
      </w:r>
      <w:r>
        <w:rPr>
          <w:sz w:val="21"/>
        </w:rPr>
        <w:t>5个工作日</w:t>
      </w:r>
      <w:r>
        <w:rPr>
          <w:sz w:val="21"/>
        </w:rPr>
        <w:t>内向</w:t>
      </w:r>
      <w:r>
        <w:rPr>
          <w:sz w:val="21"/>
        </w:rPr>
        <w:t>乙方</w:t>
      </w:r>
      <w:r>
        <w:rPr>
          <w:sz w:val="21"/>
        </w:rPr>
        <w:t>支付本合同总额的</w:t>
      </w:r>
      <w:r>
        <w:rPr>
          <w:sz w:val="24"/>
        </w:rPr>
        <w:t>30</w:t>
      </w:r>
      <w:r>
        <w:rPr>
          <w:sz w:val="21"/>
          <w:u w:val="single"/>
        </w:rPr>
        <w:t>%</w:t>
      </w:r>
      <w:r>
        <w:rPr>
          <w:sz w:val="32"/>
          <w:u w:val="single"/>
        </w:rPr>
        <w:t xml:space="preserve"> </w:t>
      </w:r>
      <w:r>
        <w:rPr>
          <w:sz w:val="21"/>
        </w:rPr>
        <w:t>作为</w:t>
      </w:r>
      <w:r>
        <w:rPr>
          <w:sz w:val="21"/>
        </w:rPr>
        <w:t>订金（预付款）</w:t>
      </w:r>
      <w:r>
        <w:rPr>
          <w:sz w:val="21"/>
        </w:rPr>
        <w:t>。订金全额抵扣后，采购人开始支付进度款。</w:t>
      </w:r>
      <w:r>
        <w:rPr>
          <w:sz w:val="21"/>
        </w:rPr>
        <w:t>）</w:t>
      </w:r>
    </w:p>
    <w:p>
      <w:pPr>
        <w:pStyle w:val="null3"/>
        <w:ind w:firstLine="643"/>
        <w:jc w:val="left"/>
      </w:pPr>
      <w:r>
        <w:rPr>
          <w:sz w:val="24"/>
        </w:rPr>
        <w:t>2.进度款：检测、监测费用原则上每季度按当期实际完成并经审核工程量的85%支付。进度款累计支付总额不超过合同总价的85%。</w:t>
      </w:r>
    </w:p>
    <w:p>
      <w:pPr>
        <w:pStyle w:val="null3"/>
        <w:ind w:firstLine="643"/>
        <w:jc w:val="left"/>
      </w:pPr>
      <w:r>
        <w:rPr>
          <w:sz w:val="24"/>
        </w:rPr>
        <w:t>3.乙方在完成所有检测、监测工作，提交全部检测、监测报告并经甲方确认，在项目竣工验收通过后可向采购人申请合同结算，结算按甲方有关规定办理。结算完成后，乙方向甲方提交请款书，甲方支付至结算核定金额的100%。</w:t>
      </w:r>
    </w:p>
    <w:p>
      <w:pPr>
        <w:pStyle w:val="null3"/>
        <w:ind w:firstLine="643"/>
        <w:jc w:val="left"/>
      </w:pPr>
      <w:r>
        <w:rPr>
          <w:sz w:val="24"/>
        </w:rPr>
        <w:t>4.若中标人为联合体的，本项目合同项下款项全部由联合体主办方账户收取。每期请款资料均只能由联合体牵头方负责编制申报，每期请款资料必须由所有联合体成员共同盖章方为有效。发票由联合体牵头方开具。联合体各成员间的款项分配比例由联合体各方按其内部约定处理。</w:t>
      </w:r>
    </w:p>
    <w:p>
      <w:pPr>
        <w:pStyle w:val="null3"/>
        <w:ind w:firstLine="482"/>
        <w:jc w:val="left"/>
      </w:pPr>
      <w:r>
        <w:rPr>
          <w:sz w:val="24"/>
          <w:b/>
        </w:rPr>
        <w:t>注：</w:t>
      </w:r>
      <w:r>
        <w:rPr>
          <w:sz w:val="24"/>
        </w:rPr>
        <w:t>中标人应在采购人支付</w:t>
      </w:r>
      <w:r>
        <w:rPr>
          <w:sz w:val="24"/>
        </w:rPr>
        <w:t>订金（</w:t>
      </w:r>
      <w:r>
        <w:rPr>
          <w:sz w:val="24"/>
        </w:rPr>
        <w:t>预付款</w:t>
      </w:r>
      <w:r>
        <w:rPr>
          <w:sz w:val="24"/>
        </w:rPr>
        <w:t>）</w:t>
      </w:r>
      <w:r>
        <w:rPr>
          <w:sz w:val="24"/>
        </w:rPr>
        <w:t>7天前提供等额订金担保，专用合同条款另有约定除外。</w:t>
      </w:r>
      <w:r>
        <w:rPr>
          <w:sz w:val="24"/>
        </w:rPr>
        <w:t>订金</w:t>
      </w:r>
      <w:r>
        <w:rPr>
          <w:sz w:val="24"/>
        </w:rPr>
        <w:t>担保可采用银行保函、担保公司担保等形式，具体由合同当事人在专用合同条款中约定。在</w:t>
      </w:r>
      <w:r>
        <w:rPr>
          <w:sz w:val="24"/>
        </w:rPr>
        <w:t>订金（</w:t>
      </w:r>
      <w:r>
        <w:rPr>
          <w:sz w:val="24"/>
        </w:rPr>
        <w:t>预付款</w:t>
      </w:r>
      <w:r>
        <w:rPr>
          <w:sz w:val="24"/>
        </w:rPr>
        <w:t>）</w:t>
      </w:r>
      <w:r>
        <w:rPr>
          <w:sz w:val="24"/>
        </w:rPr>
        <w:t>完全抵扣之前，中标人应保证</w:t>
      </w:r>
      <w:r>
        <w:rPr>
          <w:sz w:val="24"/>
        </w:rPr>
        <w:t>订金</w:t>
      </w:r>
      <w:r>
        <w:rPr>
          <w:sz w:val="24"/>
        </w:rPr>
        <w:t>担保持续有效。</w:t>
      </w:r>
    </w:p>
    <w:p>
      <w:pPr>
        <w:pStyle w:val="null3"/>
        <w:ind w:firstLine="643"/>
        <w:jc w:val="left"/>
      </w:pPr>
      <w:r>
        <w:rPr>
          <w:sz w:val="24"/>
        </w:rPr>
        <w:t>方式五：</w:t>
      </w:r>
    </w:p>
    <w:p>
      <w:pPr>
        <w:pStyle w:val="null3"/>
        <w:ind w:firstLine="640"/>
        <w:jc w:val="left"/>
      </w:pPr>
      <w:r>
        <w:rPr>
          <w:sz w:val="24"/>
        </w:rPr>
        <w:t>1.每季度按实际完成的工程量支付，可支付累计完成工程量</w:t>
      </w:r>
      <w:r>
        <w:rPr>
          <w:sz w:val="32"/>
          <w:u w:val="single"/>
        </w:rPr>
        <w:t xml:space="preserve">       </w:t>
      </w:r>
      <w:r>
        <w:rPr>
          <w:sz w:val="24"/>
        </w:rPr>
        <w:t>（不低于</w:t>
      </w:r>
      <w:r>
        <w:rPr>
          <w:sz w:val="24"/>
        </w:rPr>
        <w:t>80％）。</w:t>
      </w:r>
    </w:p>
    <w:p>
      <w:pPr>
        <w:pStyle w:val="null3"/>
        <w:ind w:firstLine="640"/>
        <w:jc w:val="left"/>
      </w:pPr>
      <w:r>
        <w:rPr>
          <w:sz w:val="24"/>
        </w:rPr>
        <w:t>2.乙方在完成检测报告后，向甲方送达或邮寄检测费用请款书，甲方应在30天内向乙方支付剩余检测费用后领取检测报告。</w:t>
      </w:r>
    </w:p>
    <w:p>
      <w:pPr>
        <w:pStyle w:val="null3"/>
        <w:ind w:firstLine="643"/>
        <w:jc w:val="left"/>
      </w:pPr>
      <w:r>
        <w:rPr>
          <w:sz w:val="24"/>
        </w:rPr>
        <w:t>方式六：</w:t>
      </w:r>
    </w:p>
    <w:p>
      <w:pPr>
        <w:pStyle w:val="null3"/>
        <w:ind w:firstLine="643"/>
        <w:jc w:val="left"/>
      </w:pPr>
      <w:r>
        <w:rPr>
          <w:sz w:val="24"/>
        </w:rPr>
        <w:t>其它支付方式：</w:t>
      </w:r>
      <w:r>
        <w:rPr>
          <w:sz w:val="32"/>
          <w:u w:val="single"/>
        </w:rPr>
        <w:t xml:space="preserve">                                           </w:t>
      </w:r>
      <w:r>
        <w:rPr>
          <w:sz w:val="24"/>
        </w:rPr>
        <w:t>。</w:t>
      </w:r>
    </w:p>
    <w:p>
      <w:pPr>
        <w:pStyle w:val="null3"/>
        <w:ind w:firstLine="643"/>
        <w:jc w:val="left"/>
      </w:pPr>
      <w:r>
        <w:rPr>
          <w:sz w:val="24"/>
        </w:rPr>
        <w:t>5.3.2乙方银行账号信息（若为联合体，只能是主办方账户）：</w:t>
      </w:r>
    </w:p>
    <w:p>
      <w:pPr>
        <w:pStyle w:val="null3"/>
        <w:ind w:firstLine="720"/>
        <w:jc w:val="left"/>
      </w:pPr>
      <w:r>
        <w:rPr>
          <w:sz w:val="24"/>
        </w:rPr>
        <w:t>银行户名：</w:t>
      </w:r>
      <w:r>
        <w:rPr>
          <w:sz w:val="21"/>
          <w:b/>
          <w:u w:val="single"/>
        </w:rPr>
        <w:t xml:space="preserve"> </w:t>
      </w:r>
      <w:r>
        <w:rPr>
          <w:sz w:val="21"/>
          <w:u w:val="single"/>
        </w:rPr>
        <w:t xml:space="preserve">                                  </w:t>
      </w:r>
      <w:r>
        <w:rPr>
          <w:sz w:val="21"/>
        </w:rPr>
        <w:t xml:space="preserve">  </w:t>
      </w:r>
    </w:p>
    <w:p>
      <w:pPr>
        <w:pStyle w:val="null3"/>
        <w:ind w:firstLine="720"/>
        <w:jc w:val="left"/>
      </w:pPr>
      <w:r>
        <w:rPr>
          <w:sz w:val="24"/>
        </w:rPr>
        <w:t>银行账号：</w:t>
      </w:r>
      <w:r>
        <w:rPr>
          <w:sz w:val="21"/>
          <w:u w:val="single"/>
        </w:rPr>
        <w:t xml:space="preserve">                     </w:t>
      </w:r>
      <w:r>
        <w:rPr>
          <w:sz w:val="21"/>
          <w:b/>
          <w:u w:val="single"/>
        </w:rPr>
        <w:t xml:space="preserve">              </w:t>
      </w:r>
      <w:r>
        <w:rPr>
          <w:sz w:val="21"/>
        </w:rPr>
        <w:t xml:space="preserve">      </w:t>
      </w:r>
    </w:p>
    <w:p>
      <w:pPr>
        <w:pStyle w:val="null3"/>
        <w:ind w:firstLine="720"/>
        <w:jc w:val="left"/>
      </w:pPr>
      <w:r>
        <w:rPr>
          <w:sz w:val="24"/>
        </w:rPr>
        <w:t>开户银行：</w:t>
      </w:r>
      <w:r>
        <w:rPr>
          <w:sz w:val="32"/>
          <w:b/>
          <w:u w:val="single"/>
        </w:rPr>
        <w:t xml:space="preserve"> </w:t>
      </w:r>
      <w:r>
        <w:rPr>
          <w:sz w:val="32"/>
          <w:u w:val="single"/>
        </w:rPr>
        <w:t xml:space="preserve">                               </w:t>
      </w:r>
      <w:r>
        <w:rPr>
          <w:sz w:val="32"/>
          <w:b/>
          <w:u w:val="single"/>
        </w:rPr>
        <w:t xml:space="preserve">   </w:t>
      </w:r>
    </w:p>
    <w:p>
      <w:pPr>
        <w:pStyle w:val="null3"/>
        <w:ind w:firstLine="482"/>
        <w:jc w:val="both"/>
      </w:pPr>
      <w:r>
        <w:rPr>
          <w:sz w:val="24"/>
          <w:b/>
        </w:rPr>
        <w:t>5.4所有款项的支付应提出申请，并附证明材料，经甲方审核后办理支付手续。支付申请资料未提及事项或内容按照按财政评审要求和甲方内部管理要求。每次付款前乙方需提供有效的增值税发票。</w:t>
      </w:r>
    </w:p>
    <w:p>
      <w:pPr>
        <w:pStyle w:val="null3"/>
        <w:ind w:firstLine="482"/>
        <w:jc w:val="both"/>
      </w:pPr>
      <w:r>
        <w:rPr>
          <w:sz w:val="24"/>
          <w:b/>
        </w:rPr>
        <w:t>本合同约定明示的付款时间不包含政府财政支付部门审批时间，乙方清楚本项目使用的是财政资金，并同意甲方向财政支付部门提出支付申请即视为已按时付款。</w:t>
      </w:r>
    </w:p>
    <w:p>
      <w:pPr>
        <w:pStyle w:val="null3"/>
        <w:ind w:firstLine="482"/>
        <w:jc w:val="left"/>
      </w:pPr>
      <w:r>
        <w:rPr>
          <w:sz w:val="24"/>
          <w:b/>
        </w:rPr>
        <w:t>5.5 结算原则：</w:t>
      </w:r>
    </w:p>
    <w:p>
      <w:pPr>
        <w:pStyle w:val="null3"/>
        <w:ind w:firstLine="480"/>
        <w:jc w:val="both"/>
      </w:pPr>
      <w:r>
        <w:rPr>
          <w:sz w:val="24"/>
          <w:u w:val="single"/>
        </w:rPr>
        <w:t>5.5.1乙方投标文件中所报各《</w:t>
      </w:r>
      <w:r>
        <w:rPr>
          <w:sz w:val="24"/>
        </w:rPr>
        <w:t>专项检测（监测</w:t>
      </w:r>
      <w:r>
        <w:rPr>
          <w:sz w:val="24"/>
        </w:rPr>
        <w:t>)报价清单</w:t>
      </w:r>
      <w:r>
        <w:rPr>
          <w:sz w:val="24"/>
          <w:u w:val="single"/>
        </w:rPr>
        <w:t>》种</w:t>
      </w:r>
      <w:r>
        <w:rPr>
          <w:sz w:val="24"/>
          <w:b/>
        </w:rPr>
        <w:t>所列的检测、监测项目并不代表本项目所有的检测、监测内容，实际实施内容以监理、甲方、乙方共同认可并出具的检测监测报告内容为准进行结算。</w:t>
      </w:r>
    </w:p>
    <w:p>
      <w:pPr>
        <w:pStyle w:val="null3"/>
        <w:ind w:firstLine="482"/>
        <w:jc w:val="both"/>
      </w:pPr>
      <w:r>
        <w:rPr>
          <w:sz w:val="24"/>
          <w:b/>
        </w:rPr>
        <w:t>5.5.2 乙方投标文件中所报全费用综合单价在合同效力期内固定不变。</w:t>
      </w:r>
    </w:p>
    <w:p>
      <w:pPr>
        <w:pStyle w:val="null3"/>
        <w:ind w:firstLine="482"/>
        <w:jc w:val="both"/>
      </w:pPr>
      <w:r>
        <w:rPr>
          <w:sz w:val="24"/>
          <w:b/>
        </w:rPr>
        <w:t>5.5.3 在项目实际施工过程中，因实际施工图与甲方招标时提供的施工图（初步设计图）不一致或甲方新增建设内容或设计变更等必然导致乙方投标文件中的《专项检测（监测)报价清单》中的检测监测工作内容、工程量的新增部分，由此增加的费用按实结算。其工程量、全费用综合单价的确定按专用条款6.1.2执行。</w:t>
      </w:r>
    </w:p>
    <w:p>
      <w:pPr>
        <w:pStyle w:val="null3"/>
        <w:ind w:firstLine="482"/>
        <w:jc w:val="both"/>
      </w:pPr>
      <w:r>
        <w:rPr>
          <w:sz w:val="24"/>
          <w:b/>
        </w:rPr>
        <w:t>5</w:t>
      </w:r>
      <w:r>
        <w:rPr>
          <w:sz w:val="24"/>
          <w:b/>
        </w:rPr>
        <w:t>.5.4不管任何原因造成该项目的第三方监测周期延长，总体监测费用不予增加。</w:t>
      </w:r>
    </w:p>
    <w:p>
      <w:pPr>
        <w:pStyle w:val="null3"/>
        <w:ind w:firstLine="482"/>
        <w:jc w:val="both"/>
      </w:pPr>
      <w:r>
        <w:rPr>
          <w:sz w:val="24"/>
          <w:b/>
        </w:rPr>
        <w:t>本合同结算总价最终以甲方审核确认的金额为准。</w:t>
      </w:r>
    </w:p>
    <w:p>
      <w:pPr>
        <w:pStyle w:val="null3"/>
        <w:jc w:val="left"/>
        <w:outlineLvl w:val="2"/>
      </w:pPr>
      <w:r>
        <w:rPr>
          <w:sz w:val="24"/>
          <w:b/>
        </w:rPr>
        <w:t>6. 合同变更、解除与终止</w:t>
      </w:r>
    </w:p>
    <w:p>
      <w:pPr>
        <w:pStyle w:val="null3"/>
        <w:jc w:val="left"/>
        <w:outlineLvl w:val="2"/>
      </w:pPr>
      <w:r>
        <w:rPr>
          <w:sz w:val="24"/>
          <w:b/>
        </w:rPr>
        <w:t>6.1 合同变更</w:t>
      </w:r>
    </w:p>
    <w:p>
      <w:pPr>
        <w:pStyle w:val="null3"/>
        <w:ind w:firstLine="480"/>
        <w:jc w:val="left"/>
      </w:pPr>
      <w:r>
        <w:rPr>
          <w:sz w:val="24"/>
        </w:rPr>
        <w:t xml:space="preserve">6.1.2 </w:t>
      </w:r>
      <w:r>
        <w:rPr>
          <w:sz w:val="24"/>
        </w:rPr>
        <w:t>除不可抗力外，因非乙方原因导致本合同履行新增工程量时，新增工程量的费用按下列方法确定：</w:t>
      </w:r>
    </w:p>
    <w:p>
      <w:pPr>
        <w:pStyle w:val="null3"/>
        <w:ind w:firstLine="480"/>
        <w:jc w:val="left"/>
      </w:pPr>
      <w:r>
        <w:rPr>
          <w:sz w:val="24"/>
        </w:rPr>
        <w:t>工程量的确定方法：</w:t>
      </w:r>
      <w:r>
        <w:rPr>
          <w:sz w:val="24"/>
          <w:u w:val="single"/>
        </w:rPr>
        <w:t xml:space="preserve"> </w:t>
      </w:r>
      <w:r>
        <w:rPr>
          <w:sz w:val="24"/>
          <w:u w:val="single"/>
        </w:rPr>
        <w:t>甲方和甲方委托的监理单位共同审核确认的工程量清单明确</w:t>
      </w:r>
      <w:r>
        <w:rPr>
          <w:sz w:val="24"/>
        </w:rPr>
        <w:t>；</w:t>
      </w:r>
    </w:p>
    <w:p>
      <w:pPr>
        <w:pStyle w:val="null3"/>
        <w:ind w:firstLine="480"/>
        <w:jc w:val="left"/>
      </w:pPr>
      <w:r>
        <w:rPr>
          <w:sz w:val="24"/>
        </w:rPr>
        <w:t>价格的确定方法采用以下</w:t>
      </w:r>
      <w:r>
        <w:rPr>
          <w:sz w:val="24"/>
          <w:u w:val="single"/>
        </w:rPr>
        <w:t xml:space="preserve"> </w:t>
      </w:r>
      <w:r>
        <w:rPr>
          <w:sz w:val="24"/>
          <w:u w:val="single"/>
        </w:rPr>
        <w:t>方式一</w:t>
      </w:r>
      <w:r>
        <w:rPr>
          <w:sz w:val="24"/>
        </w:rPr>
        <w:t xml:space="preserve"> </w:t>
      </w:r>
      <w:r>
        <w:rPr>
          <w:sz w:val="24"/>
        </w:rPr>
        <w:t>：</w:t>
      </w:r>
    </w:p>
    <w:p>
      <w:pPr>
        <w:pStyle w:val="null3"/>
        <w:ind w:firstLine="480"/>
        <w:jc w:val="left"/>
      </w:pPr>
      <w:r>
        <w:rPr>
          <w:sz w:val="24"/>
        </w:rPr>
        <w:t>方式一：单价包干</w:t>
      </w:r>
    </w:p>
    <w:p>
      <w:pPr>
        <w:pStyle w:val="null3"/>
        <w:ind w:firstLine="480"/>
        <w:jc w:val="left"/>
      </w:pPr>
      <w:r>
        <w:rPr>
          <w:sz w:val="24"/>
        </w:rPr>
        <w:t>1.工程量清单有相应检测、监测项目的按合同原单价；</w:t>
      </w:r>
    </w:p>
    <w:p>
      <w:pPr>
        <w:pStyle w:val="null3"/>
        <w:ind w:firstLine="480"/>
        <w:jc w:val="left"/>
      </w:pPr>
      <w:r>
        <w:rPr>
          <w:sz w:val="24"/>
        </w:rPr>
        <w:t>2.工程量清单未列检测、监测项目的价格，综合单价参照《广东省房屋建筑和市政工程工程质量安全检测收费指导价》粤建协检[2015]8号文及广东省物价局关于建筑消防设施检测收费有关问题的批复（粤价[2001]340号）等有关检测收费规定中的相关检测收费标准确定单价指导价（如同检测内容收费标准不一致的，按价格最低者原则计算），通用综合单价=单价指导价×（1-20%）×（中标价/招标控制价）执行；室内环境检测及高支模监测中点位监测综合单价=单价指导价×（1-50%）×（中标价/招标控制价）执行，监测不计取技术服务费。如相关收费标准没有的项目，其计价方式则参考市场价格收费，最终以发包人审定为准。</w:t>
      </w:r>
    </w:p>
    <w:p>
      <w:pPr>
        <w:pStyle w:val="null3"/>
        <w:ind w:firstLine="480"/>
        <w:jc w:val="left"/>
      </w:pPr>
      <w:r>
        <w:rPr>
          <w:sz w:val="24"/>
        </w:rPr>
        <w:t>方式二：总价包干</w:t>
      </w:r>
      <w:r>
        <w:rPr>
          <w:sz w:val="21"/>
          <w:u w:val="single"/>
        </w:rPr>
        <w:t xml:space="preserve">                 </w:t>
      </w:r>
    </w:p>
    <w:p>
      <w:pPr>
        <w:pStyle w:val="null3"/>
        <w:ind w:firstLine="480"/>
        <w:jc w:val="left"/>
      </w:pPr>
      <w:r>
        <w:rPr>
          <w:sz w:val="24"/>
        </w:rPr>
        <w:t>方式三：其它</w:t>
      </w:r>
      <w:r>
        <w:rPr>
          <w:sz w:val="21"/>
          <w:u w:val="single"/>
        </w:rPr>
        <w:t xml:space="preserve">                 </w:t>
      </w:r>
    </w:p>
    <w:p>
      <w:pPr>
        <w:pStyle w:val="null3"/>
        <w:ind w:firstLine="480"/>
        <w:jc w:val="left"/>
      </w:pPr>
      <w:r>
        <w:rPr>
          <w:sz w:val="24"/>
        </w:rPr>
        <w:t>6.1.3因国家、地方政府以及行业主管部门现行有效的规范、标准、规程和文件等发生变化引起质量检测、监测服务范围及工程量变化时的调整方法：</w:t>
      </w:r>
      <w:r>
        <w:rPr>
          <w:sz w:val="24"/>
          <w:u w:val="single"/>
        </w:rPr>
        <w:t xml:space="preserve">  </w:t>
      </w:r>
      <w:r>
        <w:rPr>
          <w:sz w:val="24"/>
          <w:u w:val="single"/>
        </w:rPr>
        <w:t>同</w:t>
      </w:r>
      <w:r>
        <w:rPr>
          <w:sz w:val="24"/>
          <w:u w:val="single"/>
        </w:rPr>
        <w:t xml:space="preserve">6.1.2 </w:t>
      </w:r>
      <w:r>
        <w:rPr>
          <w:sz w:val="24"/>
        </w:rPr>
        <w:t>。</w:t>
      </w:r>
    </w:p>
    <w:p>
      <w:pPr>
        <w:pStyle w:val="null3"/>
        <w:ind w:firstLine="480"/>
        <w:jc w:val="left"/>
      </w:pPr>
      <w:r>
        <w:rPr>
          <w:sz w:val="24"/>
        </w:rPr>
        <w:t>6.1.4因工程规模、服务范围及工作内容的变化等导致乙方的工作量增减时，检测、监测费用的调整方法：</w:t>
      </w:r>
      <w:r>
        <w:rPr>
          <w:sz w:val="24"/>
          <w:u w:val="single"/>
        </w:rPr>
        <w:t xml:space="preserve">  </w:t>
      </w:r>
      <w:r>
        <w:rPr>
          <w:sz w:val="24"/>
          <w:u w:val="single"/>
        </w:rPr>
        <w:t>同</w:t>
      </w:r>
      <w:r>
        <w:rPr>
          <w:sz w:val="24"/>
          <w:u w:val="single"/>
        </w:rPr>
        <w:t xml:space="preserve">6.1.2                   </w:t>
      </w:r>
      <w:r>
        <w:rPr>
          <w:sz w:val="24"/>
        </w:rPr>
        <w:t>。</w:t>
      </w:r>
    </w:p>
    <w:p>
      <w:pPr>
        <w:pStyle w:val="null3"/>
        <w:jc w:val="left"/>
        <w:outlineLvl w:val="2"/>
      </w:pPr>
      <w:r>
        <w:rPr>
          <w:sz w:val="24"/>
          <w:b/>
        </w:rPr>
        <w:t>6.2合同解除</w:t>
      </w:r>
    </w:p>
    <w:p>
      <w:pPr>
        <w:pStyle w:val="null3"/>
        <w:ind w:firstLine="480"/>
        <w:jc w:val="left"/>
      </w:pPr>
      <w:r>
        <w:rPr>
          <w:sz w:val="24"/>
        </w:rPr>
        <w:t>6.2.2双方约定解除合同的条件还包括：</w:t>
      </w:r>
      <w:r>
        <w:rPr>
          <w:sz w:val="21"/>
          <w:u w:val="single"/>
        </w:rPr>
        <w:t xml:space="preserve">                 </w:t>
      </w:r>
      <w:r>
        <w:rPr>
          <w:sz w:val="24"/>
        </w:rPr>
        <w:t>。</w:t>
      </w:r>
    </w:p>
    <w:p>
      <w:pPr>
        <w:pStyle w:val="null3"/>
        <w:ind w:firstLine="480"/>
        <w:jc w:val="left"/>
      </w:pPr>
      <w:r>
        <w:rPr>
          <w:sz w:val="24"/>
        </w:rPr>
        <w:t>6.2.4因不可抗力导致的合同解除，双方约定损失的分担如下:</w:t>
      </w:r>
    </w:p>
    <w:p>
      <w:pPr>
        <w:pStyle w:val="null3"/>
        <w:ind w:firstLine="480"/>
        <w:jc w:val="left"/>
      </w:pPr>
      <w:r>
        <w:rPr>
          <w:sz w:val="21"/>
          <w:u w:val="single"/>
        </w:rPr>
        <w:t xml:space="preserve">                                                     </w:t>
      </w:r>
      <w:r>
        <w:rPr>
          <w:sz w:val="24"/>
        </w:rPr>
        <w:t>。</w:t>
      </w:r>
    </w:p>
    <w:p>
      <w:pPr>
        <w:pStyle w:val="null3"/>
        <w:jc w:val="left"/>
        <w:outlineLvl w:val="2"/>
      </w:pPr>
      <w:r>
        <w:rPr>
          <w:sz w:val="24"/>
          <w:b/>
        </w:rPr>
        <w:t>7. 争议解决</w:t>
      </w:r>
    </w:p>
    <w:p>
      <w:pPr>
        <w:pStyle w:val="null3"/>
        <w:jc w:val="left"/>
        <w:outlineLvl w:val="2"/>
      </w:pPr>
      <w:r>
        <w:rPr>
          <w:sz w:val="24"/>
          <w:b/>
        </w:rPr>
        <w:t>7.2 仲裁或诉讼</w:t>
      </w:r>
    </w:p>
    <w:p>
      <w:pPr>
        <w:pStyle w:val="null3"/>
        <w:ind w:firstLine="480"/>
        <w:jc w:val="left"/>
      </w:pPr>
      <w:r>
        <w:rPr>
          <w:sz w:val="24"/>
        </w:rPr>
        <w:t>合同争议的最终解决方式为下列第</w:t>
      </w:r>
      <w:r>
        <w:rPr>
          <w:sz w:val="24"/>
          <w:u w:val="single"/>
        </w:rPr>
        <w:t xml:space="preserve">   </w:t>
      </w:r>
      <w:r>
        <w:rPr>
          <w:sz w:val="24"/>
          <w:u w:val="single"/>
        </w:rPr>
        <w:t>（</w:t>
      </w:r>
      <w:r>
        <w:rPr>
          <w:sz w:val="24"/>
          <w:u w:val="single"/>
        </w:rPr>
        <w:t xml:space="preserve">1）  </w:t>
      </w:r>
      <w:r>
        <w:rPr>
          <w:sz w:val="24"/>
        </w:rPr>
        <w:t>种方式：</w:t>
      </w:r>
    </w:p>
    <w:p>
      <w:pPr>
        <w:pStyle w:val="null3"/>
        <w:ind w:firstLine="480"/>
        <w:jc w:val="left"/>
      </w:pPr>
      <w:r>
        <w:rPr>
          <w:sz w:val="24"/>
        </w:rPr>
        <w:t>（</w:t>
      </w:r>
      <w:r>
        <w:rPr>
          <w:sz w:val="24"/>
        </w:rPr>
        <w:t>1）提请中国广州仲裁委员会进行仲裁。</w:t>
      </w:r>
    </w:p>
    <w:p>
      <w:pPr>
        <w:pStyle w:val="null3"/>
        <w:ind w:firstLine="480"/>
        <w:jc w:val="left"/>
      </w:pPr>
      <w:r>
        <w:rPr>
          <w:sz w:val="24"/>
        </w:rPr>
        <w:t>（</w:t>
      </w:r>
      <w:r>
        <w:rPr>
          <w:sz w:val="24"/>
        </w:rPr>
        <w:t>2）向</w:t>
      </w:r>
      <w:r>
        <w:rPr>
          <w:sz w:val="21"/>
          <w:u w:val="single"/>
        </w:rPr>
        <w:t xml:space="preserve">       </w:t>
      </w:r>
      <w:r>
        <w:rPr>
          <w:sz w:val="24"/>
        </w:rPr>
        <w:t>人民法院提起诉讼。</w:t>
      </w:r>
    </w:p>
    <w:p>
      <w:pPr>
        <w:pStyle w:val="null3"/>
        <w:jc w:val="left"/>
        <w:outlineLvl w:val="2"/>
      </w:pPr>
      <w:r>
        <w:rPr>
          <w:sz w:val="24"/>
          <w:b/>
        </w:rPr>
        <w:t>8. 其它</w:t>
      </w:r>
    </w:p>
    <w:p>
      <w:pPr>
        <w:pStyle w:val="null3"/>
        <w:jc w:val="left"/>
        <w:outlineLvl w:val="2"/>
      </w:pPr>
      <w:r>
        <w:rPr>
          <w:sz w:val="24"/>
          <w:b/>
        </w:rPr>
        <w:t>8.1保密</w:t>
      </w:r>
    </w:p>
    <w:p>
      <w:pPr>
        <w:pStyle w:val="null3"/>
        <w:ind w:firstLine="480"/>
        <w:jc w:val="both"/>
      </w:pPr>
      <w:r>
        <w:rPr>
          <w:sz w:val="24"/>
        </w:rPr>
        <w:t>甲方申明的保密事项和期限：</w:t>
      </w:r>
      <w:r>
        <w:rPr>
          <w:sz w:val="24"/>
          <w:u w:val="single"/>
        </w:rPr>
        <w:t xml:space="preserve">  </w:t>
      </w:r>
      <w:r>
        <w:rPr>
          <w:sz w:val="24"/>
          <w:u w:val="single"/>
        </w:rPr>
        <w:t>所有检测、监测成果未经甲方允许的，乙方不能提供给第三人。与本合同有关的所有资料（包括但不限于文字、图纸、图片、声像资料、电子数据等）均属甲方所有，乙方应在本合同有效期内或合同终止后严格保密，未经甲方书面允许，不得提供给第三方或用于本合同以外的项目。</w:t>
      </w:r>
    </w:p>
    <w:p>
      <w:pPr>
        <w:pStyle w:val="null3"/>
        <w:ind w:firstLine="480"/>
        <w:jc w:val="left"/>
      </w:pPr>
      <w:r>
        <w:rPr>
          <w:sz w:val="24"/>
        </w:rPr>
        <w:t>乙方申明的保密事项和期限：</w:t>
      </w:r>
      <w:r>
        <w:rPr>
          <w:sz w:val="24"/>
          <w:u w:val="single"/>
        </w:rPr>
        <w:t xml:space="preserve">    </w:t>
      </w:r>
      <w:r>
        <w:rPr>
          <w:sz w:val="24"/>
          <w:u w:val="single"/>
        </w:rPr>
        <w:t>永久</w:t>
      </w:r>
      <w:r>
        <w:rPr>
          <w:sz w:val="24"/>
          <w:u w:val="single"/>
        </w:rPr>
        <w:t xml:space="preserve">                </w:t>
      </w:r>
      <w:r>
        <w:rPr>
          <w:sz w:val="24"/>
        </w:rPr>
        <w:t>。</w:t>
      </w:r>
    </w:p>
    <w:p>
      <w:pPr>
        <w:pStyle w:val="null3"/>
        <w:ind w:firstLine="480"/>
        <w:jc w:val="left"/>
      </w:pPr>
      <w:r>
        <w:rPr>
          <w:sz w:val="24"/>
        </w:rPr>
        <w:t>第三人申明的保密事项和期限：</w:t>
      </w:r>
      <w:r>
        <w:rPr>
          <w:sz w:val="21"/>
          <w:u w:val="single"/>
        </w:rPr>
        <w:t xml:space="preserve">                  </w:t>
      </w:r>
      <w:r>
        <w:rPr>
          <w:sz w:val="24"/>
        </w:rPr>
        <w:t>。</w:t>
      </w:r>
    </w:p>
    <w:p>
      <w:pPr>
        <w:pStyle w:val="null3"/>
        <w:jc w:val="left"/>
        <w:outlineLvl w:val="2"/>
      </w:pPr>
      <w:r>
        <w:rPr>
          <w:sz w:val="24"/>
          <w:b/>
        </w:rPr>
        <w:t>8.2通知与送达</w:t>
      </w:r>
    </w:p>
    <w:p>
      <w:pPr>
        <w:pStyle w:val="null3"/>
        <w:ind w:firstLine="480"/>
        <w:jc w:val="left"/>
      </w:pPr>
      <w:r>
        <w:rPr>
          <w:sz w:val="24"/>
        </w:rPr>
        <w:t>8.2.1任何一方与合同有关的通知、指示、要求、决定等，均应在</w:t>
      </w:r>
      <w:r>
        <w:rPr>
          <w:sz w:val="24"/>
          <w:u w:val="single"/>
        </w:rPr>
        <w:t xml:space="preserve"> </w:t>
      </w:r>
      <w:r>
        <w:rPr>
          <w:sz w:val="24"/>
          <w:u w:val="single"/>
        </w:rPr>
        <w:t>10</w:t>
      </w:r>
      <w:r>
        <w:rPr>
          <w:sz w:val="24"/>
        </w:rPr>
        <w:t>天内送达对方指定的接收人和送达地点。</w:t>
      </w:r>
    </w:p>
    <w:p>
      <w:pPr>
        <w:pStyle w:val="null3"/>
        <w:ind w:left="180" w:firstLine="360"/>
        <w:jc w:val="left"/>
      </w:pPr>
      <w:r>
        <w:rPr>
          <w:sz w:val="24"/>
        </w:rPr>
        <w:t>8.2.2甲方指定的送达接收人：</w:t>
      </w:r>
      <w:r>
        <w:rPr>
          <w:u w:val="single"/>
        </w:rPr>
        <w:t xml:space="preserve">        </w:t>
      </w:r>
      <w:r>
        <w:rPr>
          <w:sz w:val="24"/>
        </w:rPr>
        <w:t>，送达地点：</w:t>
      </w:r>
      <w:r>
        <w:rPr>
          <w:u w:val="single"/>
        </w:rPr>
        <w:t xml:space="preserve">               </w:t>
      </w:r>
      <w:r>
        <w:rPr>
          <w:sz w:val="24"/>
        </w:rPr>
        <w:t>，电子邮箱：</w:t>
      </w:r>
      <w:r>
        <w:rPr>
          <w:u w:val="single"/>
        </w:rPr>
        <w:t xml:space="preserve">             </w:t>
      </w:r>
      <w:r>
        <w:rPr>
          <w:sz w:val="24"/>
        </w:rPr>
        <w:t>。</w:t>
      </w:r>
    </w:p>
    <w:p>
      <w:pPr>
        <w:pStyle w:val="null3"/>
        <w:ind w:firstLine="530"/>
        <w:jc w:val="left"/>
      </w:pPr>
      <w:r>
        <w:rPr>
          <w:sz w:val="24"/>
        </w:rPr>
        <w:t>8.2.3乙方指定的送达接收人：</w:t>
      </w:r>
      <w:r>
        <w:rPr>
          <w:u w:val="single"/>
        </w:rPr>
        <w:t xml:space="preserve">         </w:t>
      </w:r>
      <w:r>
        <w:rPr>
          <w:sz w:val="24"/>
        </w:rPr>
        <w:t>，送达地点：</w:t>
      </w:r>
      <w:r>
        <w:rPr>
          <w:u w:val="single"/>
        </w:rPr>
        <w:t xml:space="preserve">               </w:t>
      </w:r>
      <w:r>
        <w:rPr>
          <w:sz w:val="24"/>
        </w:rPr>
        <w:t>，电子邮箱：</w:t>
      </w:r>
      <w:r>
        <w:rPr>
          <w:u w:val="single"/>
        </w:rPr>
        <w:t xml:space="preserve">               </w:t>
      </w:r>
      <w:r>
        <w:rPr>
          <w:sz w:val="24"/>
        </w:rPr>
        <w:t>。</w:t>
      </w:r>
    </w:p>
    <w:p>
      <w:pPr>
        <w:pStyle w:val="null3"/>
        <w:jc w:val="left"/>
        <w:outlineLvl w:val="2"/>
      </w:pPr>
      <w:r>
        <w:rPr>
          <w:sz w:val="24"/>
          <w:b/>
        </w:rPr>
        <w:t>8.3知识产权</w:t>
      </w:r>
    </w:p>
    <w:p>
      <w:pPr>
        <w:pStyle w:val="null3"/>
        <w:ind w:firstLine="475"/>
        <w:jc w:val="left"/>
      </w:pPr>
      <w:r>
        <w:rPr>
          <w:sz w:val="24"/>
        </w:rPr>
        <w:t>甲方提供给乙方的图纸、甲方为实施工程自行编制或委托编制的技术规范以及反映甲方要求的或其他类似性质文件的著作权属于</w:t>
      </w:r>
      <w:r>
        <w:rPr>
          <w:sz w:val="24"/>
          <w:u w:val="single"/>
        </w:rPr>
        <w:t xml:space="preserve">  </w:t>
      </w:r>
      <w:r>
        <w:rPr>
          <w:sz w:val="24"/>
          <w:u w:val="single"/>
        </w:rPr>
        <w:t>甲方</w:t>
      </w:r>
      <w:r>
        <w:rPr>
          <w:sz w:val="24"/>
          <w:u w:val="single"/>
        </w:rPr>
        <w:t xml:space="preserve">    </w:t>
      </w:r>
      <w:r>
        <w:rPr>
          <w:sz w:val="24"/>
        </w:rPr>
        <w:t>。</w:t>
      </w:r>
    </w:p>
    <w:p>
      <w:pPr>
        <w:pStyle w:val="null3"/>
        <w:ind w:firstLine="475"/>
        <w:jc w:val="left"/>
      </w:pPr>
      <w:r>
        <w:rPr>
          <w:sz w:val="24"/>
        </w:rPr>
        <w:t>乙方为履行本合同约定而编制的成果文件，其著作权属于</w:t>
      </w:r>
      <w:r>
        <w:rPr>
          <w:sz w:val="24"/>
          <w:u w:val="single"/>
        </w:rPr>
        <w:t xml:space="preserve">  </w:t>
      </w:r>
      <w:r>
        <w:rPr>
          <w:sz w:val="24"/>
          <w:u w:val="single"/>
        </w:rPr>
        <w:t>甲方</w:t>
      </w:r>
      <w:r>
        <w:rPr>
          <w:sz w:val="24"/>
          <w:u w:val="single"/>
        </w:rPr>
        <w:t xml:space="preserve">         </w:t>
      </w:r>
      <w:r>
        <w:rPr>
          <w:sz w:val="24"/>
        </w:rPr>
        <w:t>。</w:t>
      </w:r>
    </w:p>
    <w:p>
      <w:pPr>
        <w:pStyle w:val="null3"/>
        <w:ind w:firstLine="475"/>
        <w:jc w:val="left"/>
      </w:pPr>
      <w:r>
        <w:rPr>
          <w:sz w:val="24"/>
        </w:rPr>
        <w:t>双方将履行本合同形成的有关成果文件用于企业宣传、申报奖项以及接受上级主管部门的检查须遵守以下约定：</w:t>
      </w:r>
      <w:r>
        <w:rPr>
          <w:sz w:val="24"/>
          <w:u w:val="single"/>
        </w:rPr>
        <w:t>需经甲方书面同意</w:t>
      </w:r>
      <w:r>
        <w:rPr>
          <w:sz w:val="24"/>
        </w:rPr>
        <w:t>。</w:t>
      </w:r>
    </w:p>
    <w:p>
      <w:pPr>
        <w:pStyle w:val="null3"/>
        <w:ind w:firstLine="475"/>
        <w:jc w:val="left"/>
      </w:pPr>
      <w:r>
        <w:rPr>
          <w:sz w:val="24"/>
        </w:rPr>
        <w:t>如在项目实施期间，因政策变化、计划调整及其它不可抗力的自然及人为原因，造成本项目停建、缓建，则乙方必须接受甲方要求终止服务，并应积极配合甲方做好善后工作，按已发生工作量结算检测费，并且不能要求额外费用及任何形式补偿。</w:t>
      </w:r>
    </w:p>
    <w:p>
      <w:pPr>
        <w:pStyle w:val="null3"/>
        <w:jc w:val="both"/>
      </w:pPr>
      <w:r>
        <w:rPr>
          <w:sz w:val="24"/>
        </w:rPr>
        <w:t>8.4为确保检测监测结果的公正性，任何一方均不得违规干预检测监测的结果。双方的设备、材料、人员等的生产安全及社会保险各自分别承担。</w:t>
      </w:r>
    </w:p>
    <w:p>
      <w:pPr>
        <w:pStyle w:val="null3"/>
        <w:ind w:left="720"/>
        <w:jc w:val="left"/>
        <w:outlineLvl w:val="1"/>
      </w:pPr>
      <w:r>
        <w:rPr>
          <w:sz w:val="24"/>
          <w:b/>
        </w:rPr>
        <w:t xml:space="preserve">     </w:t>
      </w:r>
      <w:r>
        <w:rPr>
          <w:sz w:val="24"/>
          <w:b/>
        </w:rPr>
        <w:t>9. 补充条款</w:t>
      </w:r>
    </w:p>
    <w:p>
      <w:pPr>
        <w:pStyle w:val="null3"/>
        <w:jc w:val="left"/>
        <w:outlineLvl w:val="2"/>
      </w:pPr>
      <w:r>
        <w:rPr>
          <w:sz w:val="24"/>
          <w:b/>
          <w:u w:val="single"/>
        </w:rPr>
        <w:t>_联合体（此条款适用于联合体检测监测单位）</w:t>
      </w:r>
    </w:p>
    <w:p>
      <w:pPr>
        <w:pStyle w:val="null3"/>
        <w:ind w:firstLine="475"/>
        <w:jc w:val="both"/>
      </w:pPr>
      <w:r>
        <w:rPr>
          <w:sz w:val="24"/>
          <w:u w:val="single"/>
        </w:rPr>
        <w:t>1.联合体共同承担本项目的服务，共同与甲方签订合同协议书，共同履行本合同规定的全部义务并向甲方承担连带履行合同的责任。乙方中任何一方未履行合同中任一义务时，另一方有责任履行该义务。乙方不得以联合体内部分工为理由拖延或拒不履行合同义务。由于乙方原因导致甲方利益受损时，甲方有权向乙方中任何一方追讨相应的费用以支付给重新确定的承包单位。</w:t>
      </w:r>
    </w:p>
    <w:p>
      <w:pPr>
        <w:pStyle w:val="null3"/>
        <w:ind w:firstLine="475"/>
        <w:jc w:val="both"/>
      </w:pPr>
      <w:r>
        <w:rPr>
          <w:sz w:val="24"/>
          <w:u w:val="single"/>
        </w:rPr>
        <w:t>2.联合体各方应在符合本合同规定的条件下，签订联合体协议，明确各方的权力、义务和分工。该协议必须符合中华人民共和国《民法典》及其他相关的法律法规。联合体各方就本合同项目依法承担连带责任。</w:t>
      </w:r>
    </w:p>
    <w:p>
      <w:pPr>
        <w:pStyle w:val="null3"/>
        <w:ind w:firstLine="475"/>
        <w:jc w:val="both"/>
      </w:pPr>
      <w:r>
        <w:rPr>
          <w:sz w:val="24"/>
          <w:u w:val="single"/>
        </w:rPr>
        <w:t>3.联合体牵头方对本合同所约定的全部服务项目总协调、总负责。</w:t>
      </w:r>
    </w:p>
    <w:p>
      <w:pPr>
        <w:pStyle w:val="null3"/>
        <w:spacing w:before="255"/>
        <w:ind w:left="420"/>
        <w:jc w:val="left"/>
        <w:outlineLvl w:val="1"/>
      </w:pPr>
      <w:r>
        <w:rPr>
          <w:sz w:val="24"/>
          <w:b/>
        </w:rPr>
        <w:t>1.中标通知书；2.</w:t>
      </w:r>
      <w:r>
        <w:rPr>
          <w:sz w:val="24"/>
          <w:b/>
        </w:rPr>
        <w:t>履约保函格式；</w:t>
      </w:r>
      <w:r>
        <w:rPr>
          <w:sz w:val="24"/>
          <w:b/>
        </w:rPr>
        <w:t>3.廉洁条款；4.主要管理与技术人员名单；</w:t>
      </w:r>
      <w:r>
        <w:rPr>
          <w:sz w:val="24"/>
          <w:b/>
        </w:rPr>
        <w:t>5.联合体</w:t>
      </w:r>
      <w:r>
        <w:rPr>
          <w:sz w:val="24"/>
          <w:b/>
        </w:rPr>
        <w:t>共同投标</w:t>
      </w:r>
      <w:r>
        <w:rPr>
          <w:sz w:val="24"/>
          <w:b/>
        </w:rPr>
        <w:t>协</w:t>
      </w:r>
      <w:r>
        <w:rPr>
          <w:sz w:val="24"/>
          <w:b/>
        </w:rPr>
        <w:t>议书；</w:t>
      </w:r>
      <w:r>
        <w:rPr>
          <w:sz w:val="24"/>
          <w:b/>
        </w:rPr>
        <w:t>6. 安全生产协议；</w:t>
      </w:r>
      <w:r>
        <w:rPr>
          <w:sz w:val="24"/>
          <w:b/>
        </w:rPr>
        <w:t>7.专项检测监测项目汇总表；</w:t>
      </w:r>
      <w:r>
        <w:rPr>
          <w:sz w:val="24"/>
          <w:b/>
        </w:rPr>
        <w:t>8.</w:t>
      </w:r>
      <w:r>
        <w:rPr>
          <w:sz w:val="28"/>
          <w:b/>
          <w:u w:val="single"/>
        </w:rPr>
        <w:t xml:space="preserve">             </w:t>
      </w:r>
      <w:r>
        <w:rPr>
          <w:sz w:val="24"/>
          <w:b/>
        </w:rPr>
        <w:t>专项检测（监测）报价清单。</w:t>
      </w:r>
    </w:p>
    <w:p>
      <w:pPr>
        <w:pStyle w:val="null3"/>
        <w:jc w:val="both"/>
        <w:outlineLvl w:val="2"/>
      </w:pPr>
      <w:r>
        <w:rPr>
          <w:sz w:val="24"/>
          <w:b/>
        </w:rPr>
        <w:t>附件</w:t>
      </w:r>
      <w:r>
        <w:rPr>
          <w:sz w:val="24"/>
          <w:b/>
        </w:rPr>
        <w:t>1: 中标通知书</w:t>
      </w:r>
    </w:p>
    <w:p>
      <w:pPr>
        <w:pStyle w:val="null3"/>
        <w:numPr>
          <w:ilvl w:val="0"/>
          <w:numId w:val="2"/>
        </w:numPr>
        <w:ind w:left="120"/>
        <w:jc w:val="left"/>
      </w:pPr>
      <w:r>
        <w:rPr>
          <w:sz w:val="24"/>
          <w:b/>
        </w:rPr>
        <w:t>合同附件</w:t>
      </w:r>
    </w:p>
    <w:p>
      <w:pPr>
        <w:pStyle w:val="null3"/>
        <w:outlineLvl w:val="2"/>
      </w:pPr>
      <w:r>
        <w:rPr>
          <w:sz w:val="24"/>
          <w:b/>
        </w:rPr>
        <w:t>附件</w:t>
      </w:r>
      <w:r>
        <w:rPr>
          <w:sz w:val="24"/>
          <w:b/>
        </w:rPr>
        <w:t>2: 履约保函</w:t>
      </w:r>
      <w:r>
        <w:rPr>
          <w:sz w:val="24"/>
          <w:b/>
        </w:rPr>
        <w:t>格式</w:t>
      </w:r>
    </w:p>
    <w:p>
      <w:pPr>
        <w:pStyle w:val="null3"/>
        <w:jc w:val="center"/>
      </w:pPr>
      <w:r>
        <w:rPr>
          <w:sz w:val="24"/>
          <w:b/>
        </w:rPr>
        <w:t>（独立）履约保函</w:t>
      </w:r>
    </w:p>
    <w:p>
      <w:pPr>
        <w:pStyle w:val="null3"/>
        <w:ind w:firstLine="480"/>
        <w:jc w:val="right"/>
      </w:pPr>
      <w:r>
        <w:rPr>
          <w:sz w:val="24"/>
        </w:rPr>
        <w:t>保函编号：</w:t>
      </w:r>
    </w:p>
    <w:p>
      <w:pPr>
        <w:pStyle w:val="null3"/>
        <w:jc w:val="left"/>
      </w:pPr>
      <w:r>
        <w:rPr>
          <w:sz w:val="24"/>
        </w:rPr>
        <w:t>致：广东省代建项目管理局</w:t>
      </w:r>
    </w:p>
    <w:p>
      <w:pPr>
        <w:pStyle w:val="null3"/>
        <w:ind w:firstLine="480"/>
        <w:jc w:val="left"/>
      </w:pPr>
      <w:r>
        <w:rPr>
          <w:sz w:val="24"/>
        </w:rPr>
        <w:t>鉴于</w:t>
      </w:r>
      <w:r>
        <w:rPr>
          <w:sz w:val="24"/>
          <w:u w:val="single"/>
        </w:rPr>
        <w:t>****</w:t>
      </w:r>
      <w:r>
        <w:rPr>
          <w:sz w:val="24"/>
        </w:rPr>
        <w:t>（下称</w:t>
      </w:r>
      <w:r>
        <w:rPr>
          <w:sz w:val="24"/>
        </w:rPr>
        <w:t>“委托人”）在贵单位的</w:t>
      </w:r>
      <w:r>
        <w:rPr>
          <w:sz w:val="24"/>
          <w:u w:val="single"/>
        </w:rPr>
        <w:t>*****</w:t>
      </w:r>
      <w:r>
        <w:rPr>
          <w:sz w:val="24"/>
        </w:rPr>
        <w:t>项目中标，我行同意为委托人出具履约保函，为委托人履行</w:t>
      </w:r>
      <w:r>
        <w:rPr>
          <w:sz w:val="24"/>
          <w:u w:val="single"/>
        </w:rPr>
        <w:t>****</w:t>
      </w:r>
      <w:r>
        <w:rPr>
          <w:sz w:val="24"/>
        </w:rPr>
        <w:t>合同（以下称</w:t>
      </w:r>
      <w:r>
        <w:rPr>
          <w:sz w:val="24"/>
        </w:rPr>
        <w:t>“合同”）担保，以使你方得到履约保函的保障。</w:t>
      </w:r>
    </w:p>
    <w:p>
      <w:pPr>
        <w:pStyle w:val="null3"/>
        <w:ind w:firstLine="480"/>
        <w:jc w:val="left"/>
      </w:pPr>
      <w:r>
        <w:rPr>
          <w:sz w:val="24"/>
        </w:rPr>
        <w:t>一、本保函为见索即付保函。我行保证在收到贵单位于保函担保期间内送达的依本保函约定的索赔文件后，在</w:t>
      </w:r>
      <w:r>
        <w:rPr>
          <w:sz w:val="24"/>
        </w:rPr>
        <w:t>7 个工作日内无条件和不可改变地向贵单位支付金额最高不超过人民币（币种）</w:t>
      </w:r>
      <w:r>
        <w:rPr>
          <w:sz w:val="24"/>
          <w:u w:val="single"/>
        </w:rPr>
        <w:t>****</w:t>
      </w:r>
      <w:r>
        <w:rPr>
          <w:sz w:val="24"/>
        </w:rPr>
        <w:t>元（大写）的履约担保金（索赔可分次索赔，累计金额不超过最高金额），并放弃向你方提出任何异议和追索的权利。</w:t>
      </w:r>
    </w:p>
    <w:p>
      <w:pPr>
        <w:pStyle w:val="null3"/>
        <w:ind w:firstLine="480"/>
        <w:jc w:val="left"/>
      </w:pPr>
      <w:r>
        <w:rPr>
          <w:sz w:val="24"/>
        </w:rPr>
        <w:t>二、贵单位的索赔文件应符合下述条件：</w:t>
      </w:r>
    </w:p>
    <w:p>
      <w:pPr>
        <w:pStyle w:val="null3"/>
        <w:ind w:firstLine="480"/>
        <w:jc w:val="left"/>
      </w:pPr>
      <w:r>
        <w:rPr>
          <w:sz w:val="24"/>
        </w:rPr>
        <w:t>（一）贵单位法定代表人或其授权代表签字并加盖单位公章；</w:t>
      </w:r>
    </w:p>
    <w:p>
      <w:pPr>
        <w:pStyle w:val="null3"/>
        <w:ind w:firstLine="480"/>
        <w:jc w:val="left"/>
      </w:pPr>
      <w:r>
        <w:rPr>
          <w:sz w:val="24"/>
        </w:rPr>
        <w:t>（二）在保函担保期间内送达我行；</w:t>
      </w:r>
    </w:p>
    <w:p>
      <w:pPr>
        <w:pStyle w:val="null3"/>
        <w:ind w:firstLine="480"/>
        <w:jc w:val="left"/>
      </w:pPr>
      <w:r>
        <w:rPr>
          <w:sz w:val="24"/>
        </w:rPr>
        <w:t>（三）明确的索赔金额（不得超过本保函第一条所列之限额）；</w:t>
      </w:r>
    </w:p>
    <w:p>
      <w:pPr>
        <w:pStyle w:val="null3"/>
        <w:ind w:firstLine="480"/>
        <w:jc w:val="left"/>
      </w:pPr>
      <w:r>
        <w:rPr>
          <w:sz w:val="24"/>
        </w:rPr>
        <w:t>（四）贵单位出具的委托人违约事项说明。</w:t>
      </w:r>
    </w:p>
    <w:p>
      <w:pPr>
        <w:pStyle w:val="null3"/>
        <w:ind w:firstLine="480"/>
        <w:jc w:val="left"/>
      </w:pPr>
      <w:r>
        <w:rPr>
          <w:sz w:val="24"/>
        </w:rPr>
        <w:t>三、本保函担保期间为</w:t>
      </w:r>
      <w:r>
        <w:rPr>
          <w:sz w:val="24"/>
        </w:rPr>
        <w:t>年</w:t>
      </w:r>
      <w:r>
        <w:rPr>
          <w:sz w:val="24"/>
        </w:rPr>
        <w:t>月</w:t>
      </w:r>
      <w:r>
        <w:rPr>
          <w:sz w:val="24"/>
        </w:rPr>
        <w:t>日至</w:t>
      </w:r>
      <w:r>
        <w:rPr>
          <w:sz w:val="24"/>
        </w:rPr>
        <w:t>年</w:t>
      </w:r>
      <w:r>
        <w:rPr>
          <w:sz w:val="24"/>
        </w:rPr>
        <w:t>月</w:t>
      </w:r>
      <w:r>
        <w:rPr>
          <w:sz w:val="24"/>
        </w:rPr>
        <w:t>日，除非你方提前终止或解除本保函，本保函于下述任一事项发生之时立即失效，我行在本保函项下的担保义务即刻解除：</w:t>
      </w:r>
    </w:p>
    <w:p>
      <w:pPr>
        <w:pStyle w:val="null3"/>
        <w:ind w:firstLine="480"/>
        <w:jc w:val="left"/>
      </w:pPr>
      <w:r>
        <w:rPr>
          <w:sz w:val="24"/>
        </w:rPr>
        <w:t>（一）本保函担保期间届满；</w:t>
      </w:r>
    </w:p>
    <w:p>
      <w:pPr>
        <w:pStyle w:val="null3"/>
        <w:ind w:firstLine="480"/>
        <w:jc w:val="left"/>
      </w:pPr>
      <w:r>
        <w:rPr>
          <w:sz w:val="24"/>
        </w:rPr>
        <w:t>（二）委托人履行了合同项下全部义务；</w:t>
      </w:r>
    </w:p>
    <w:p>
      <w:pPr>
        <w:pStyle w:val="null3"/>
        <w:ind w:firstLine="480"/>
        <w:jc w:val="left"/>
      </w:pPr>
      <w:r>
        <w:rPr>
          <w:sz w:val="24"/>
        </w:rPr>
        <w:t>（三）我行担保的义务履行完毕。</w:t>
      </w:r>
    </w:p>
    <w:p>
      <w:pPr>
        <w:pStyle w:val="null3"/>
        <w:ind w:firstLine="480"/>
        <w:jc w:val="left"/>
      </w:pPr>
      <w:r>
        <w:rPr>
          <w:sz w:val="24"/>
        </w:rPr>
        <w:t>四、我行受本保函制约的责任是延续的、独立的和无条件的，合同的任何修改、变更、解释或不可执行都不能改变我行受本保函制约的责任，委托人在合同项下对你方的任何抗辩也不能改变我行在本保函项下的付款责任。若贵单位与委托人协商变更合同，应督促委托人书面告知我行并将变更后的合同送一份给我行备案。</w:t>
      </w:r>
    </w:p>
    <w:p>
      <w:pPr>
        <w:pStyle w:val="null3"/>
        <w:ind w:firstLine="480"/>
        <w:jc w:val="left"/>
      </w:pPr>
      <w:r>
        <w:rPr>
          <w:sz w:val="24"/>
        </w:rPr>
        <w:t>五、保函失效后请将本保函退回我行注销。无论正本最终退回与否，不影响本保函依上述约定自动失效。</w:t>
      </w:r>
    </w:p>
    <w:p>
      <w:pPr>
        <w:pStyle w:val="null3"/>
        <w:ind w:firstLine="480"/>
        <w:jc w:val="left"/>
      </w:pPr>
      <w:r>
        <w:rPr>
          <w:sz w:val="24"/>
        </w:rPr>
        <w:t>六、本保函项下的所有权利和义务受中华人民共和国法律管辖和制约，我行在保函项下做出的付款承诺决不反悔。</w:t>
      </w:r>
    </w:p>
    <w:p>
      <w:pPr>
        <w:pStyle w:val="null3"/>
        <w:ind w:firstLine="480"/>
        <w:jc w:val="left"/>
      </w:pPr>
      <w:r>
        <w:rPr>
          <w:sz w:val="24"/>
        </w:rPr>
        <w:t>担保银行（公章）：</w:t>
      </w:r>
      <w:r>
        <w:rPr>
          <w:sz w:val="24"/>
        </w:rPr>
        <w:t xml:space="preserve">              </w:t>
      </w:r>
      <w:r>
        <w:rPr>
          <w:sz w:val="24"/>
        </w:rPr>
        <w:t>负责人（签章）：</w:t>
      </w:r>
    </w:p>
    <w:p>
      <w:pPr>
        <w:pStyle w:val="null3"/>
        <w:ind w:firstLine="480"/>
        <w:jc w:val="left"/>
      </w:pPr>
      <w:r>
        <w:rPr>
          <w:sz w:val="24"/>
        </w:rPr>
        <w:t>单位地址：</w:t>
      </w:r>
      <w:r>
        <w:rPr>
          <w:sz w:val="24"/>
        </w:rPr>
        <w:t xml:space="preserve">                     </w:t>
      </w:r>
      <w:r>
        <w:rPr>
          <w:sz w:val="24"/>
        </w:rPr>
        <w:t>传真：</w:t>
      </w:r>
    </w:p>
    <w:p>
      <w:pPr>
        <w:pStyle w:val="null3"/>
        <w:ind w:firstLine="480"/>
        <w:jc w:val="left"/>
      </w:pPr>
      <w:r>
        <w:rPr>
          <w:sz w:val="24"/>
        </w:rPr>
        <w:t>联系人：</w:t>
      </w:r>
      <w:r>
        <w:rPr>
          <w:sz w:val="24"/>
        </w:rPr>
        <w:t xml:space="preserve">                       </w:t>
      </w:r>
      <w:r>
        <w:rPr>
          <w:sz w:val="24"/>
        </w:rPr>
        <w:t>联系电话：</w:t>
      </w:r>
    </w:p>
    <w:p>
      <w:pPr>
        <w:pStyle w:val="null3"/>
        <w:ind w:firstLine="480"/>
        <w:jc w:val="left"/>
      </w:pPr>
      <w:r>
        <w:rPr>
          <w:sz w:val="24"/>
        </w:rPr>
        <w:t>开立日期：</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left="135"/>
        <w:jc w:val="left"/>
        <w:outlineLvl w:val="2"/>
      </w:pPr>
      <w:r>
        <w:rPr>
          <w:sz w:val="24"/>
          <w:b/>
        </w:rPr>
        <w:t>附件</w:t>
      </w:r>
      <w:r>
        <w:rPr>
          <w:sz w:val="24"/>
          <w:b/>
        </w:rPr>
        <w:t>3: 廉洁</w:t>
      </w:r>
      <w:r>
        <w:rPr>
          <w:sz w:val="24"/>
          <w:b/>
        </w:rPr>
        <w:t>条款</w:t>
      </w:r>
    </w:p>
    <w:p>
      <w:pPr>
        <w:pStyle w:val="null3"/>
        <w:jc w:val="center"/>
      </w:pPr>
      <w:r>
        <w:rPr>
          <w:sz w:val="24"/>
          <w:b/>
        </w:rPr>
        <w:t>廉</w:t>
      </w:r>
      <w:r>
        <w:rPr>
          <w:sz w:val="24"/>
          <w:b/>
        </w:rPr>
        <w:t>洁</w:t>
      </w:r>
      <w:r>
        <w:rPr>
          <w:sz w:val="24"/>
          <w:b/>
        </w:rPr>
        <w:t>条</w:t>
      </w:r>
      <w:r>
        <w:rPr>
          <w:sz w:val="24"/>
          <w:b/>
        </w:rPr>
        <w:t>款</w:t>
      </w:r>
    </w:p>
    <w:p>
      <w:pPr>
        <w:pStyle w:val="null3"/>
        <w:ind w:firstLine="540"/>
        <w:jc w:val="left"/>
      </w:pPr>
      <w:r>
        <w:rPr>
          <w:sz w:val="24"/>
        </w:rPr>
        <w:t>为促进双方诚信经营、廉洁从业，防范商业贿赂，保护国家、集体和当事人的合法权益，根据国家有关法律法规和广东省、广州市廉政建设的规定，</w:t>
      </w:r>
      <w:r>
        <w:rPr>
          <w:sz w:val="24"/>
          <w:u w:val="single"/>
        </w:rPr>
        <w:t>广东省代建项目管理局</w:t>
      </w:r>
      <w:r>
        <w:rPr>
          <w:sz w:val="24"/>
        </w:rPr>
        <w:t>(以下称甲方)与</w:t>
      </w:r>
      <w:r>
        <w:rPr>
          <w:sz w:val="21"/>
          <w:u w:val="single"/>
        </w:rPr>
        <w:t xml:space="preserve">                 </w:t>
      </w:r>
      <w:r>
        <w:rPr>
          <w:sz w:val="24"/>
        </w:rPr>
        <w:t>(以下称乙方)，特此订立本协议共同遵照执行。</w:t>
      </w:r>
    </w:p>
    <w:p>
      <w:pPr>
        <w:pStyle w:val="null3"/>
        <w:ind w:firstLine="482"/>
        <w:jc w:val="left"/>
      </w:pPr>
      <w:r>
        <w:rPr>
          <w:sz w:val="24"/>
          <w:b/>
        </w:rPr>
        <w:t>第一条</w:t>
      </w:r>
      <w:r>
        <w:rPr>
          <w:sz w:val="24"/>
          <w:b/>
        </w:rPr>
        <w:t>甲乙双方的权利和义务</w:t>
      </w:r>
    </w:p>
    <w:p>
      <w:pPr>
        <w:pStyle w:val="null3"/>
        <w:ind w:firstLine="480"/>
        <w:jc w:val="left"/>
      </w:pPr>
      <w:r>
        <w:rPr>
          <w:sz w:val="24"/>
        </w:rPr>
        <w:t>（一）甲乙双方自觉遵守《中华人民共和国反不正当竞争法》、国家工商行政管理局《关于禁止商业贿赂行为的暂行规定》、国家最高人民检察院、最高人民法院《关于办理受贿刑事案件适用法律若干问题的意见》及相关法律法规和廉政建设的规定。</w:t>
      </w:r>
    </w:p>
    <w:p>
      <w:pPr>
        <w:pStyle w:val="null3"/>
        <w:ind w:firstLine="480"/>
        <w:jc w:val="left"/>
      </w:pPr>
      <w:r>
        <w:rPr>
          <w:sz w:val="24"/>
        </w:rPr>
        <w:t>（二）严格执行</w:t>
      </w:r>
      <w:r>
        <w:rPr>
          <w:sz w:val="21"/>
          <w:u w:val="single"/>
        </w:rPr>
        <w:t xml:space="preserve">  </w:t>
      </w:r>
      <w:r>
        <w:rPr>
          <w:sz w:val="21"/>
          <w:u w:val="single"/>
        </w:rPr>
        <w:t xml:space="preserve">                      </w:t>
      </w:r>
      <w:r>
        <w:rPr>
          <w:sz w:val="24"/>
        </w:rPr>
        <w:t>合同，自觉履行合同约定的相关义务。</w:t>
      </w:r>
    </w:p>
    <w:p>
      <w:pPr>
        <w:pStyle w:val="null3"/>
        <w:ind w:firstLine="480"/>
        <w:jc w:val="left"/>
      </w:pPr>
      <w:r>
        <w:rPr>
          <w:sz w:val="24"/>
        </w:rPr>
        <w:t>（三）在业务活动中坚持公开、公正、诚信、透明的原则，不得损害国家、集体利益。</w:t>
      </w:r>
    </w:p>
    <w:p>
      <w:pPr>
        <w:pStyle w:val="null3"/>
        <w:ind w:firstLine="480"/>
        <w:jc w:val="left"/>
      </w:pPr>
      <w:r>
        <w:rPr>
          <w:sz w:val="24"/>
        </w:rPr>
        <w:t>（四）建立健全廉政制度，开展廉政教育，公布举报电话，监督并认真查处违法违纪行为。</w:t>
      </w:r>
    </w:p>
    <w:p>
      <w:pPr>
        <w:pStyle w:val="null3"/>
        <w:ind w:firstLine="480"/>
        <w:jc w:val="left"/>
      </w:pPr>
      <w:r>
        <w:rPr>
          <w:sz w:val="24"/>
        </w:rPr>
        <w:t>（五）发现对方在业务活动中有违反廉政规定的行为，应及时提醒对方纠正。情节严重的，应向其上级有关部门举报，建议给予处理，并有权要求告知处理结果。</w:t>
      </w:r>
    </w:p>
    <w:p>
      <w:pPr>
        <w:pStyle w:val="null3"/>
        <w:ind w:firstLine="482"/>
        <w:jc w:val="left"/>
      </w:pPr>
      <w:r>
        <w:rPr>
          <w:sz w:val="24"/>
          <w:b/>
        </w:rPr>
        <w:t>第二条</w:t>
      </w:r>
      <w:r>
        <w:rPr>
          <w:sz w:val="24"/>
          <w:b/>
        </w:rPr>
        <w:t>甲方的义务</w:t>
      </w:r>
    </w:p>
    <w:p>
      <w:pPr>
        <w:pStyle w:val="null3"/>
        <w:ind w:firstLine="480"/>
        <w:jc w:val="left"/>
      </w:pPr>
      <w:r>
        <w:rPr>
          <w:sz w:val="24"/>
        </w:rPr>
        <w:t>(一)甲方及其工作人员不得索要或接受乙方的礼金、有价证券和贵重物品，不得在乙方报销任何应由甲方或个人支付的费用等。</w:t>
      </w:r>
    </w:p>
    <w:p>
      <w:pPr>
        <w:pStyle w:val="null3"/>
        <w:ind w:firstLine="480"/>
        <w:jc w:val="left"/>
      </w:pPr>
      <w:r>
        <w:rPr>
          <w:sz w:val="24"/>
        </w:rPr>
        <w:t>（二）甲方工作人员不得参加乙方安排的可能影响相关业务公开、公正、公平性的宴请和娱乐活动；不得参与任何形式的赌博，并通过赌博方式收受乙方财物；不得接受乙方提供的通讯工具、交通工具（合同约定除外）和高档办公用品等。</w:t>
      </w:r>
    </w:p>
    <w:p>
      <w:pPr>
        <w:pStyle w:val="null3"/>
        <w:ind w:left="15" w:firstLine="480"/>
        <w:jc w:val="left"/>
      </w:pPr>
      <w:r>
        <w:rPr>
          <w:sz w:val="24"/>
        </w:rPr>
        <w:t>（三）</w:t>
      </w:r>
      <w:r>
        <w:rPr>
          <w:sz w:val="24"/>
        </w:rPr>
        <w:t>甲方及其工作人员不得要求或者接受乙方为其住房装修、婚丧嫁娶活动、配偶子女工作安排以及出国出境、旅游等提供方便等。</w:t>
      </w:r>
    </w:p>
    <w:p>
      <w:pPr>
        <w:pStyle w:val="null3"/>
        <w:ind w:left="15" w:firstLine="480"/>
        <w:jc w:val="left"/>
      </w:pPr>
      <w:r>
        <w:rPr>
          <w:sz w:val="24"/>
        </w:rPr>
        <w:t>（四）</w:t>
      </w:r>
      <w:r>
        <w:rPr>
          <w:sz w:val="24"/>
        </w:rPr>
        <w:t>甲方工作人员不得在乙方或与乙方有股权关联的企业兼职，不得向乙方介绍家属或者亲友从事与甲方业务有关的经济活动。</w:t>
      </w:r>
    </w:p>
    <w:p>
      <w:pPr>
        <w:pStyle w:val="null3"/>
        <w:ind w:left="15" w:firstLine="480"/>
        <w:jc w:val="left"/>
      </w:pPr>
      <w:r>
        <w:rPr>
          <w:sz w:val="24"/>
        </w:rPr>
        <w:t>（五）甲方工作人员不得以明显低于市场的价格向乙方购买房屋、汽车等物品；不得以明显高于市场的价格向乙方出售房屋、汽车等物品；不得使用乙方提供的与工作无关的房屋、汽车等物品；不得以其他交易形式非法收受请托人财物。</w:t>
      </w:r>
    </w:p>
    <w:p>
      <w:pPr>
        <w:pStyle w:val="null3"/>
        <w:ind w:left="15" w:firstLine="480"/>
        <w:jc w:val="left"/>
      </w:pPr>
      <w:r>
        <w:rPr>
          <w:sz w:val="24"/>
        </w:rPr>
        <w:t>（六）甲方工作人员不得利用职务之便收受乙方以回扣、手续费、加班费、咨询费、劳务费、协调费、辛苦费等各种名义给予或赠送的钱物。</w:t>
      </w:r>
    </w:p>
    <w:p>
      <w:pPr>
        <w:pStyle w:val="null3"/>
        <w:ind w:left="15" w:firstLine="480"/>
        <w:jc w:val="left"/>
      </w:pPr>
      <w:r>
        <w:rPr>
          <w:sz w:val="24"/>
        </w:rPr>
        <w:t>（七）甲方工作人员不得接受乙方给予或赠送的干股或红利。</w:t>
      </w:r>
    </w:p>
    <w:p>
      <w:pPr>
        <w:pStyle w:val="null3"/>
        <w:ind w:firstLine="482"/>
        <w:jc w:val="left"/>
      </w:pPr>
      <w:r>
        <w:rPr>
          <w:sz w:val="24"/>
          <w:b/>
        </w:rPr>
        <w:t>第三条</w:t>
      </w:r>
      <w:r>
        <w:rPr>
          <w:sz w:val="24"/>
          <w:b/>
        </w:rPr>
        <w:t>乙方的义务</w:t>
      </w:r>
    </w:p>
    <w:p>
      <w:pPr>
        <w:pStyle w:val="null3"/>
        <w:ind w:firstLine="480"/>
        <w:jc w:val="left"/>
      </w:pPr>
      <w:r>
        <w:rPr>
          <w:sz w:val="24"/>
        </w:rPr>
        <w:t>(一)乙方不得以任何理由向甲方及其工作人员行贿或馈赠礼金、有价证券、贵重礼品。</w:t>
      </w:r>
    </w:p>
    <w:p>
      <w:pPr>
        <w:pStyle w:val="null3"/>
        <w:ind w:firstLine="480"/>
        <w:jc w:val="left"/>
      </w:pPr>
      <w:r>
        <w:rPr>
          <w:sz w:val="24"/>
        </w:rPr>
        <w:t>（二</w:t>
      </w:r>
      <w:r>
        <w:rPr>
          <w:sz w:val="24"/>
        </w:rPr>
        <w:t>)乙方不得以任何名义为甲方及其工作人员报销应由甲方单位或个人支付的任何费用。</w:t>
      </w:r>
    </w:p>
    <w:p>
      <w:pPr>
        <w:pStyle w:val="null3"/>
        <w:ind w:left="30" w:firstLine="480"/>
        <w:jc w:val="left"/>
      </w:pPr>
      <w:r>
        <w:rPr>
          <w:sz w:val="24"/>
        </w:rPr>
        <w:t>(三) 乙方不得以任何理由安排甲方工作人员参加可能影响相关业务公开、公正、公平性的宴请及娱乐活动。</w:t>
      </w:r>
    </w:p>
    <w:p>
      <w:pPr>
        <w:pStyle w:val="null3"/>
        <w:ind w:left="30" w:firstLine="480"/>
        <w:jc w:val="left"/>
      </w:pPr>
      <w:r>
        <w:rPr>
          <w:sz w:val="24"/>
        </w:rPr>
        <w:t>（四）乙方不得为甲方单位和个人购置或提供通讯工具和高档办公用品等物品，也不得为甲方提供与工作无关的房屋、汽车等。</w:t>
      </w:r>
    </w:p>
    <w:p>
      <w:pPr>
        <w:pStyle w:val="null3"/>
        <w:ind w:firstLine="480"/>
        <w:jc w:val="left"/>
      </w:pPr>
      <w:r>
        <w:rPr>
          <w:sz w:val="24"/>
        </w:rPr>
        <w:t>（五）乙方不得擅自与甲方工作人员就合同中的质量、数量、价格、工程量、验收等条款进行私下商谈或者达成默契。</w:t>
      </w:r>
    </w:p>
    <w:p>
      <w:pPr>
        <w:pStyle w:val="null3"/>
        <w:ind w:firstLine="480"/>
        <w:jc w:val="left"/>
      </w:pPr>
      <w:r>
        <w:rPr>
          <w:sz w:val="24"/>
        </w:rPr>
        <w:t>（六）乙方不得以回扣、手续费、加班费、咨询费、劳务费、协调费、辛苦费等各种名义向甲方工作人员给予或赠送钱物。</w:t>
      </w:r>
    </w:p>
    <w:p>
      <w:pPr>
        <w:pStyle w:val="null3"/>
        <w:ind w:firstLine="480"/>
        <w:jc w:val="left"/>
      </w:pPr>
      <w:r>
        <w:rPr>
          <w:sz w:val="24"/>
        </w:rPr>
        <w:t>（七）乙方不得向甲方工作人员提供干股或红利。</w:t>
      </w:r>
    </w:p>
    <w:p>
      <w:pPr>
        <w:pStyle w:val="null3"/>
        <w:ind w:firstLine="482"/>
        <w:jc w:val="left"/>
      </w:pPr>
      <w:r>
        <w:rPr>
          <w:sz w:val="24"/>
          <w:b/>
        </w:rPr>
        <w:t>第四条</w:t>
      </w:r>
      <w:r>
        <w:rPr>
          <w:sz w:val="24"/>
          <w:b/>
        </w:rPr>
        <w:t>违约责任</w:t>
      </w:r>
    </w:p>
    <w:p>
      <w:pPr>
        <w:pStyle w:val="null3"/>
        <w:ind w:firstLine="480"/>
        <w:jc w:val="left"/>
      </w:pPr>
      <w:r>
        <w:rPr>
          <w:sz w:val="24"/>
        </w:rPr>
        <w:t>（一）甲方及其工作人员违反本协议第一、二条。甲方按管理权限，对相关责任人依据有关规定给予党纪、政纪处分或组织处理；涉嫌犯罪的，移交司法机关追究刑事责任；给乙方单位造成经济损失的，应予以赔偿。</w:t>
      </w:r>
    </w:p>
    <w:p>
      <w:pPr>
        <w:pStyle w:val="null3"/>
        <w:ind w:firstLine="480"/>
        <w:jc w:val="left"/>
      </w:pPr>
      <w:r>
        <w:rPr>
          <w:sz w:val="24"/>
        </w:rPr>
        <w:t>甲方举报投诉联系部门：广东省代建项目管理局，联系电话：</w:t>
      </w:r>
      <w:r>
        <w:rPr>
          <w:sz w:val="24"/>
        </w:rPr>
        <w:t>020-83620870。</w:t>
      </w:r>
    </w:p>
    <w:p>
      <w:pPr>
        <w:pStyle w:val="null3"/>
        <w:ind w:firstLine="480"/>
        <w:jc w:val="left"/>
      </w:pPr>
      <w:r>
        <w:rPr>
          <w:sz w:val="24"/>
        </w:rPr>
        <w:t>（二）乙方及其工作人员违反本协议第一、三条。根据具体情节和造成的后果，甲方有权对乙方采取以下一种或多种处理办法：</w:t>
      </w:r>
    </w:p>
    <w:p>
      <w:pPr>
        <w:pStyle w:val="null3"/>
        <w:ind w:firstLine="480"/>
        <w:jc w:val="left"/>
      </w:pPr>
      <w:r>
        <w:rPr>
          <w:sz w:val="24"/>
        </w:rPr>
        <w:t>1、扣除乙方合同履约保证金；</w:t>
      </w:r>
    </w:p>
    <w:p>
      <w:pPr>
        <w:pStyle w:val="null3"/>
        <w:ind w:firstLine="480"/>
        <w:jc w:val="left"/>
      </w:pPr>
      <w:r>
        <w:rPr>
          <w:sz w:val="24"/>
        </w:rPr>
        <w:t>2、终止双方已签定的所有合同；</w:t>
      </w:r>
    </w:p>
    <w:p>
      <w:pPr>
        <w:pStyle w:val="null3"/>
        <w:ind w:firstLine="480"/>
        <w:jc w:val="left"/>
      </w:pPr>
      <w:r>
        <w:rPr>
          <w:sz w:val="24"/>
        </w:rPr>
        <w:t>3、追究乙方合同其他违约责任；</w:t>
      </w:r>
    </w:p>
    <w:p>
      <w:pPr>
        <w:pStyle w:val="null3"/>
        <w:ind w:firstLine="480"/>
        <w:jc w:val="left"/>
      </w:pPr>
      <w:r>
        <w:rPr>
          <w:sz w:val="24"/>
        </w:rPr>
        <w:t>乙方无条件接受甲方处理意见并承担给甲方造成的损失，全额返还用不正当手段获取的非法所得，并承担相应的法律责任。</w:t>
      </w:r>
    </w:p>
    <w:p>
      <w:pPr>
        <w:pStyle w:val="null3"/>
        <w:ind w:firstLine="482"/>
        <w:jc w:val="left"/>
      </w:pPr>
      <w:r>
        <w:rPr>
          <w:sz w:val="24"/>
          <w:b/>
        </w:rPr>
        <w:t>第五条</w:t>
      </w:r>
      <w:r>
        <w:rPr>
          <w:sz w:val="24"/>
        </w:rPr>
        <w:t>本协议由双方或双方上级单位负责监督。可由甲方或甲方上级单位的纪检监察部门约请乙方或乙方上级单位的</w:t>
      </w:r>
      <w:r>
        <w:rPr>
          <w:sz w:val="24"/>
          <w:u w:val="single"/>
        </w:rPr>
        <w:t>纪检监察</w:t>
      </w:r>
      <w:r>
        <w:rPr>
          <w:sz w:val="24"/>
        </w:rPr>
        <w:t>部门对本协议履行情况进行检查。</w:t>
      </w:r>
    </w:p>
    <w:p>
      <w:pPr>
        <w:pStyle w:val="null3"/>
        <w:ind w:firstLine="472"/>
        <w:jc w:val="left"/>
      </w:pPr>
      <w:r>
        <w:rPr>
          <w:sz w:val="24"/>
          <w:b/>
        </w:rPr>
        <w:t>第六条</w:t>
      </w:r>
      <w:r>
        <w:rPr>
          <w:sz w:val="24"/>
        </w:rPr>
        <w:t xml:space="preserve">  </w:t>
      </w:r>
      <w:r>
        <w:rPr>
          <w:sz w:val="24"/>
        </w:rPr>
        <w:t>本协议有效期为甲乙双方签署之日起至合同终止。</w:t>
      </w:r>
      <w:r>
        <w:rPr>
          <w:sz w:val="24"/>
        </w:rPr>
        <w:t xml:space="preserve">  </w:t>
      </w:r>
    </w:p>
    <w:p>
      <w:pPr>
        <w:pStyle w:val="null3"/>
        <w:ind w:firstLine="472"/>
        <w:jc w:val="left"/>
      </w:pPr>
      <w:r>
        <w:rPr>
          <w:sz w:val="24"/>
          <w:b/>
        </w:rPr>
        <w:t>第七条</w:t>
      </w:r>
      <w:r>
        <w:rPr>
          <w:sz w:val="24"/>
        </w:rPr>
        <w:t xml:space="preserve">  </w:t>
      </w:r>
      <w:r>
        <w:rPr>
          <w:sz w:val="24"/>
        </w:rPr>
        <w:t>本协议作为</w:t>
      </w:r>
      <w:r>
        <w:rPr>
          <w:sz w:val="21"/>
          <w:u w:val="single"/>
        </w:rPr>
        <w:t xml:space="preserve">                                   </w:t>
      </w:r>
      <w:r>
        <w:rPr>
          <w:sz w:val="24"/>
        </w:rPr>
        <w:t>的附件，并具有同等的法律效力，经合同双方签署立即生效。</w:t>
      </w:r>
    </w:p>
    <w:p>
      <w:pPr>
        <w:pStyle w:val="null3"/>
        <w:ind w:firstLine="470"/>
        <w:jc w:val="left"/>
      </w:pPr>
      <w:r>
        <w:rPr>
          <w:sz w:val="24"/>
        </w:rPr>
        <w:t>甲方</w:t>
      </w:r>
      <w:r>
        <w:rPr>
          <w:sz w:val="24"/>
        </w:rPr>
        <w:t>:广东省代建项目管理局(盖章)             乙方:_____________ _（盖章）</w:t>
      </w:r>
    </w:p>
    <w:p>
      <w:pPr>
        <w:pStyle w:val="null3"/>
        <w:ind w:left="6090"/>
        <w:jc w:val="left"/>
      </w:pPr>
      <w:r>
        <w:rPr>
          <w:sz w:val="24"/>
        </w:rPr>
        <w:t>地址</w:t>
      </w:r>
      <w:r>
        <w:rPr>
          <w:sz w:val="24"/>
        </w:rPr>
        <w:t>:广州市黄埔大道108号奥园大厦11楼     地址:</w:t>
      </w:r>
    </w:p>
    <w:p>
      <w:pPr>
        <w:pStyle w:val="null3"/>
        <w:ind w:left="6090"/>
        <w:jc w:val="left"/>
      </w:pPr>
      <w:r>
        <w:rPr>
          <w:sz w:val="24"/>
        </w:rPr>
        <w:t>法人代表或</w:t>
      </w:r>
      <w:r>
        <w:rPr>
          <w:sz w:val="24"/>
        </w:rPr>
        <w:t xml:space="preserve">                                </w:t>
      </w:r>
      <w:r>
        <w:rPr>
          <w:sz w:val="24"/>
        </w:rPr>
        <w:t>法人代表或</w:t>
      </w:r>
    </w:p>
    <w:p>
      <w:pPr>
        <w:pStyle w:val="null3"/>
        <w:ind w:firstLine="240"/>
        <w:jc w:val="left"/>
      </w:pPr>
      <w:r>
        <w:rPr>
          <w:sz w:val="24"/>
        </w:rPr>
        <w:t>授权代理人</w:t>
      </w:r>
      <w:r>
        <w:rPr>
          <w:sz w:val="24"/>
        </w:rPr>
        <w:t>:                               授权代理人:</w:t>
      </w:r>
    </w:p>
    <w:p>
      <w:pPr>
        <w:pStyle w:val="null3"/>
        <w:ind w:firstLine="240"/>
        <w:jc w:val="left"/>
      </w:pPr>
      <w:r>
        <w:rPr>
          <w:sz w:val="24"/>
        </w:rPr>
        <w:t>电话</w:t>
      </w:r>
      <w:r>
        <w:rPr>
          <w:sz w:val="24"/>
        </w:rPr>
        <w:t>:  020-83620875                       电话:</w:t>
      </w:r>
    </w:p>
    <w:p>
      <w:pPr>
        <w:pStyle w:val="null3"/>
        <w:ind w:firstLine="252"/>
        <w:jc w:val="left"/>
      </w:pPr>
      <w:r>
        <w:rPr>
          <w:sz w:val="24"/>
        </w:rPr>
        <w:t>日期</w:t>
      </w:r>
      <w:r>
        <w:rPr>
          <w:sz w:val="24"/>
        </w:rPr>
        <w:t>:    年   月    日                   日期:    年   月   日</w:t>
      </w:r>
    </w:p>
    <w:p>
      <w:pPr>
        <w:pStyle w:val="null3"/>
        <w:outlineLvl w:val="2"/>
      </w:pPr>
      <w:r>
        <w:rPr>
          <w:sz w:val="24"/>
          <w:b/>
        </w:rPr>
        <w:t>附件</w:t>
      </w:r>
      <w:r>
        <w:rPr>
          <w:sz w:val="24"/>
          <w:b/>
        </w:rPr>
        <w:t>4:</w:t>
      </w:r>
    </w:p>
    <w:p>
      <w:pPr>
        <w:pStyle w:val="null3"/>
        <w:jc w:val="center"/>
        <w:outlineLvl w:val="2"/>
      </w:pPr>
      <w:r>
        <w:rPr>
          <w:sz w:val="24"/>
          <w:b/>
        </w:rPr>
        <w:t>主要管理与技术人员名单</w:t>
      </w:r>
    </w:p>
    <w:tbl>
      <w:tblPr>
        <w:tblW w:w="0" w:type="auto"/>
        <w:tblBorders>
          <w:top w:val="none" w:color="000000" w:sz="4"/>
          <w:left w:val="none" w:color="000000" w:sz="4"/>
          <w:bottom w:val="none" w:color="000000" w:sz="4"/>
          <w:right w:val="none" w:color="000000" w:sz="4"/>
          <w:insideH w:val="none"/>
          <w:insideV w:val="none"/>
        </w:tblBorders>
      </w:tblPr>
      <w:tblGrid>
        <w:gridCol w:w="578"/>
        <w:gridCol w:w="829"/>
        <w:gridCol w:w="1419"/>
        <w:gridCol w:w="1746"/>
        <w:gridCol w:w="1897"/>
        <w:gridCol w:w="1809"/>
      </w:tblGrid>
      <w:tr>
        <w:tc>
          <w:tcPr>
            <w:tcW w:type="dxa" w:w="5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序号</w:t>
            </w:r>
          </w:p>
        </w:tc>
        <w:tc>
          <w:tcPr>
            <w:tcW w:type="dxa" w:w="8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姓名</w:t>
            </w:r>
          </w:p>
        </w:tc>
        <w:tc>
          <w:tcPr>
            <w:tcW w:type="dxa" w:w="14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专业</w:t>
            </w:r>
          </w:p>
        </w:tc>
        <w:tc>
          <w:tcPr>
            <w:tcW w:type="dxa" w:w="17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职称</w:t>
            </w:r>
          </w:p>
        </w:tc>
        <w:tc>
          <w:tcPr>
            <w:tcW w:type="dxa" w:w="18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在本项目拟担任职务</w:t>
            </w:r>
          </w:p>
        </w:tc>
        <w:tc>
          <w:tcPr>
            <w:tcW w:type="dxa" w:w="18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备注</w:t>
            </w: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p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p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p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p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p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p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p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p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p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2"/>
              </w:numPr>
            </w:p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4"/>
              </w:rPr>
              <w:t>…</w:t>
            </w: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left"/>
        <w:outlineLvl w:val="2"/>
      </w:pPr>
      <w:r>
        <w:rPr>
          <w:sz w:val="24"/>
          <w:b/>
        </w:rPr>
        <w:t>附件</w:t>
      </w:r>
      <w:r>
        <w:rPr>
          <w:sz w:val="24"/>
          <w:b/>
        </w:rPr>
        <w:t>5：</w:t>
      </w:r>
    </w:p>
    <w:p>
      <w:pPr>
        <w:pStyle w:val="null3"/>
        <w:ind w:right="210"/>
        <w:jc w:val="center"/>
      </w:pPr>
      <w:r>
        <w:rPr>
          <w:sz w:val="24"/>
          <w:b/>
        </w:rPr>
        <w:t>联合体</w:t>
      </w:r>
      <w:r>
        <w:rPr>
          <w:sz w:val="24"/>
          <w:b/>
        </w:rPr>
        <w:t>共同投标</w:t>
      </w:r>
      <w:r>
        <w:rPr>
          <w:sz w:val="24"/>
          <w:b/>
        </w:rPr>
        <w:t>协议书</w:t>
      </w:r>
    </w:p>
    <w:p>
      <w:pPr>
        <w:pStyle w:val="null3"/>
        <w:jc w:val="left"/>
        <w:outlineLvl w:val="2"/>
      </w:pPr>
      <w:r>
        <w:rPr>
          <w:sz w:val="24"/>
          <w:b/>
        </w:rPr>
        <w:t>附件</w:t>
      </w:r>
      <w:r>
        <w:rPr>
          <w:sz w:val="24"/>
          <w:b/>
        </w:rPr>
        <w:t>6.                          安全生产协议</w:t>
      </w:r>
    </w:p>
    <w:p>
      <w:pPr>
        <w:pStyle w:val="null3"/>
        <w:jc w:val="left"/>
        <w:outlineLvl w:val="2"/>
      </w:pPr>
      <w:r>
        <w:rPr>
          <w:sz w:val="24"/>
          <w:b/>
        </w:rPr>
        <w:t>附件</w:t>
      </w:r>
      <w:r>
        <w:rPr>
          <w:sz w:val="24"/>
          <w:b/>
        </w:rPr>
        <w:t xml:space="preserve">7：                 </w:t>
      </w:r>
      <w:r>
        <w:rPr>
          <w:sz w:val="20"/>
          <w:i/>
        </w:rPr>
        <w:t>工程量清单报价文件</w:t>
      </w:r>
    </w:p>
    <w:p>
      <w:pPr>
        <w:pStyle w:val="null3"/>
        <w:spacing w:after="120"/>
        <w:jc w:val="center"/>
      </w:pPr>
      <w:r>
        <w:rPr/>
        <w:t xml:space="preserve"> </w:t>
      </w:r>
    </w:p>
    <w:p>
      <w:pPr>
        <w:pStyle w:val="null3"/>
        <w:jc w:val="both"/>
      </w:pPr>
      <w:r>
        <w:rPr>
          <w:sz w:val="30"/>
        </w:rPr>
        <w:t>附件</w:t>
      </w:r>
      <w:r>
        <w:rPr>
          <w:sz w:val="30"/>
        </w:rPr>
        <w:t>8</w:t>
      </w:r>
      <w:r>
        <w:rPr>
          <w:sz w:val="30"/>
        </w:rPr>
        <w:t>：订金</w:t>
      </w:r>
      <w:r>
        <w:rPr>
          <w:sz w:val="30"/>
        </w:rPr>
        <w:t>保函（独立保函）</w:t>
      </w:r>
    </w:p>
    <w:p>
      <w:pPr>
        <w:pStyle w:val="null3"/>
        <w:jc w:val="center"/>
      </w:pPr>
      <w:r>
        <w:rPr>
          <w:sz w:val="30"/>
          <w:b/>
        </w:rPr>
        <w:t>订金保函</w:t>
      </w:r>
    </w:p>
    <w:p>
      <w:pPr>
        <w:pStyle w:val="null3"/>
        <w:jc w:val="center"/>
      </w:pPr>
      <w:r>
        <w:rPr>
          <w:sz w:val="30"/>
        </w:rPr>
        <w:t>（独立保函）</w:t>
      </w:r>
    </w:p>
    <w:p>
      <w:pPr>
        <w:pStyle w:val="null3"/>
        <w:jc w:val="right"/>
      </w:pPr>
      <w:r>
        <w:rPr>
          <w:sz w:val="21"/>
        </w:rPr>
        <w:t>编号：</w:t>
      </w:r>
      <w:r>
        <w:rPr>
          <w:sz w:val="21"/>
        </w:rPr>
        <w:t xml:space="preserve">          </w:t>
      </w:r>
    </w:p>
    <w:p>
      <w:pPr>
        <w:pStyle w:val="null3"/>
        <w:jc w:val="both"/>
      </w:pPr>
      <w:r>
        <w:rPr>
          <w:sz w:val="24"/>
        </w:rPr>
        <w:t>申请人：</w:t>
      </w:r>
    </w:p>
    <w:p>
      <w:pPr>
        <w:pStyle w:val="null3"/>
        <w:jc w:val="both"/>
      </w:pPr>
      <w:r>
        <w:rPr>
          <w:sz w:val="24"/>
        </w:rPr>
        <w:t xml:space="preserve">  </w:t>
      </w:r>
      <w:r>
        <w:rPr>
          <w:sz w:val="24"/>
        </w:rPr>
        <w:t>地址</w:t>
      </w:r>
      <w:r>
        <w:rPr>
          <w:sz w:val="24"/>
        </w:rPr>
        <w:t>：</w:t>
      </w:r>
    </w:p>
    <w:p>
      <w:pPr>
        <w:pStyle w:val="null3"/>
        <w:jc w:val="both"/>
      </w:pPr>
      <w:r>
        <w:rPr>
          <w:sz w:val="24"/>
        </w:rPr>
        <w:t>受益人：</w:t>
      </w:r>
    </w:p>
    <w:p>
      <w:pPr>
        <w:pStyle w:val="null3"/>
        <w:jc w:val="both"/>
      </w:pPr>
      <w:r>
        <w:rPr>
          <w:sz w:val="24"/>
        </w:rPr>
        <w:t xml:space="preserve">  </w:t>
      </w:r>
      <w:r>
        <w:rPr>
          <w:sz w:val="24"/>
        </w:rPr>
        <w:t>地址：</w:t>
      </w:r>
    </w:p>
    <w:p>
      <w:pPr>
        <w:pStyle w:val="null3"/>
        <w:jc w:val="both"/>
      </w:pPr>
      <w:r>
        <w:rPr>
          <w:sz w:val="24"/>
        </w:rPr>
        <w:t>开立人：</w:t>
      </w:r>
    </w:p>
    <w:p>
      <w:pPr>
        <w:pStyle w:val="null3"/>
        <w:jc w:val="both"/>
      </w:pPr>
      <w:r>
        <w:rPr>
          <w:sz w:val="21"/>
        </w:rPr>
        <w:t xml:space="preserve">  </w:t>
      </w:r>
      <w:r>
        <w:rPr>
          <w:sz w:val="24"/>
        </w:rPr>
        <w:t>地址：</w:t>
      </w:r>
    </w:p>
    <w:p>
      <w:pPr>
        <w:pStyle w:val="null3"/>
        <w:jc w:val="both"/>
      </w:pPr>
      <w:r>
        <w:rPr>
          <w:sz w:val="21"/>
        </w:rPr>
        <w:t xml:space="preserve"> </w:t>
      </w:r>
    </w:p>
    <w:p>
      <w:pPr>
        <w:pStyle w:val="null3"/>
        <w:jc w:val="both"/>
      </w:pPr>
      <w:r>
        <w:rPr>
          <w:sz w:val="21"/>
          <w:u w:val="single"/>
        </w:rPr>
        <w:t xml:space="preserve">              </w:t>
      </w:r>
      <w:r>
        <w:rPr>
          <w:sz w:val="24"/>
        </w:rPr>
        <w:t>（</w:t>
      </w:r>
      <w:r>
        <w:rPr>
          <w:sz w:val="24"/>
        </w:rPr>
        <w:t>受益人</w:t>
      </w:r>
      <w:r>
        <w:rPr>
          <w:sz w:val="24"/>
        </w:rPr>
        <w:t>名称）：</w:t>
      </w:r>
    </w:p>
    <w:p>
      <w:pPr>
        <w:pStyle w:val="null3"/>
        <w:ind w:firstLine="480"/>
        <w:jc w:val="both"/>
      </w:pPr>
      <w:r>
        <w:rPr>
          <w:sz w:val="24"/>
        </w:rPr>
        <w:t>鉴于</w:t>
      </w:r>
      <w:r>
        <w:rPr>
          <w:sz w:val="21"/>
          <w:u w:val="single"/>
        </w:rPr>
        <w:t xml:space="preserve">  </w:t>
      </w:r>
      <w:r>
        <w:rPr>
          <w:sz w:val="21"/>
          <w:u w:val="single"/>
        </w:rPr>
        <w:t xml:space="preserve">      </w:t>
      </w:r>
      <w:r>
        <w:rPr>
          <w:sz w:val="21"/>
          <w:u w:val="single"/>
        </w:rPr>
        <w:t xml:space="preserve">  </w:t>
      </w:r>
      <w:r>
        <w:rPr>
          <w:sz w:val="24"/>
        </w:rPr>
        <w:t>（以下简称</w:t>
      </w:r>
      <w:r>
        <w:rPr>
          <w:sz w:val="24"/>
        </w:rPr>
        <w:t>“</w:t>
      </w:r>
      <w:r>
        <w:rPr>
          <w:sz w:val="24"/>
        </w:rPr>
        <w:t>受益人</w:t>
      </w:r>
      <w:r>
        <w:rPr>
          <w:sz w:val="24"/>
        </w:rPr>
        <w:t>”）</w:t>
      </w:r>
      <w:r>
        <w:rPr>
          <w:sz w:val="24"/>
        </w:rPr>
        <w:t>与</w:t>
      </w:r>
      <w:r>
        <w:rPr>
          <w:sz w:val="21"/>
          <w:u w:val="single"/>
        </w:rPr>
        <w:t xml:space="preserve"> </w:t>
      </w:r>
      <w:r>
        <w:rPr>
          <w:sz w:val="21"/>
          <w:u w:val="single"/>
        </w:rPr>
        <w:t xml:space="preserve">        </w:t>
      </w:r>
      <w:r>
        <w:rPr>
          <w:sz w:val="24"/>
        </w:rPr>
        <w:t>（以下简称</w:t>
      </w:r>
      <w:r>
        <w:rPr>
          <w:sz w:val="24"/>
        </w:rPr>
        <w:t>“</w:t>
      </w:r>
      <w:r>
        <w:rPr>
          <w:sz w:val="24"/>
        </w:rPr>
        <w:t>申请人</w:t>
      </w:r>
      <w:r>
        <w:rPr>
          <w:sz w:val="24"/>
        </w:rPr>
        <w:t>”）</w:t>
      </w:r>
      <w:r>
        <w:rPr>
          <w:sz w:val="24"/>
        </w:rPr>
        <w:t>于</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日就</w:t>
      </w:r>
      <w:r>
        <w:rPr>
          <w:sz w:val="21"/>
          <w:u w:val="single"/>
        </w:rPr>
        <w:t xml:space="preserve"> </w:t>
      </w:r>
      <w:r>
        <w:rPr>
          <w:sz w:val="21"/>
          <w:u w:val="single"/>
        </w:rPr>
        <w:t xml:space="preserve">          </w:t>
      </w:r>
      <w:r>
        <w:rPr>
          <w:sz w:val="24"/>
        </w:rPr>
        <w:t>工程（以下简称</w:t>
      </w:r>
      <w:r>
        <w:rPr>
          <w:sz w:val="24"/>
        </w:rPr>
        <w:t>“本工程”）施工和有关事项协商一致共同签订了编号为</w:t>
      </w:r>
      <w:r>
        <w:rPr>
          <w:sz w:val="21"/>
          <w:u w:val="single"/>
        </w:rPr>
        <w:t xml:space="preserve">       </w:t>
      </w:r>
      <w:r>
        <w:rPr>
          <w:sz w:val="24"/>
        </w:rPr>
        <w:t>的《</w:t>
      </w:r>
      <w:r>
        <w:rPr>
          <w:sz w:val="21"/>
          <w:u w:val="single"/>
        </w:rPr>
        <w:t xml:space="preserve"> </w:t>
      </w:r>
      <w:r>
        <w:rPr>
          <w:sz w:val="21"/>
          <w:u w:val="single"/>
        </w:rPr>
        <w:t xml:space="preserve">       </w:t>
      </w:r>
      <w:r>
        <w:rPr>
          <w:sz w:val="24"/>
        </w:rPr>
        <w:t>》（以下简称</w:t>
      </w:r>
      <w:r>
        <w:rPr>
          <w:sz w:val="24"/>
        </w:rPr>
        <w:t>“主合同”），我方（即“开立人”）根据主合同了解到申请人为主合同项下之承包人，受益人为主合同项下之发包人，基于申请人</w:t>
      </w:r>
      <w:r>
        <w:rPr>
          <w:sz w:val="24"/>
        </w:rPr>
        <w:t>的请求，我方同意就</w:t>
      </w:r>
      <w:r>
        <w:rPr>
          <w:sz w:val="24"/>
        </w:rPr>
        <w:t>申请人按照合同约定正确和合理地为合同目的使用</w:t>
      </w:r>
      <w:r>
        <w:rPr>
          <w:sz w:val="24"/>
        </w:rPr>
        <w:t>订金</w:t>
      </w:r>
      <w:r>
        <w:rPr>
          <w:sz w:val="24"/>
        </w:rPr>
        <w:t>，</w:t>
      </w:r>
      <w:r>
        <w:rPr>
          <w:sz w:val="24"/>
        </w:rPr>
        <w:t>向受益人提供不可撤销、</w:t>
      </w:r>
      <w:r>
        <w:rPr>
          <w:sz w:val="24"/>
        </w:rPr>
        <w:t>不可转让的见索即付</w:t>
      </w:r>
      <w:r>
        <w:rPr>
          <w:sz w:val="24"/>
        </w:rPr>
        <w:t>独立</w:t>
      </w:r>
      <w:r>
        <w:rPr>
          <w:sz w:val="24"/>
        </w:rPr>
        <w:t>保函（以下简称</w:t>
      </w:r>
      <w:r>
        <w:rPr>
          <w:sz w:val="24"/>
        </w:rPr>
        <w:t>“本保函”）</w:t>
      </w:r>
      <w:r>
        <w:rPr>
          <w:sz w:val="24"/>
        </w:rPr>
        <w:t>。</w:t>
      </w:r>
    </w:p>
    <w:p>
      <w:pPr>
        <w:pStyle w:val="null3"/>
        <w:ind w:firstLine="480"/>
        <w:jc w:val="both"/>
      </w:pPr>
      <w:r>
        <w:rPr>
          <w:sz w:val="24"/>
        </w:rPr>
        <w:t>一、本保函担保范围：申请人未按照合同约定正确和合理地为合同目的使用</w:t>
      </w:r>
      <w:r>
        <w:rPr>
          <w:sz w:val="24"/>
        </w:rPr>
        <w:t>订金</w:t>
      </w:r>
      <w:r>
        <w:rPr>
          <w:sz w:val="24"/>
        </w:rPr>
        <w:t>，应当向受益人承担的违约责任和赔偿因此造成的损失、利息、律师费、诉讼费用等实现债权的费用。</w:t>
      </w:r>
    </w:p>
    <w:p>
      <w:pPr>
        <w:pStyle w:val="null3"/>
        <w:ind w:firstLine="480"/>
        <w:jc w:val="both"/>
      </w:pPr>
      <w:r>
        <w:rPr>
          <w:sz w:val="24"/>
        </w:rPr>
        <w:t>二、本保函担保金额最高不超过</w:t>
      </w:r>
      <w:r>
        <w:rPr>
          <w:sz w:val="24"/>
        </w:rPr>
        <w:t>人民币（大写）</w:t>
      </w:r>
      <w:r>
        <w:rPr>
          <w:sz w:val="21"/>
          <w:u w:val="single"/>
        </w:rPr>
        <w:t xml:space="preserve">          </w:t>
      </w:r>
      <w:r>
        <w:rPr>
          <w:sz w:val="24"/>
        </w:rPr>
        <w:t>元（</w:t>
      </w:r>
      <w:r>
        <w:rPr>
          <w:sz w:val="24"/>
        </w:rPr>
        <w:t>¥</w:t>
      </w:r>
      <w:r>
        <w:rPr>
          <w:sz w:val="21"/>
          <w:u w:val="single"/>
        </w:rPr>
        <w:t xml:space="preserve">   </w:t>
      </w:r>
      <w:r>
        <w:rPr>
          <w:sz w:val="21"/>
          <w:u w:val="single"/>
        </w:rPr>
        <w:t xml:space="preserve">  </w:t>
      </w:r>
      <w:r>
        <w:rPr>
          <w:sz w:val="21"/>
          <w:u w:val="single"/>
        </w:rPr>
        <w:t xml:space="preserve">    </w:t>
      </w:r>
      <w:r>
        <w:rPr>
          <w:sz w:val="24"/>
        </w:rPr>
        <w:t>）。</w:t>
      </w:r>
    </w:p>
    <w:p>
      <w:pPr>
        <w:pStyle w:val="null3"/>
        <w:ind w:firstLine="480"/>
        <w:jc w:val="both"/>
      </w:pPr>
      <w:r>
        <w:rPr>
          <w:sz w:val="24"/>
        </w:rPr>
        <w:t>三、本保函</w:t>
      </w:r>
      <w:r>
        <w:rPr>
          <w:sz w:val="24"/>
        </w:rPr>
        <w:t>有效期自</w:t>
      </w:r>
      <w:r>
        <w:rPr>
          <w:sz w:val="24"/>
        </w:rPr>
        <w:t>开立之日起</w:t>
      </w:r>
      <w:r>
        <w:rPr>
          <w:sz w:val="24"/>
        </w:rPr>
        <w:t>至</w:t>
      </w:r>
      <w:r>
        <w:rPr>
          <w:sz w:val="24"/>
        </w:rPr>
        <w:t>发包人全额扣回</w:t>
      </w:r>
      <w:r>
        <w:rPr>
          <w:sz w:val="24"/>
        </w:rPr>
        <w:t>订金</w:t>
      </w:r>
      <w:r>
        <w:rPr>
          <w:sz w:val="24"/>
        </w:rPr>
        <w:t>后</w:t>
      </w:r>
      <w:r>
        <w:rPr>
          <w:sz w:val="21"/>
          <w:u w:val="single"/>
        </w:rPr>
        <w:t xml:space="preserve">   </w:t>
      </w:r>
      <w:r>
        <w:rPr>
          <w:sz w:val="24"/>
        </w:rPr>
        <w:t>日</w:t>
      </w:r>
      <w:r>
        <w:rPr>
          <w:sz w:val="24"/>
        </w:rPr>
        <w:t>止，最迟不超过</w:t>
      </w:r>
      <w:r>
        <w:rPr>
          <w:sz w:val="21"/>
          <w:u w:val="single"/>
        </w:rPr>
        <w:t xml:space="preserve"> </w:t>
      </w:r>
      <w:r>
        <w:rPr>
          <w:sz w:val="21"/>
          <w:u w:val="single"/>
        </w:rPr>
        <w:t xml:space="preserve">  </w:t>
      </w:r>
      <w:r>
        <w:rPr>
          <w:sz w:val="24"/>
        </w:rPr>
        <w:t>年</w:t>
      </w:r>
      <w:r>
        <w:rPr>
          <w:sz w:val="21"/>
          <w:u w:val="single"/>
        </w:rPr>
        <w:t xml:space="preserve"> </w:t>
      </w:r>
      <w:r>
        <w:rPr>
          <w:sz w:val="21"/>
          <w:u w:val="single"/>
        </w:rPr>
        <w:t xml:space="preserve">  </w:t>
      </w:r>
      <w:r>
        <w:rPr>
          <w:sz w:val="24"/>
        </w:rPr>
        <w:t>月</w:t>
      </w:r>
      <w:r>
        <w:rPr>
          <w:sz w:val="21"/>
          <w:u w:val="single"/>
        </w:rPr>
        <w:t xml:space="preserve"> </w:t>
      </w:r>
      <w:r>
        <w:rPr>
          <w:sz w:val="21"/>
          <w:u w:val="single"/>
        </w:rPr>
        <w:t xml:space="preserve">  </w:t>
      </w:r>
      <w:r>
        <w:rPr>
          <w:sz w:val="24"/>
        </w:rPr>
        <w:t>日（</w:t>
      </w:r>
      <w:r>
        <w:rPr>
          <w:sz w:val="24"/>
        </w:rPr>
        <w:t>该日为非银行营业日时则以该日之</w:t>
      </w:r>
      <w:r>
        <w:rPr>
          <w:sz w:val="24"/>
        </w:rPr>
        <w:t>后</w:t>
      </w:r>
      <w:r>
        <w:rPr>
          <w:sz w:val="24"/>
        </w:rPr>
        <w:t>的</w:t>
      </w:r>
      <w:r>
        <w:rPr>
          <w:sz w:val="24"/>
        </w:rPr>
        <w:t>第一</w:t>
      </w:r>
      <w:r>
        <w:rPr>
          <w:sz w:val="24"/>
        </w:rPr>
        <w:t>个银行营业日为准</w:t>
      </w:r>
      <w:r>
        <w:rPr>
          <w:sz w:val="24"/>
        </w:rPr>
        <w:t>）。</w:t>
      </w:r>
    </w:p>
    <w:p>
      <w:pPr>
        <w:pStyle w:val="null3"/>
        <w:ind w:firstLine="480"/>
        <w:jc w:val="both"/>
      </w:pPr>
      <w:r>
        <w:rPr>
          <w:sz w:val="24"/>
        </w:rPr>
        <w:t>四、我方承诺，在收到受益人发来的书面付款通知后的</w:t>
      </w:r>
      <w:r>
        <w:rPr>
          <w:sz w:val="21"/>
          <w:u w:val="single"/>
        </w:rPr>
        <w:t xml:space="preserve"> </w:t>
      </w:r>
      <w:r>
        <w:rPr>
          <w:sz w:val="21"/>
          <w:u w:val="single"/>
        </w:rPr>
        <w:t xml:space="preserve">  </w:t>
      </w:r>
      <w:r>
        <w:rPr>
          <w:sz w:val="21"/>
          <w:u w:val="single"/>
        </w:rPr>
        <w:t xml:space="preserve"> </w:t>
      </w:r>
      <w:r>
        <w:rPr>
          <w:sz w:val="24"/>
        </w:rPr>
        <w:t>日内无条件支付，前述书面付款通知即为付款要求之单据，且应满足以下要求：</w:t>
      </w:r>
    </w:p>
    <w:p>
      <w:pPr>
        <w:pStyle w:val="null3"/>
        <w:ind w:firstLine="480"/>
        <w:jc w:val="both"/>
      </w:pPr>
      <w:r>
        <w:rPr>
          <w:sz w:val="24"/>
        </w:rPr>
        <w:t>（</w:t>
      </w:r>
      <w:r>
        <w:rPr>
          <w:sz w:val="24"/>
        </w:rPr>
        <w:t>1）付款通知到达的日期在本保函的有效期内；</w:t>
      </w:r>
    </w:p>
    <w:p>
      <w:pPr>
        <w:pStyle w:val="null3"/>
        <w:ind w:firstLine="480"/>
        <w:jc w:val="both"/>
      </w:pPr>
      <w:r>
        <w:rPr>
          <w:sz w:val="24"/>
        </w:rPr>
        <w:t>（</w:t>
      </w:r>
      <w:r>
        <w:rPr>
          <w:sz w:val="24"/>
        </w:rPr>
        <w:t>2）载明要求支付的金额；</w:t>
      </w:r>
    </w:p>
    <w:p>
      <w:pPr>
        <w:pStyle w:val="null3"/>
        <w:ind w:firstLine="480"/>
        <w:jc w:val="both"/>
      </w:pPr>
      <w:r>
        <w:rPr>
          <w:sz w:val="24"/>
        </w:rPr>
        <w:t>（</w:t>
      </w:r>
      <w:r>
        <w:rPr>
          <w:sz w:val="24"/>
        </w:rPr>
        <w:t>3）载明申请人违反合同义务的条款和内容；</w:t>
      </w:r>
    </w:p>
    <w:p>
      <w:pPr>
        <w:pStyle w:val="null3"/>
        <w:ind w:firstLine="480"/>
        <w:jc w:val="both"/>
      </w:pPr>
      <w:r>
        <w:rPr>
          <w:sz w:val="24"/>
        </w:rPr>
        <w:t>（</w:t>
      </w:r>
      <w:r>
        <w:rPr>
          <w:sz w:val="24"/>
        </w:rPr>
        <w:t>4）付款通知应在本保函有效期内到达的地址是：</w:t>
      </w:r>
      <w:r>
        <w:rPr>
          <w:sz w:val="21"/>
          <w:u w:val="single"/>
        </w:rPr>
        <w:t xml:space="preserve"> </w:t>
      </w:r>
      <w:r>
        <w:rPr>
          <w:sz w:val="21"/>
          <w:u w:val="single"/>
        </w:rPr>
        <w:t xml:space="preserve">            </w:t>
      </w:r>
      <w:r>
        <w:rPr>
          <w:sz w:val="24"/>
        </w:rPr>
        <w:t>。</w:t>
      </w:r>
    </w:p>
    <w:p>
      <w:pPr>
        <w:pStyle w:val="null3"/>
        <w:ind w:firstLine="480"/>
        <w:jc w:val="both"/>
      </w:pPr>
      <w:r>
        <w:rPr>
          <w:sz w:val="24"/>
        </w:rPr>
        <w:t>受益人发出的书面付款通知应由其为鉴明受益人法定代表人（负责人）或授权代理人签字并加盖公章。</w:t>
      </w:r>
    </w:p>
    <w:p>
      <w:pPr>
        <w:pStyle w:val="null3"/>
        <w:ind w:firstLine="480"/>
        <w:jc w:val="both"/>
      </w:pPr>
      <w:r>
        <w:rPr>
          <w:sz w:val="24"/>
        </w:rPr>
        <w:t>五、如果付款通知的收件地址发生变更，开立人要在三个工作日内书面告知受益人；若收件地址发生变更后三个工作日内未书面告知受益人，受益人发送原地址即视为送达开立人。</w:t>
      </w:r>
    </w:p>
    <w:p>
      <w:pPr>
        <w:pStyle w:val="null3"/>
        <w:ind w:firstLine="480"/>
        <w:jc w:val="both"/>
      </w:pPr>
      <w:r>
        <w:rPr>
          <w:sz w:val="24"/>
        </w:rPr>
        <w:t>六、</w:t>
      </w:r>
      <w:r>
        <w:rPr>
          <w:sz w:val="24"/>
        </w:rPr>
        <w:t>本保函项下的权利不得转让，不得设定担保。受益人未经我方书面同意转让本保函或其项下任何权利，</w:t>
      </w:r>
      <w:r>
        <w:rPr>
          <w:sz w:val="24"/>
        </w:rPr>
        <w:t>对我方不发生法律效力</w:t>
      </w:r>
      <w:r>
        <w:rPr>
          <w:sz w:val="24"/>
        </w:rPr>
        <w:t>。</w:t>
      </w:r>
    </w:p>
    <w:p>
      <w:pPr>
        <w:pStyle w:val="null3"/>
        <w:ind w:firstLine="480"/>
        <w:jc w:val="both"/>
      </w:pPr>
      <w:r>
        <w:rPr>
          <w:sz w:val="24"/>
        </w:rPr>
        <w:t>七、与</w:t>
      </w:r>
      <w:r>
        <w:rPr>
          <w:sz w:val="24"/>
        </w:rPr>
        <w:t>本保函</w:t>
      </w:r>
      <w:r>
        <w:rPr>
          <w:sz w:val="24"/>
        </w:rPr>
        <w:t>有关</w:t>
      </w:r>
      <w:r>
        <w:rPr>
          <w:sz w:val="24"/>
        </w:rPr>
        <w:t>的</w:t>
      </w:r>
      <w:r>
        <w:rPr>
          <w:sz w:val="24"/>
        </w:rPr>
        <w:t>基础</w:t>
      </w:r>
      <w:r>
        <w:rPr>
          <w:sz w:val="24"/>
        </w:rPr>
        <w:t>合同不成立、不生效、无效、被撤销、被解除，不影响本保函的独立有效。</w:t>
      </w:r>
    </w:p>
    <w:p>
      <w:pPr>
        <w:pStyle w:val="null3"/>
        <w:ind w:firstLine="480"/>
        <w:jc w:val="both"/>
      </w:pPr>
      <w:r>
        <w:rPr>
          <w:sz w:val="24"/>
        </w:rPr>
        <w:t>八、</w:t>
      </w:r>
      <w:r>
        <w:rPr>
          <w:sz w:val="24"/>
        </w:rPr>
        <w:t>受益人应在本保函到期后的七日内将本保函正本退回我方注销，但是不论受益人是否按此要求将本保函正本退回我方，我方在本保函项下的义务和责任均在保函</w:t>
      </w:r>
      <w:r>
        <w:rPr>
          <w:sz w:val="24"/>
        </w:rPr>
        <w:t>有效期</w:t>
      </w:r>
      <w:r>
        <w:rPr>
          <w:sz w:val="24"/>
        </w:rPr>
        <w:t>到期后自动消灭。</w:t>
      </w:r>
    </w:p>
    <w:p>
      <w:pPr>
        <w:pStyle w:val="null3"/>
        <w:ind w:firstLine="480"/>
        <w:jc w:val="both"/>
      </w:pPr>
      <w:r>
        <w:rPr>
          <w:sz w:val="24"/>
        </w:rPr>
        <w:t>九、</w:t>
      </w:r>
      <w:r>
        <w:rPr>
          <w:sz w:val="24"/>
        </w:rPr>
        <w:t>本保函</w:t>
      </w:r>
      <w:r>
        <w:rPr>
          <w:sz w:val="24"/>
        </w:rPr>
        <w:t>适用的法律为中华人民共和国法律，争议裁判管辖地为中华人民共和国</w:t>
      </w:r>
      <w:r>
        <w:rPr>
          <w:sz w:val="21"/>
          <w:u w:val="single"/>
        </w:rPr>
        <w:t xml:space="preserve"> </w:t>
      </w:r>
      <w:r>
        <w:rPr>
          <w:sz w:val="21"/>
          <w:u w:val="single"/>
        </w:rPr>
        <w:t xml:space="preserve">    </w:t>
      </w:r>
      <w:r>
        <w:rPr>
          <w:sz w:val="24"/>
        </w:rPr>
        <w:t>。</w:t>
      </w:r>
    </w:p>
    <w:p>
      <w:pPr>
        <w:pStyle w:val="null3"/>
        <w:ind w:firstLine="480"/>
        <w:jc w:val="both"/>
      </w:pPr>
      <w:r>
        <w:rPr>
          <w:sz w:val="24"/>
        </w:rPr>
        <w:t>十、</w:t>
      </w:r>
      <w:r>
        <w:rPr>
          <w:sz w:val="24"/>
        </w:rPr>
        <w:t>本保函自我方法定代表人</w:t>
      </w:r>
      <w:r>
        <w:rPr>
          <w:sz w:val="24"/>
        </w:rPr>
        <w:t>或授权代表</w:t>
      </w:r>
      <w:r>
        <w:rPr>
          <w:sz w:val="24"/>
        </w:rPr>
        <w:t>签字</w:t>
      </w:r>
      <w:r>
        <w:rPr>
          <w:sz w:val="24"/>
        </w:rPr>
        <w:t>并</w:t>
      </w:r>
      <w:r>
        <w:rPr>
          <w:sz w:val="24"/>
        </w:rPr>
        <w:t>加盖公章之日起生效。</w:t>
      </w:r>
    </w:p>
    <w:p>
      <w:pPr>
        <w:pStyle w:val="null3"/>
        <w:ind w:firstLine="480"/>
        <w:jc w:val="both"/>
      </w:pPr>
      <w:r>
        <w:rPr>
          <w:sz w:val="24"/>
        </w:rPr>
        <w:t>开</w:t>
      </w:r>
      <w:r>
        <w:rPr>
          <w:sz w:val="24"/>
        </w:rPr>
        <w:t>立</w:t>
      </w:r>
      <w:r>
        <w:rPr>
          <w:sz w:val="24"/>
        </w:rPr>
        <w:t>人</w:t>
      </w:r>
      <w:r>
        <w:rPr>
          <w:sz w:val="24"/>
        </w:rPr>
        <w:t>：</w:t>
      </w:r>
      <w:r>
        <w:rPr>
          <w:sz w:val="24"/>
        </w:rPr>
        <w:t xml:space="preserve">                </w:t>
      </w:r>
      <w:r>
        <w:rPr>
          <w:sz w:val="21"/>
        </w:rPr>
        <w:t xml:space="preserve">             </w:t>
      </w:r>
      <w:r>
        <w:rPr>
          <w:sz w:val="24"/>
        </w:rPr>
        <w:t xml:space="preserve"> </w:t>
      </w:r>
      <w:r>
        <w:rPr>
          <w:sz w:val="24"/>
        </w:rPr>
        <w:t>（</w:t>
      </w:r>
      <w:r>
        <w:rPr>
          <w:sz w:val="24"/>
        </w:rPr>
        <w:t>公</w:t>
      </w:r>
      <w:r>
        <w:rPr>
          <w:sz w:val="24"/>
        </w:rPr>
        <w:t>章）</w:t>
      </w:r>
    </w:p>
    <w:p>
      <w:pPr>
        <w:pStyle w:val="null3"/>
        <w:ind w:firstLine="480"/>
        <w:jc w:val="both"/>
      </w:pPr>
      <w:r>
        <w:rPr>
          <w:sz w:val="24"/>
        </w:rPr>
        <w:t>法定代表人（或授权代表）：</w:t>
      </w:r>
      <w:r>
        <w:rPr>
          <w:sz w:val="24"/>
        </w:rPr>
        <w:t xml:space="preserve">               </w:t>
      </w:r>
      <w:r>
        <w:rPr>
          <w:sz w:val="24"/>
        </w:rPr>
        <w:t>（签字）</w:t>
      </w:r>
    </w:p>
    <w:p>
      <w:pPr>
        <w:pStyle w:val="null3"/>
        <w:ind w:firstLine="480"/>
        <w:jc w:val="both"/>
      </w:pPr>
      <w:r>
        <w:rPr>
          <w:sz w:val="24"/>
        </w:rPr>
        <w:t>地</w:t>
      </w:r>
      <w:r>
        <w:rPr>
          <w:sz w:val="24"/>
        </w:rPr>
        <w:t xml:space="preserve">    </w:t>
      </w:r>
      <w:r>
        <w:rPr>
          <w:sz w:val="24"/>
        </w:rPr>
        <w:t>址：</w:t>
      </w:r>
      <w:r>
        <w:rPr>
          <w:sz w:val="24"/>
        </w:rPr>
        <w:t xml:space="preserve">                                      </w:t>
      </w:r>
    </w:p>
    <w:p>
      <w:pPr>
        <w:pStyle w:val="null3"/>
        <w:ind w:firstLine="480"/>
        <w:jc w:val="both"/>
      </w:pPr>
      <w:r>
        <w:rPr>
          <w:sz w:val="24"/>
        </w:rPr>
        <w:t>邮政编码：</w:t>
      </w:r>
      <w:r>
        <w:rPr>
          <w:sz w:val="21"/>
        </w:rPr>
        <w:t xml:space="preserve">                 </w:t>
      </w:r>
    </w:p>
    <w:p>
      <w:pPr>
        <w:pStyle w:val="null3"/>
        <w:ind w:firstLine="480"/>
        <w:jc w:val="both"/>
      </w:pPr>
      <w:r>
        <w:rPr>
          <w:sz w:val="24"/>
        </w:rPr>
        <w:t>电</w:t>
      </w:r>
      <w:r>
        <w:rPr>
          <w:sz w:val="24"/>
        </w:rPr>
        <w:t xml:space="preserve">    </w:t>
      </w:r>
      <w:r>
        <w:rPr>
          <w:sz w:val="24"/>
        </w:rPr>
        <w:t>话：</w:t>
      </w:r>
      <w:r>
        <w:rPr>
          <w:sz w:val="24"/>
        </w:rPr>
        <w:t xml:space="preserve">                 </w:t>
      </w:r>
    </w:p>
    <w:p>
      <w:pPr>
        <w:pStyle w:val="null3"/>
        <w:ind w:firstLine="480"/>
        <w:jc w:val="both"/>
      </w:pPr>
      <w:r>
        <w:rPr>
          <w:sz w:val="24"/>
        </w:rPr>
        <w:t>传</w:t>
      </w:r>
      <w:r>
        <w:rPr>
          <w:sz w:val="24"/>
        </w:rPr>
        <w:t xml:space="preserve">    </w:t>
      </w:r>
      <w:r>
        <w:rPr>
          <w:sz w:val="24"/>
        </w:rPr>
        <w:t>真：</w:t>
      </w:r>
      <w:r>
        <w:rPr>
          <w:sz w:val="24"/>
        </w:rPr>
        <w:t xml:space="preserve">                 </w:t>
      </w:r>
    </w:p>
    <w:p>
      <w:pPr>
        <w:pStyle w:val="null3"/>
        <w:ind w:firstLine="480"/>
        <w:jc w:val="both"/>
      </w:pPr>
      <w:r>
        <w:rPr>
          <w:sz w:val="24"/>
        </w:rPr>
        <w:t>开立时间：</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440001-2025-29434</w:t>
      </w:r>
    </w:p>
    <w:p>
      <w:pPr>
        <w:pStyle w:val="null3"/>
        <w:jc w:val="center"/>
        <w:outlineLvl w:val="3"/>
      </w:pPr>
      <w:r>
        <w:rPr>
          <w:sz w:val="24"/>
          <w:b/>
        </w:rPr>
        <w:t>采购项目编号：</w:t>
      </w:r>
      <w:r>
        <w:rPr>
          <w:sz w:val="24"/>
          <w:b/>
        </w:rPr>
        <w:t>440001-2025-29434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广东省岭南工商第一技师学院（国际学院)一期建设项目第三方监测、检测(边坡支护)</w:t>
      </w:r>
      <w:r>
        <w:rPr>
          <w:u w:val="single"/>
        </w:rPr>
        <w:t>”</w:t>
      </w:r>
      <w:r>
        <w:rPr/>
        <w:t>项目的招标[采购项目编号为：</w:t>
      </w:r>
      <w:r>
        <w:rPr>
          <w:u w:val="single"/>
        </w:rPr>
        <w:t>440001-2025-29434</w:t>
      </w:r>
      <w:r>
        <w:rPr/>
        <w:t>]，我方愿参与投标。</w:t>
      </w:r>
    </w:p>
    <w:p>
      <w:pPr>
        <w:pStyle w:val="null3"/>
        <w:ind w:firstLine="480"/>
      </w:pPr>
      <w:r>
        <w:rPr/>
        <w:t>我方确认收到贵方提供的</w:t>
      </w:r>
      <w:r>
        <w:rPr>
          <w:u w:val="single"/>
        </w:rPr>
        <w:t>“</w:t>
      </w:r>
      <w:r>
        <w:rPr>
          <w:u w:val="single"/>
        </w:rPr>
        <w:t>广东省岭南工商第一技师学院（国际学院)一期建设项目第三方监测、检测(边坡支护)</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广东省岭南工商第一技师学院（国际学院)一期建设项目第三方监测、检测(边坡支护)</w:t>
      </w:r>
      <w:r>
        <w:rPr/>
        <w:t>”项目采购[采购项目编号为</w:t>
      </w:r>
      <w:r>
        <w:rPr/>
        <w:t>440001-2025-29434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广东省代建项目管理局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广东省岭南工商第一技师学院（国际学院)一期建设项目第三方监测、检测(边坡支护)</w:t>
      </w:r>
      <w:r>
        <w:rPr/>
        <w:t>招标中获中标（采购项目编号：</w:t>
      </w:r>
      <w:r>
        <w:rPr/>
        <w:t>440001-2025-29434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广东省岭南工商第一技师学院（国际学院)一期建设项目第三方监测、检测(边坡支护)</w:t>
      </w:r>
      <w:r>
        <w:rPr/>
        <w:t>”项目（采购项目编号：</w:t>
      </w:r>
      <w:r>
        <w:rPr/>
        <w:t>440001-2025-29434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