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440001-2025-23494</w:t>
      </w:r>
    </w:p>
    <w:p>
      <w:pPr>
        <w:pStyle w:val="null3"/>
        <w:jc w:val="center"/>
        <w:outlineLvl w:val="3"/>
      </w:pPr>
      <w:r>
        <w:rPr>
          <w:sz w:val="24"/>
          <w:b/>
        </w:rPr>
        <w:t>采购项目编号：</w:t>
      </w:r>
      <w:r>
        <w:rPr>
          <w:sz w:val="24"/>
          <w:b/>
        </w:rPr>
        <w:t>ZZ0250346</w:t>
      </w:r>
    </w:p>
    <w:p>
      <w:pPr>
        <w:pStyle w:val="null3"/>
        <w:jc w:val="center"/>
        <w:outlineLvl w:val="3"/>
      </w:pPr>
      <w:r>
        <w:rPr>
          <w:sz w:val="24"/>
          <w:b/>
        </w:rPr>
        <w:t>项目名称：</w:t>
      </w:r>
      <w:r>
        <w:rPr>
          <w:sz w:val="24"/>
          <w:b/>
        </w:rPr>
        <w:t>广东技术师范大学河源校区2025-2027年通勤班车租赁服务项目</w:t>
      </w:r>
    </w:p>
    <w:p>
      <w:pPr>
        <w:pStyle w:val="null3"/>
        <w:jc w:val="center"/>
        <w:outlineLvl w:val="3"/>
      </w:pPr>
      <w:r>
        <w:rPr>
          <w:sz w:val="24"/>
          <w:b/>
        </w:rPr>
        <w:t>采购人：</w:t>
      </w:r>
      <w:r>
        <w:rPr>
          <w:sz w:val="24"/>
          <w:b/>
        </w:rPr>
        <w:t>广东技术师范大学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广东技术师范大学</w:t>
      </w:r>
      <w:r>
        <w:rPr/>
        <w:t>的委托，采用</w:t>
      </w:r>
      <w:r>
        <w:rPr/>
        <w:t>公开招标</w:t>
      </w:r>
      <w:r>
        <w:rPr/>
        <w:t>方式组织采购</w:t>
      </w:r>
      <w:r>
        <w:rPr/>
        <w:t>广东技术师范大学河源校区2025-2027年通勤班车租赁服务项目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广东技术师范大学河源校区2025-2027年通勤班车租赁服务项目</w:t>
      </w:r>
    </w:p>
    <w:p>
      <w:pPr>
        <w:pStyle w:val="null3"/>
        <w:ind w:firstLine="480"/>
      </w:pPr>
      <w:r>
        <w:rPr/>
        <w:t>采购计划编号：</w:t>
      </w:r>
      <w:r>
        <w:rPr/>
        <w:t>440001-2025-23494</w:t>
      </w:r>
    </w:p>
    <w:p>
      <w:pPr>
        <w:pStyle w:val="null3"/>
        <w:ind w:firstLine="480"/>
      </w:pPr>
      <w:r>
        <w:rPr/>
        <w:t>采购项目编号：</w:t>
      </w:r>
      <w:r>
        <w:rPr/>
        <w:t>ZZ0250346</w:t>
      </w:r>
    </w:p>
    <w:p>
      <w:pPr>
        <w:pStyle w:val="null3"/>
        <w:ind w:firstLine="480"/>
      </w:pPr>
      <w:r>
        <w:rPr/>
        <w:t>采购方式：</w:t>
      </w:r>
      <w:r>
        <w:rPr/>
        <w:t>公开招标</w:t>
      </w:r>
    </w:p>
    <w:p>
      <w:pPr>
        <w:pStyle w:val="null3"/>
        <w:ind w:firstLine="480"/>
      </w:pPr>
      <w:r>
        <w:rPr/>
        <w:t>预算金额：</w:t>
      </w:r>
      <w:r>
        <w:rPr/>
        <w:t>1,536,000.00</w:t>
      </w:r>
      <w:r>
        <w:rPr/>
        <w:t>元</w:t>
      </w:r>
    </w:p>
    <w:p>
      <w:pPr>
        <w:pStyle w:val="null3"/>
        <w:outlineLvl w:val="3"/>
      </w:pPr>
      <w:r>
        <w:rPr>
          <w:sz w:val="24"/>
          <w:b/>
        </w:rPr>
        <w:t>2.项目内容及需求情况（采购项目技术规格、参数及要求）</w:t>
      </w:r>
    </w:p>
    <w:p>
      <w:pPr>
        <w:pStyle w:val="null3"/>
      </w:pPr>
      <w:r>
        <w:rPr/>
        <w:t>采购包1(广东技术师范大学河源校区2025-2027年通勤班车租赁服务):</w:t>
      </w:r>
    </w:p>
    <w:p>
      <w:pPr>
        <w:pStyle w:val="null3"/>
      </w:pPr>
      <w:r>
        <w:rPr/>
        <w:t>采购包预算金额：1,536,000.00元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道路客运服务</w:t>
            </w:r>
          </w:p>
        </w:tc>
        <w:tc>
          <w:tcPr>
            <w:tcW w:type="dxa" w:w="2136"/>
          </w:tcPr>
          <w:p>
            <w:pPr>
              <w:pStyle w:val="null3"/>
            </w:pPr>
            <w:r>
              <w:rPr/>
              <w:t>面包车</w:t>
            </w:r>
          </w:p>
        </w:tc>
        <w:tc>
          <w:tcPr>
            <w:tcW w:type="dxa" w:w="1187"/>
          </w:tcPr>
          <w:p>
            <w:pPr>
              <w:pStyle w:val="null3"/>
            </w:pPr>
            <w:r>
              <w:rPr/>
              <w:t>36(次)</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道路客运服务</w:t>
            </w:r>
          </w:p>
        </w:tc>
        <w:tc>
          <w:tcPr>
            <w:tcW w:type="dxa" w:w="2136"/>
          </w:tcPr>
          <w:p>
            <w:pPr>
              <w:pStyle w:val="null3"/>
            </w:pPr>
            <w:r>
              <w:rPr/>
              <w:t>中巴</w:t>
            </w:r>
          </w:p>
        </w:tc>
        <w:tc>
          <w:tcPr>
            <w:tcW w:type="dxa" w:w="1187"/>
          </w:tcPr>
          <w:p>
            <w:pPr>
              <w:pStyle w:val="null3"/>
            </w:pPr>
            <w:r>
              <w:rPr/>
              <w:t>120(次)</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道路客运服务</w:t>
            </w:r>
          </w:p>
        </w:tc>
        <w:tc>
          <w:tcPr>
            <w:tcW w:type="dxa" w:w="2136"/>
          </w:tcPr>
          <w:p>
            <w:pPr>
              <w:pStyle w:val="null3"/>
            </w:pPr>
            <w:r>
              <w:rPr/>
              <w:t>大巴</w:t>
            </w:r>
          </w:p>
        </w:tc>
        <w:tc>
          <w:tcPr>
            <w:tcW w:type="dxa" w:w="1187"/>
          </w:tcPr>
          <w:p>
            <w:pPr>
              <w:pStyle w:val="null3"/>
            </w:pPr>
            <w:r>
              <w:rPr/>
              <w:t>529(次)</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合同履行期限：2025年9月1日至2027年8月31日（费用结算至合同金额的100%或服务期完结，服务合同自动终止）。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采购包1（广东技术师范大学河源校区2025-2027年通勤班车租赁服务）：</w:t>
      </w:r>
      <w:r>
        <w:rPr/>
        <w:t>本采购包属于整体面向中小企业采购项目。投标人须为中小企业，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采购包1（广东技术师范大学河源校区2025-2027年通勤班车租赁服务）：</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3)投标人须具备交通运输主管部门颁发的有效期内的《中华人民共和国道路运输经营许可证》（经营范围需包含客运。提供有效复印件，如国家或行业主管部门另有规定的，则从其规定）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广东技术师范大学</w:t>
      </w:r>
    </w:p>
    <w:p>
      <w:pPr>
        <w:pStyle w:val="null3"/>
        <w:ind w:firstLine="480"/>
      </w:pPr>
      <w:r>
        <w:rPr/>
        <w:t xml:space="preserve"> 地址：</w:t>
      </w:r>
      <w:r>
        <w:rPr/>
        <w:t>广州市天河区中山大道西293号</w:t>
      </w:r>
    </w:p>
    <w:p>
      <w:pPr>
        <w:pStyle w:val="null3"/>
        <w:ind w:firstLine="480"/>
      </w:pPr>
      <w:r>
        <w:rPr/>
        <w:t xml:space="preserve"> 联系方式：</w:t>
      </w:r>
      <w:r>
        <w:rPr/>
        <w:t>谭老师020-38256121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3.本项目对应的中小企业划分标准所属行业为：交通运输业。</w:t>
      </w:r>
      <w:r>
        <w:br/>
      </w:r>
    </w:p>
    <w:p>
      <w:pPr>
        <w:pStyle w:val="null3"/>
        <w:jc w:val="both"/>
      </w:pPr>
      <w:r>
        <w:rPr>
          <w:sz w:val="21"/>
          <w:b/>
        </w:rPr>
        <w:t>附件：</w:t>
      </w:r>
    </w:p>
    <w:p>
      <w:pPr>
        <w:pStyle w:val="null3"/>
        <w:jc w:val="center"/>
      </w:pPr>
      <w:r>
        <w:rPr>
          <w:sz w:val="21"/>
          <w:b/>
        </w:rPr>
        <w:t>广东技术师范大学广州校区往返河源校区通勤班车租赁服务考核办法</w:t>
      </w:r>
    </w:p>
    <w:p>
      <w:pPr>
        <w:pStyle w:val="null3"/>
        <w:ind w:firstLine="420"/>
        <w:jc w:val="both"/>
      </w:pPr>
      <w:r>
        <w:rPr>
          <w:sz w:val="21"/>
        </w:rPr>
        <w:t>为加强对中标人车辆运行的监管，客观考核中标人服务工作，促进广东技术师范大学广州校区往返河源校区通勤班车整体服务质量的提高，确保行车安全稳定准时，特制订本办法。</w:t>
      </w:r>
    </w:p>
    <w:p>
      <w:pPr>
        <w:pStyle w:val="null3"/>
        <w:ind w:firstLine="422"/>
        <w:jc w:val="both"/>
      </w:pPr>
      <w:r>
        <w:rPr>
          <w:sz w:val="21"/>
          <w:b/>
        </w:rPr>
        <w:t>一、指导思想</w:t>
      </w:r>
    </w:p>
    <w:p>
      <w:pPr>
        <w:pStyle w:val="null3"/>
        <w:ind w:firstLine="420"/>
        <w:jc w:val="both"/>
      </w:pPr>
      <w:r>
        <w:rPr>
          <w:sz w:val="21"/>
        </w:rPr>
        <w:t>坚持为教学、科研和师生员工生活服务的方向和管理育人、服务育人的宗旨，提高通勤班车服务质量和水平，为学校各项事业的发展提供高效、优质的后勤保障服务。</w:t>
      </w:r>
    </w:p>
    <w:p>
      <w:pPr>
        <w:pStyle w:val="null3"/>
        <w:ind w:firstLine="422"/>
        <w:jc w:val="both"/>
      </w:pPr>
      <w:r>
        <w:rPr>
          <w:sz w:val="21"/>
          <w:b/>
        </w:rPr>
        <w:t>二、考核目的</w:t>
      </w:r>
    </w:p>
    <w:p>
      <w:pPr>
        <w:pStyle w:val="null3"/>
        <w:ind w:firstLine="420"/>
        <w:jc w:val="both"/>
      </w:pPr>
      <w:r>
        <w:rPr>
          <w:sz w:val="21"/>
        </w:rPr>
        <w:t>提高服务质量，改善服务态度，营造文明向上、环境舒适、服务到位、管理有序的校园交通车辆服务。</w:t>
      </w:r>
    </w:p>
    <w:p>
      <w:pPr>
        <w:pStyle w:val="null3"/>
        <w:ind w:firstLine="422"/>
        <w:jc w:val="both"/>
      </w:pPr>
      <w:r>
        <w:rPr>
          <w:sz w:val="21"/>
          <w:b/>
        </w:rPr>
        <w:t>三、考核原则</w:t>
      </w:r>
    </w:p>
    <w:p>
      <w:pPr>
        <w:pStyle w:val="null3"/>
        <w:ind w:firstLine="420"/>
        <w:jc w:val="both"/>
      </w:pPr>
      <w:r>
        <w:rPr>
          <w:sz w:val="21"/>
        </w:rPr>
        <w:t>（一）从实际出发，客观公正，实事求是的原则；</w:t>
      </w:r>
    </w:p>
    <w:p>
      <w:pPr>
        <w:pStyle w:val="null3"/>
        <w:ind w:firstLine="420"/>
        <w:jc w:val="both"/>
      </w:pPr>
      <w:r>
        <w:rPr>
          <w:sz w:val="21"/>
        </w:rPr>
        <w:t>（二）内控与外检相结合，平时巡查与定期考核相结合，专业量化考核与师生监督相结合的原则。</w:t>
      </w:r>
    </w:p>
    <w:p>
      <w:pPr>
        <w:pStyle w:val="null3"/>
        <w:ind w:firstLine="422"/>
        <w:jc w:val="both"/>
      </w:pPr>
      <w:r>
        <w:rPr>
          <w:sz w:val="21"/>
          <w:b/>
        </w:rPr>
        <w:t>四、考核的组织与实施</w:t>
      </w:r>
      <w:r>
        <w:rPr>
          <w:sz w:val="21"/>
          <w:b/>
        </w:rPr>
        <w:t xml:space="preserve">     </w:t>
      </w:r>
    </w:p>
    <w:p>
      <w:pPr>
        <w:pStyle w:val="null3"/>
        <w:ind w:firstLine="420"/>
        <w:jc w:val="both"/>
      </w:pPr>
      <w:r>
        <w:rPr>
          <w:sz w:val="21"/>
        </w:rPr>
        <w:t>（一）月度考核：对中标人服务质量考核采取每月考核一次的形式，每月考核结果与租赁服务费挂钩。</w:t>
      </w:r>
    </w:p>
    <w:p>
      <w:pPr>
        <w:pStyle w:val="null3"/>
        <w:ind w:firstLine="420"/>
        <w:jc w:val="both"/>
      </w:pPr>
      <w:r>
        <w:rPr>
          <w:sz w:val="21"/>
        </w:rPr>
        <w:t>（二）学期考核：对中标人服务质量进行学期考核，若学期考核的汇总分值为</w:t>
      </w:r>
      <w:r>
        <w:rPr>
          <w:sz w:val="21"/>
        </w:rPr>
        <w:t>“差”等级，采购人随时有权解除租赁服务合同。</w:t>
      </w:r>
    </w:p>
    <w:p>
      <w:pPr>
        <w:pStyle w:val="null3"/>
        <w:ind w:firstLine="422"/>
        <w:jc w:val="both"/>
      </w:pPr>
      <w:r>
        <w:rPr>
          <w:sz w:val="21"/>
          <w:b/>
        </w:rPr>
        <w:t>五、月度考核方案</w:t>
      </w:r>
    </w:p>
    <w:p>
      <w:pPr>
        <w:pStyle w:val="null3"/>
        <w:jc w:val="both"/>
      </w:pPr>
      <w:r>
        <w:rPr>
          <w:sz w:val="21"/>
          <w:b/>
        </w:rPr>
        <w:t xml:space="preserve">   </w:t>
      </w:r>
      <w:r>
        <w:rPr>
          <w:sz w:val="21"/>
          <w:b/>
        </w:rPr>
        <w:t>（一）考核方式</w:t>
      </w:r>
    </w:p>
    <w:p>
      <w:pPr>
        <w:pStyle w:val="null3"/>
        <w:ind w:firstLine="420"/>
        <w:jc w:val="both"/>
      </w:pPr>
      <w:r>
        <w:rPr>
          <w:sz w:val="21"/>
        </w:rPr>
        <w:t>考评依据双方签订的租赁服务合同及相关考核评分细则（详见下文的考核评分细则表），由采购人的河源校区管委会等职能部门通过查阅资料、现场查看、中标人日常工作表现等方式，对照考核标准，每月一次进行考评。</w:t>
      </w:r>
    </w:p>
    <w:p>
      <w:pPr>
        <w:pStyle w:val="null3"/>
        <w:jc w:val="both"/>
      </w:pPr>
      <w:r>
        <w:rPr>
          <w:sz w:val="21"/>
          <w:b/>
        </w:rPr>
        <w:t xml:space="preserve">  </w:t>
      </w:r>
      <w:r>
        <w:rPr>
          <w:sz w:val="21"/>
        </w:rPr>
        <w:t xml:space="preserve"> </w:t>
      </w:r>
      <w:r>
        <w:rPr>
          <w:sz w:val="21"/>
          <w:b/>
        </w:rPr>
        <w:t>（二）考核时间</w:t>
      </w:r>
    </w:p>
    <w:p>
      <w:pPr>
        <w:pStyle w:val="null3"/>
        <w:ind w:firstLine="420"/>
        <w:jc w:val="both"/>
      </w:pPr>
      <w:r>
        <w:rPr>
          <w:sz w:val="21"/>
        </w:rPr>
        <w:t>每月在</w:t>
      </w:r>
      <w:r>
        <w:rPr>
          <w:sz w:val="21"/>
        </w:rPr>
        <w:t>5日—10日之间任选1天，遇节假日顺延。</w:t>
      </w:r>
    </w:p>
    <w:p>
      <w:pPr>
        <w:pStyle w:val="null3"/>
        <w:ind w:firstLine="310"/>
        <w:jc w:val="both"/>
      </w:pPr>
      <w:r>
        <w:rPr>
          <w:sz w:val="21"/>
          <w:b/>
        </w:rPr>
        <w:t>（三）问题整改阶段</w:t>
      </w:r>
    </w:p>
    <w:p>
      <w:pPr>
        <w:pStyle w:val="null3"/>
        <w:ind w:firstLine="420"/>
        <w:jc w:val="both"/>
      </w:pPr>
      <w:r>
        <w:rPr>
          <w:sz w:val="21"/>
        </w:rPr>
        <w:t>根据评分细则表汇总的有关中标人服务存在的问题，由中标人按采购人相关职能部门下发的《整改通知书》提出整改计划并限期进行整改。</w:t>
      </w:r>
    </w:p>
    <w:p>
      <w:pPr>
        <w:pStyle w:val="null3"/>
        <w:ind w:firstLine="422"/>
        <w:jc w:val="both"/>
      </w:pPr>
      <w:r>
        <w:rPr>
          <w:sz w:val="21"/>
          <w:b/>
        </w:rPr>
        <w:t>（四）考核等级</w:t>
      </w:r>
    </w:p>
    <w:p>
      <w:pPr>
        <w:pStyle w:val="null3"/>
        <w:ind w:firstLine="420"/>
        <w:jc w:val="both"/>
      </w:pPr>
      <w:r>
        <w:rPr>
          <w:sz w:val="21"/>
        </w:rPr>
        <w:t>1.优秀：考核评估分值≥90分。</w:t>
      </w:r>
    </w:p>
    <w:p>
      <w:pPr>
        <w:pStyle w:val="null3"/>
        <w:ind w:firstLine="420"/>
        <w:jc w:val="both"/>
      </w:pPr>
      <w:r>
        <w:rPr>
          <w:sz w:val="21"/>
        </w:rPr>
        <w:t>2.良好：考核评估分值≥80分。</w:t>
      </w:r>
    </w:p>
    <w:p>
      <w:pPr>
        <w:pStyle w:val="null3"/>
        <w:ind w:firstLine="420"/>
        <w:jc w:val="both"/>
      </w:pPr>
      <w:r>
        <w:rPr>
          <w:sz w:val="21"/>
        </w:rPr>
        <w:t>3.差：考核评估分值＜80分。</w:t>
      </w:r>
    </w:p>
    <w:p>
      <w:pPr>
        <w:pStyle w:val="null3"/>
        <w:ind w:firstLine="422"/>
        <w:jc w:val="both"/>
      </w:pPr>
      <w:r>
        <w:rPr>
          <w:sz w:val="21"/>
          <w:b/>
        </w:rPr>
        <w:t>（五）奖罚措施</w:t>
      </w:r>
    </w:p>
    <w:p>
      <w:pPr>
        <w:pStyle w:val="null3"/>
        <w:ind w:firstLine="420"/>
        <w:jc w:val="both"/>
      </w:pPr>
      <w:r>
        <w:rPr>
          <w:sz w:val="21"/>
        </w:rPr>
        <w:t>若当月考核结果为</w:t>
      </w:r>
      <w:r>
        <w:rPr>
          <w:sz w:val="21"/>
        </w:rPr>
        <w:t>“差”等级，采购人将提出警告并</w:t>
      </w:r>
      <w:r>
        <w:rPr>
          <w:sz w:val="21"/>
        </w:rPr>
        <w:t>下发《整改通知书》</w:t>
      </w:r>
      <w:r>
        <w:rPr>
          <w:sz w:val="21"/>
        </w:rPr>
        <w:t>要求限期整改；若下个月考核结果仍为</w:t>
      </w:r>
      <w:r>
        <w:rPr>
          <w:sz w:val="21"/>
        </w:rPr>
        <w:t>“差”等级，将扣除当月租赁服务费的5%作为罚金；租赁服务期间，如出现累计三个月的考核结果为“差”等级，则采购人可随时解除与中标人的合同关系，同时，采购人不再向中标人划拨尚未支付的一切费用，由此造成的一切不良后果及直接经济损失由中标人负责。</w:t>
      </w:r>
    </w:p>
    <w:p>
      <w:pPr>
        <w:pStyle w:val="null3"/>
        <w:ind w:firstLine="422"/>
        <w:jc w:val="both"/>
      </w:pPr>
      <w:r>
        <w:rPr>
          <w:sz w:val="21"/>
          <w:b/>
        </w:rPr>
        <w:t>六、学期考核方案</w:t>
      </w:r>
    </w:p>
    <w:p>
      <w:pPr>
        <w:pStyle w:val="null3"/>
        <w:jc w:val="both"/>
      </w:pPr>
      <w:r>
        <w:rPr>
          <w:sz w:val="21"/>
          <w:b/>
        </w:rPr>
        <w:t xml:space="preserve">     </w:t>
      </w:r>
      <w:r>
        <w:rPr>
          <w:sz w:val="21"/>
          <w:b/>
        </w:rPr>
        <w:t>每学期结束前对考核的分数进行汇总，包括以下两部分：</w:t>
      </w:r>
    </w:p>
    <w:p>
      <w:pPr>
        <w:pStyle w:val="null3"/>
        <w:ind w:firstLine="422"/>
        <w:jc w:val="both"/>
      </w:pPr>
      <w:r>
        <w:rPr>
          <w:sz w:val="21"/>
          <w:b/>
        </w:rPr>
        <w:t>1.</w:t>
      </w:r>
      <w:r>
        <w:rPr>
          <w:sz w:val="21"/>
          <w:b/>
        </w:rPr>
        <w:t>每个月考核的情况：</w:t>
      </w:r>
      <w:r>
        <w:rPr>
          <w:sz w:val="21"/>
        </w:rPr>
        <w:t>根据每个月考核的结果取平均分值，占学期考核的</w:t>
      </w:r>
      <w:r>
        <w:rPr>
          <w:sz w:val="21"/>
        </w:rPr>
        <w:t>60%。</w:t>
      </w:r>
    </w:p>
    <w:p>
      <w:pPr>
        <w:pStyle w:val="null3"/>
        <w:ind w:firstLine="422"/>
        <w:jc w:val="both"/>
      </w:pPr>
      <w:r>
        <w:rPr>
          <w:sz w:val="21"/>
          <w:b/>
        </w:rPr>
        <w:t>2.师生满意度问卷调查：</w:t>
      </w:r>
      <w:r>
        <w:rPr>
          <w:sz w:val="21"/>
        </w:rPr>
        <w:t>每学期开展一次满意度调查，</w:t>
      </w:r>
      <w:r>
        <w:rPr>
          <w:sz w:val="21"/>
        </w:rPr>
        <w:t>面向乘坐交通车的师生，每次发放问卷不少于</w:t>
      </w:r>
      <w:r>
        <w:rPr>
          <w:sz w:val="21"/>
        </w:rPr>
        <w:t>10人次，根据回收问卷的结果按相应办法计算出分数取平均值，问卷调查的结果占学期考核的40%。</w:t>
      </w:r>
    </w:p>
    <w:p>
      <w:pPr>
        <w:pStyle w:val="null3"/>
        <w:jc w:val="both"/>
      </w:pPr>
      <w:r>
        <w:rPr>
          <w:sz w:val="21"/>
        </w:rPr>
        <w:t xml:space="preserve">    </w:t>
      </w:r>
      <w:r>
        <w:rPr>
          <w:sz w:val="21"/>
        </w:rPr>
        <w:t>按照回收的满意度调查表中对中标人服务总体评价的</w:t>
      </w:r>
      <w:r>
        <w:rPr>
          <w:sz w:val="21"/>
        </w:rPr>
        <w:t>“很满意”、“满意”、“比较满意”项进行统计，满意度问卷调查达90%（含）以上的，得满分；满意度在90%以下的：85%-89%得90分、80%-84%得85分、75%-79%得80分、70%-74%得75分、65%-69%得70分、60%-64%得65分，60%以下按实际比例折算得分。</w:t>
      </w:r>
    </w:p>
    <w:p>
      <w:pPr>
        <w:pStyle w:val="null3"/>
        <w:ind w:firstLine="422"/>
        <w:jc w:val="both"/>
      </w:pPr>
      <w:r>
        <w:rPr>
          <w:sz w:val="21"/>
          <w:b/>
        </w:rPr>
        <w:t>3.考核学期汇总：</w:t>
      </w:r>
      <w:r>
        <w:rPr>
          <w:sz w:val="21"/>
        </w:rPr>
        <w:t>考核学期汇总的成绩作为是否让中标人继续下半年服务的重要依据，若每学期考核的汇总分值为</w:t>
      </w:r>
      <w:r>
        <w:rPr>
          <w:sz w:val="21"/>
        </w:rPr>
        <w:t>“差”等级，采购人随时有权解除租赁服务合同。</w:t>
      </w:r>
    </w:p>
    <w:p>
      <w:pPr>
        <w:pStyle w:val="null3"/>
        <w:ind w:firstLine="422"/>
        <w:jc w:val="both"/>
      </w:pPr>
      <w:r>
        <w:rPr>
          <w:sz w:val="21"/>
          <w:b/>
        </w:rPr>
        <w:t>七、考核评分细则表</w:t>
      </w:r>
    </w:p>
    <w:tbl>
      <w:tblPr>
        <w:tblW w:w="0" w:type="auto"/>
        <w:tblBorders>
          <w:top w:val="none" w:color="000000" w:sz="4"/>
          <w:left w:val="none" w:color="000000" w:sz="4"/>
          <w:bottom w:val="none" w:color="000000" w:sz="4"/>
          <w:right w:val="none" w:color="000000" w:sz="4"/>
          <w:insideH w:val="none"/>
          <w:insideV w:val="none"/>
        </w:tblBorders>
      </w:tblPr>
      <w:tblGrid>
        <w:gridCol w:w="1138"/>
        <w:gridCol w:w="3401"/>
        <w:gridCol w:w="759"/>
        <w:gridCol w:w="2368"/>
        <w:gridCol w:w="641"/>
      </w:tblGrid>
      <w:tr>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3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2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评分方式</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维护保养</w:t>
            </w:r>
          </w:p>
          <w:p>
            <w:pPr>
              <w:pStyle w:val="null3"/>
              <w:jc w:val="center"/>
            </w:pPr>
            <w:r>
              <w:rPr>
                <w:sz w:val="21"/>
              </w:rPr>
              <w:t>（</w:t>
            </w:r>
            <w:r>
              <w:rPr>
                <w:sz w:val="21"/>
              </w:rPr>
              <w:t>20分）</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定期做好车辆常规保养</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确保车辆空调、通风设施、安全锤、灭火器等设备齐全有效，车辆制性能状况良好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保证服务车辆车内卫生整洁、无异味，外表明净</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每发现一次不达标扣</w:t>
            </w:r>
            <w:r>
              <w:rPr>
                <w:sz w:val="21"/>
              </w:rPr>
              <w:t>5分</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安全行车</w:t>
            </w:r>
          </w:p>
          <w:p>
            <w:pPr>
              <w:pStyle w:val="null3"/>
              <w:jc w:val="center"/>
            </w:pPr>
            <w:r>
              <w:rPr>
                <w:sz w:val="21"/>
              </w:rPr>
              <w:t>（</w:t>
            </w:r>
            <w:r>
              <w:rPr>
                <w:sz w:val="21"/>
              </w:rPr>
              <w:t>30分）</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按要求将车辆和司机信息资料报备采购人，未经采购人同意不得随意更换车辆和司机</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服务司机遵守交通规则，严禁超速、超员、超载、疲劳驾驶、酒驾、争道抢行等行为</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严禁车辆带故障上路，确保行车安全</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车辆停放时</w:t>
            </w:r>
            <w:r>
              <w:rPr>
                <w:sz w:val="21"/>
              </w:rPr>
              <w:t>,做好关闭电路，拉紧手制动器等安全措施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工作要求</w:t>
            </w:r>
          </w:p>
          <w:p>
            <w:pPr>
              <w:pStyle w:val="null3"/>
              <w:jc w:val="center"/>
            </w:pPr>
            <w:r>
              <w:rPr>
                <w:sz w:val="21"/>
              </w:rPr>
              <w:t>（</w:t>
            </w:r>
            <w:r>
              <w:rPr>
                <w:sz w:val="21"/>
              </w:rPr>
              <w:t>30）</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严格遵守采购人规定的时间、地点、路线行驶，并提供良好的服务</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车辆按要求到达起点站，若因故未能及时到达起点站，应立即做好应对措施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至少在规定发车时间前</w:t>
            </w:r>
            <w:r>
              <w:rPr>
                <w:sz w:val="21"/>
              </w:rPr>
              <w:t>15分钟到发车位置，打开空调或通风设施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如车辆途中故障排除需时超过</w:t>
            </w:r>
            <w:r>
              <w:rPr>
                <w:sz w:val="21"/>
              </w:rPr>
              <w:t>20分钟的，应马上采用其他交通工具送乘客到达目的地</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配合采购人做好检查、临时用车安排、安置乘车收费刷卡机等各项任务</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p>
            <w:pPr>
              <w:pStyle w:val="null3"/>
              <w:jc w:val="center"/>
            </w:pPr>
            <w:r>
              <w:rPr>
                <w:sz w:val="21"/>
              </w:rPr>
              <w:t>（</w:t>
            </w:r>
            <w:r>
              <w:rPr>
                <w:sz w:val="21"/>
              </w:rPr>
              <w:t>20分）</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完成合同规定的各项要求</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文明驾驶，礼貌待客，服务周到</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提高服务质量，减少投诉率</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每发生一次有效投诉扣</w:t>
            </w:r>
            <w:r>
              <w:rPr>
                <w:sz w:val="21"/>
              </w:rPr>
              <w:t>5分</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采购包1（广东技术师范大学河源校区2025-2027年通勤班车租赁服务）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2025年9月1日至2027年8月31日（费用结算至合同金额的100%或服务期完结，服务合同自动终止）。</w:t>
            </w:r>
          </w:p>
        </w:tc>
      </w:tr>
      <w:tr>
        <w:tc>
          <w:tcPr>
            <w:tcW w:type="dxa" w:w="4153"/>
          </w:tcPr>
          <w:p>
            <w:pPr>
              <w:pStyle w:val="null3"/>
            </w:pPr>
            <w:r>
              <w:rPr/>
              <w:t>标的提供的地点</w:t>
            </w:r>
          </w:p>
        </w:tc>
        <w:tc>
          <w:tcPr>
            <w:tcW w:type="dxa" w:w="4153"/>
          </w:tcPr>
          <w:p>
            <w:pPr>
              <w:pStyle w:val="null3"/>
            </w:pPr>
            <w:r>
              <w:rPr/>
              <w:t>采购人指定地点（广州校区至河源校区）。</w:t>
            </w:r>
          </w:p>
        </w:tc>
      </w:tr>
      <w:tr/>
      <w:tr/>
      <w:tr>
        <w:tc>
          <w:tcPr>
            <w:tcW w:type="dxa" w:w="4153"/>
          </w:tcPr>
          <w:p>
            <w:pPr>
              <w:pStyle w:val="null3"/>
            </w:pPr>
            <w:r>
              <w:rPr/>
              <w:t>付款方式</w:t>
            </w:r>
          </w:p>
        </w:tc>
        <w:tc>
          <w:tcPr>
            <w:tcW w:type="dxa" w:w="4153"/>
          </w:tcPr>
          <w:p>
            <w:pPr>
              <w:pStyle w:val="null3"/>
            </w:pPr>
            <w:r>
              <w:rPr/>
              <w:t>第1期为(结算款)：支付比例100%，双方约定按照以下方式支付款项，本合同实际履约情况按月度进行结算，双方以“确认函”的形式确认每月的结算金额、履约责任与义务。 （一）预付款： （1）支付比例为合同总金额的30%。在采购合同签订后5个工作日内，采购人收到中标人依法出具的等额、合法、有效且符合采购人财务规定的发票后，办理本合同的预付款支付手续，预付款金额为合同金额的30%，同时中标人向采购人提供与预付款等额的银行保函。 （2）需采购人支付的服务费先从预付款中扣回，当30%预付款全额扣回后，采购人向中标人退回银行保函。 （二）结算款： 中标人每月10号前向采购人提交上月结算凭证（含发票），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 （三）每次支付时，凭以下有效文件由采购人申请支付款： （1）合同；（2）中标人依法开具的发票；（3）结算清单； （四）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能因此主张采购人违反合同约定，不能因此主张解除合同。采购人在项目资金到位的前提下，核算无误后10个工作日内向中标人支付该项目的费用。 备注：1.款项支付前，中标人需向采购人提供相应金额的有效发票。 2.付款方式：采购人将费用以转账方式转入合同里约定的中标人银行账户。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对中标人实行月度考核和学期考核（详细办法见附件《广东技术师范大学广州校区往返河源校区通勤班车租赁服务考核办法》），若当月评估结果为“差”等级的，采购人将提出警告并要求限期整改；若下个月评估结果仍为“差”等级的，将扣除当月租赁服务费的5%作为罚金；如全年累计有三个月的评估结果为“差”等级，则采购人可随时解除与中标人的合同关系，同时，采购人不再向中标人划拨尚未支付的一切费用，由此造成的一切不良后果及直接经济损失由中标人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其他，1.本项目报价形式为总价，投标人投标总价=面包车单价报价*36车次+中巴单价报价*120车次+大巴单价报价*529车次。 2.★投标人投标总价不得超过本项目预算金额，且投标人各车型单价报价不得超过本项目对应车型最高单价限价。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道路客运服务</w:t>
            </w:r>
          </w:p>
        </w:tc>
        <w:tc>
          <w:tcPr>
            <w:tcW w:type="dxa" w:w="933"/>
          </w:tcPr>
          <w:p>
            <w:pPr>
              <w:pStyle w:val="null3"/>
              <w:jc w:val="left"/>
            </w:pPr>
            <w:r>
              <w:rPr/>
              <w:t>面包车</w:t>
            </w:r>
          </w:p>
        </w:tc>
        <w:tc>
          <w:tcPr>
            <w:tcW w:type="dxa" w:w="933"/>
          </w:tcPr>
          <w:p>
            <w:pPr>
              <w:pStyle w:val="null3"/>
              <w:jc w:val="left"/>
            </w:pPr>
            <w:r>
              <w:rPr/>
              <w:t>次</w:t>
            </w:r>
          </w:p>
        </w:tc>
        <w:tc>
          <w:tcPr>
            <w:tcW w:type="dxa" w:w="933"/>
          </w:tcPr>
          <w:p>
            <w:pPr>
              <w:pStyle w:val="null3"/>
              <w:jc w:val="right"/>
            </w:pPr>
            <w:r>
              <w:rPr/>
              <w:t>36.00</w:t>
            </w:r>
          </w:p>
        </w:tc>
        <w:tc>
          <w:tcPr>
            <w:tcW w:type="dxa" w:w="933"/>
          </w:tcPr>
          <w:p>
            <w:pPr>
              <w:pStyle w:val="null3"/>
              <w:jc w:val="right"/>
            </w:pPr>
            <w:r>
              <w:rPr/>
              <w:t>1,400.00</w:t>
            </w:r>
          </w:p>
        </w:tc>
        <w:tc>
          <w:tcPr>
            <w:tcW w:type="dxa" w:w="933"/>
          </w:tcPr>
          <w:p>
            <w:pPr>
              <w:pStyle w:val="null3"/>
              <w:jc w:val="right"/>
            </w:pPr>
            <w:r>
              <w:rPr/>
              <w:t>50,400.00</w:t>
            </w:r>
          </w:p>
        </w:tc>
        <w:tc>
          <w:tcPr>
            <w:tcW w:type="dxa" w:w="840"/>
          </w:tcPr>
          <w:p>
            <w:pPr>
              <w:pStyle w:val="null3"/>
            </w:pPr>
            <w:r>
              <w:rPr/>
              <w:t>交通运输业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道路客运服务</w:t>
            </w:r>
          </w:p>
        </w:tc>
        <w:tc>
          <w:tcPr>
            <w:tcW w:type="dxa" w:w="933"/>
          </w:tcPr>
          <w:p>
            <w:pPr>
              <w:pStyle w:val="null3"/>
              <w:jc w:val="left"/>
            </w:pPr>
            <w:r>
              <w:rPr/>
              <w:t>中巴</w:t>
            </w:r>
          </w:p>
        </w:tc>
        <w:tc>
          <w:tcPr>
            <w:tcW w:type="dxa" w:w="933"/>
          </w:tcPr>
          <w:p>
            <w:pPr>
              <w:pStyle w:val="null3"/>
              <w:jc w:val="left"/>
            </w:pPr>
            <w:r>
              <w:rPr/>
              <w:t>次</w:t>
            </w:r>
          </w:p>
        </w:tc>
        <w:tc>
          <w:tcPr>
            <w:tcW w:type="dxa" w:w="933"/>
          </w:tcPr>
          <w:p>
            <w:pPr>
              <w:pStyle w:val="null3"/>
              <w:jc w:val="right"/>
            </w:pPr>
            <w:r>
              <w:rPr/>
              <w:t>120.00</w:t>
            </w:r>
          </w:p>
        </w:tc>
        <w:tc>
          <w:tcPr>
            <w:tcW w:type="dxa" w:w="933"/>
          </w:tcPr>
          <w:p>
            <w:pPr>
              <w:pStyle w:val="null3"/>
              <w:jc w:val="right"/>
            </w:pPr>
            <w:r>
              <w:rPr/>
              <w:t>1,800.00</w:t>
            </w:r>
          </w:p>
        </w:tc>
        <w:tc>
          <w:tcPr>
            <w:tcW w:type="dxa" w:w="933"/>
          </w:tcPr>
          <w:p>
            <w:pPr>
              <w:pStyle w:val="null3"/>
              <w:jc w:val="right"/>
            </w:pPr>
            <w:r>
              <w:rPr/>
              <w:t>216,000.00</w:t>
            </w:r>
          </w:p>
        </w:tc>
        <w:tc>
          <w:tcPr>
            <w:tcW w:type="dxa" w:w="840"/>
          </w:tcPr>
          <w:p>
            <w:pPr>
              <w:pStyle w:val="null3"/>
            </w:pPr>
            <w:r>
              <w:rPr/>
              <w:t>交通运输业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道路客运服务</w:t>
            </w:r>
          </w:p>
        </w:tc>
        <w:tc>
          <w:tcPr>
            <w:tcW w:type="dxa" w:w="933"/>
          </w:tcPr>
          <w:p>
            <w:pPr>
              <w:pStyle w:val="null3"/>
              <w:jc w:val="left"/>
            </w:pPr>
            <w:r>
              <w:rPr/>
              <w:t>大巴</w:t>
            </w:r>
          </w:p>
        </w:tc>
        <w:tc>
          <w:tcPr>
            <w:tcW w:type="dxa" w:w="933"/>
          </w:tcPr>
          <w:p>
            <w:pPr>
              <w:pStyle w:val="null3"/>
              <w:jc w:val="left"/>
            </w:pPr>
            <w:r>
              <w:rPr/>
              <w:t>次</w:t>
            </w:r>
          </w:p>
        </w:tc>
        <w:tc>
          <w:tcPr>
            <w:tcW w:type="dxa" w:w="933"/>
          </w:tcPr>
          <w:p>
            <w:pPr>
              <w:pStyle w:val="null3"/>
              <w:jc w:val="right"/>
            </w:pPr>
            <w:r>
              <w:rPr/>
              <w:t>529.00</w:t>
            </w:r>
          </w:p>
        </w:tc>
        <w:tc>
          <w:tcPr>
            <w:tcW w:type="dxa" w:w="933"/>
          </w:tcPr>
          <w:p>
            <w:pPr>
              <w:pStyle w:val="null3"/>
              <w:jc w:val="right"/>
            </w:pPr>
            <w:r>
              <w:rPr/>
              <w:t>2,400.00</w:t>
            </w:r>
          </w:p>
        </w:tc>
        <w:tc>
          <w:tcPr>
            <w:tcW w:type="dxa" w:w="933"/>
          </w:tcPr>
          <w:p>
            <w:pPr>
              <w:pStyle w:val="null3"/>
              <w:jc w:val="right"/>
            </w:pPr>
            <w:r>
              <w:rPr/>
              <w:t>1,269,600.00</w:t>
            </w:r>
          </w:p>
        </w:tc>
        <w:tc>
          <w:tcPr>
            <w:tcW w:type="dxa" w:w="840"/>
          </w:tcPr>
          <w:p>
            <w:pPr>
              <w:pStyle w:val="null3"/>
            </w:pPr>
            <w:r>
              <w:rPr/>
              <w:t>交通运输业</w:t>
            </w:r>
          </w:p>
        </w:tc>
        <w:tc>
          <w:tcPr>
            <w:tcW w:type="dxa" w:w="933"/>
          </w:tcPr>
          <w:p>
            <w:pPr>
              <w:pStyle w:val="null3"/>
            </w:pPr>
            <w:r>
              <w:rPr/>
              <w:t>详见附表三</w:t>
            </w:r>
          </w:p>
        </w:tc>
      </w:tr>
    </w:tbl>
    <w:p>
      <w:pPr>
        <w:pStyle w:val="null3"/>
      </w:pPr>
      <w:r>
        <w:rPr>
          <w:b/>
        </w:rPr>
        <w:t>附表</w:t>
      </w:r>
      <w:r>
        <w:rPr>
          <w:b/>
        </w:rPr>
        <w:t>一</w:t>
      </w:r>
      <w:r>
        <w:rPr>
          <w:b/>
        </w:rPr>
        <w:t>：</w:t>
      </w:r>
      <w:r>
        <w:rPr>
          <w:b/>
        </w:rPr>
        <w:t>面包车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一、项目概况：</w:t>
            </w:r>
          </w:p>
          <w:p>
            <w:pPr>
              <w:pStyle w:val="null3"/>
              <w:ind w:firstLine="420"/>
              <w:jc w:val="left"/>
            </w:pPr>
            <w:r>
              <w:rPr>
                <w:sz w:val="21"/>
              </w:rPr>
              <w:t>由于教学安排及工作需要，以社会化购买服务包车模式，开通广州校区至河源校区通勤专线班车，每天（除周六外）至少安排一趟通勤班车</w:t>
            </w:r>
            <w:r>
              <w:rPr>
                <w:sz w:val="21"/>
              </w:rPr>
              <w:t>（可根据实际需要适当调整大巴</w:t>
            </w:r>
            <w:r>
              <w:rPr>
                <w:sz w:val="21"/>
              </w:rPr>
              <w:t>/中巴/面包车等班次）往返广州校区与河源校区。</w:t>
            </w:r>
          </w:p>
          <w:p>
            <w:pPr>
              <w:pStyle w:val="null3"/>
              <w:ind w:firstLine="422"/>
              <w:jc w:val="left"/>
            </w:pPr>
            <w:r>
              <w:rPr>
                <w:sz w:val="21"/>
                <w:b/>
              </w:rPr>
              <w:t>二、服务要求：</w:t>
            </w:r>
          </w:p>
          <w:p>
            <w:pPr>
              <w:pStyle w:val="null3"/>
              <w:ind w:firstLine="422"/>
              <w:jc w:val="left"/>
            </w:pPr>
            <w:r>
              <w:rPr>
                <w:sz w:val="21"/>
                <w:b/>
              </w:rPr>
              <w:t>（一）对服务车辆的要求：</w:t>
            </w:r>
          </w:p>
          <w:p>
            <w:pPr>
              <w:pStyle w:val="null3"/>
              <w:ind w:firstLine="420"/>
              <w:jc w:val="left"/>
            </w:pPr>
            <w:r>
              <w:rPr>
                <w:sz w:val="21"/>
              </w:rPr>
              <w:t>1、投标人投入服务的所有车型的车辆均应为车龄为5年内，符合国家规定的安全环保、年审、营运要求，车辆性能状况良好的车辆，且无重大交通责任事故或犯罪记录。</w:t>
            </w:r>
          </w:p>
          <w:p>
            <w:pPr>
              <w:pStyle w:val="null3"/>
              <w:ind w:firstLine="420"/>
              <w:jc w:val="left"/>
            </w:pPr>
            <w:r>
              <w:rPr>
                <w:sz w:val="21"/>
              </w:rPr>
              <w:t>2、车辆配备智能监控、卫星定位监控系统、行车记录仪、防爆胎装置、灭火器、应急逃生锤等安全辅助设备设施。为车辆购买足额保险：第三者责任险不低于200万、承运人责任险（座位险）不低于80万/位，并配备具有相应从业资格的驾驶员。</w:t>
            </w:r>
          </w:p>
          <w:p>
            <w:pPr>
              <w:pStyle w:val="null3"/>
              <w:ind w:firstLine="420"/>
              <w:jc w:val="left"/>
            </w:pPr>
            <w:r>
              <w:rPr>
                <w:sz w:val="21"/>
              </w:rPr>
              <w:t>3、投标人车辆应配备小药箱等应急物品；车辆运行途中不载客加油；车厢内外保持整洁卫生，车窗明亮，车辆每次到达终点站后，驾驶员负责清扫车厢；每个座椅必须配备便于拆洗方便的座套，并保持干净、整洁；在传染病发生与流行时期，严格按照政府的有关规定对车辆进行专门消毒。</w:t>
            </w:r>
          </w:p>
          <w:p>
            <w:pPr>
              <w:pStyle w:val="null3"/>
              <w:ind w:firstLine="422"/>
              <w:jc w:val="left"/>
            </w:pPr>
            <w:r>
              <w:rPr>
                <w:sz w:val="21"/>
                <w:b/>
              </w:rPr>
              <w:t>（二）对投标人与服务司机的要求：</w:t>
            </w:r>
          </w:p>
          <w:p>
            <w:pPr>
              <w:pStyle w:val="null3"/>
              <w:ind w:firstLine="420"/>
              <w:jc w:val="left"/>
            </w:pPr>
            <w:r>
              <w:rPr>
                <w:sz w:val="21"/>
              </w:rPr>
              <w:t>1、投标人驾驶员均取得由交警、交通主管部门核发准驾车型从业资格证，营运客车驾驶经验不低于5年，经供应商考核、审查合格后方可录用（三年内无发生较大交通事故、无吸毒、酒驾、犯罪记录史等），并负责对从业驾驶员开展每月2次的安全学习教育，每年不少于72课时的安全脱产教育，每年不少于1次的消防、事故演练，</w:t>
            </w:r>
            <w:r>
              <w:rPr>
                <w:sz w:val="21"/>
              </w:rPr>
              <w:t>每年配合采购人对驾驶员开展一次心理健康测试</w:t>
            </w:r>
            <w:r>
              <w:rPr>
                <w:sz w:val="21"/>
              </w:rPr>
              <w:t>。</w:t>
            </w:r>
          </w:p>
          <w:p>
            <w:pPr>
              <w:pStyle w:val="null3"/>
              <w:ind w:firstLine="420"/>
              <w:jc w:val="left"/>
            </w:pPr>
            <w:r>
              <w:rPr>
                <w:sz w:val="21"/>
              </w:rPr>
              <w:t>2、在服务过程中，司机应当相对固定，并在学校备案，若更换司机，需学校同意。如学校发现投标人服务司机不符合要求，学校有权要求投标人立即更换人员，否则有权终止合同，并追究供应商违约责任；</w:t>
            </w:r>
          </w:p>
          <w:p>
            <w:pPr>
              <w:pStyle w:val="null3"/>
              <w:ind w:firstLine="420"/>
              <w:jc w:val="left"/>
            </w:pPr>
            <w:r>
              <w:rPr>
                <w:sz w:val="21"/>
              </w:rPr>
              <w:t>3、投标人严格按照协议约定的起讫地和线路进行承运，不中途招揽或协议外的旅客乘车。安全、及时将采购人乘客运送至协议指定终点，未经采购人同意，供应商不得将乘客转交他人承运。</w:t>
            </w:r>
          </w:p>
          <w:p>
            <w:pPr>
              <w:pStyle w:val="null3"/>
              <w:ind w:firstLine="420"/>
              <w:jc w:val="left"/>
            </w:pPr>
            <w:r>
              <w:rPr>
                <w:sz w:val="21"/>
              </w:rPr>
              <w:t>4、投标人应为乘客提供良好的乘车环境，确保车辆设备、设施齐全有效、保持车厢清洁、卫生。并告知乘客做好安全乘车事项（系好安全带、行车中不得随意走动等），和必要的防护措施防止在运输过程中发生侵害乘客财产、人身安全的事故。</w:t>
            </w:r>
          </w:p>
          <w:p>
            <w:pPr>
              <w:pStyle w:val="null3"/>
              <w:ind w:firstLine="420"/>
              <w:jc w:val="left"/>
            </w:pPr>
            <w:r>
              <w:rPr>
                <w:sz w:val="21"/>
              </w:rPr>
              <w:t>5、在传染病发生与流行时期，投标人应严格按照政府的有关规定做好人员防疫、车辆消毒工作，并积极配合采购人防疫要求做好体温、行踪审报等防疫、消杀工作。</w:t>
            </w:r>
          </w:p>
          <w:p>
            <w:pPr>
              <w:pStyle w:val="null3"/>
              <w:ind w:firstLine="420"/>
              <w:jc w:val="left"/>
            </w:pPr>
            <w:r>
              <w:rPr>
                <w:sz w:val="21"/>
              </w:rPr>
              <w:t>6、班车运行期间因车辆原因影响正常运行的，投标人应尽快更换与约定相符的车辆完成承运任务，或双方协商解决。</w:t>
            </w:r>
          </w:p>
          <w:p>
            <w:pPr>
              <w:pStyle w:val="null3"/>
              <w:ind w:firstLine="420"/>
              <w:jc w:val="left"/>
            </w:pPr>
            <w:r>
              <w:rPr>
                <w:sz w:val="21"/>
              </w:rPr>
              <w:t>7、投标人按规定时间办理车辆年审等业务，代缴政府规定的各项规费，购买车辆综合保险，所产生的费用由投标人承担。</w:t>
            </w:r>
          </w:p>
          <w:p>
            <w:pPr>
              <w:pStyle w:val="null3"/>
              <w:ind w:firstLine="420"/>
              <w:jc w:val="left"/>
            </w:pPr>
            <w:r>
              <w:rPr>
                <w:sz w:val="21"/>
              </w:rPr>
              <w:t>8、采购人如减少了服务车辆，结算时须按减少班车的数量减少相应费用。采购人如新设班车线路，按照投标人原租赁价公里数±10公里内线路、同一车型价格结算。在原基础班车运行线路中增加中途站点或延长运行线路不超出10公里的线路价格不变。</w:t>
            </w:r>
          </w:p>
          <w:p>
            <w:pPr>
              <w:pStyle w:val="null3"/>
              <w:ind w:firstLine="420"/>
              <w:jc w:val="left"/>
            </w:pPr>
            <w:r>
              <w:rPr>
                <w:sz w:val="21"/>
              </w:rPr>
              <w:t>9、投标人拟投入的车辆需为本公司自有车辆（含全资、控股或持股子公司）或合法租赁的车辆，投标人如需临时调用在投标文件中拟投入车辆之外的车辆，需经采购人同意后方可调用。若未经采购人同意，投标人擅自使用在投标文件中拟投入车辆之外车辆，一经发现，罚款300元/辆/次。</w:t>
            </w:r>
          </w:p>
          <w:p>
            <w:pPr>
              <w:pStyle w:val="null3"/>
              <w:ind w:firstLine="420"/>
              <w:jc w:val="left"/>
            </w:pPr>
            <w:r>
              <w:rPr>
                <w:sz w:val="21"/>
              </w:rPr>
              <w:t>10、投标人驾驶员需服从采购人班车管理员的管理，对不配合现场管理的，罚款100元/次，此费用直接从投标人服务费中扣除。</w:t>
            </w:r>
          </w:p>
          <w:p>
            <w:pPr>
              <w:pStyle w:val="null3"/>
              <w:ind w:firstLine="420"/>
              <w:jc w:val="left"/>
            </w:pPr>
            <w:r>
              <w:rPr>
                <w:sz w:val="21"/>
              </w:rPr>
              <w:t>11、投标人承运车辆应严格按照采购人提供的“班车时间线路表”安全、准时运行班车，不得溜站、拒载、少载、不按站点中途停车等。如出现不可抗力（交通管制、戒严、自然灾害等），导致投标人车辆无法按照“班车承运时间线路表”准时运行，投标人应在30分钟内通知采购人班车管理人员或乘车员工，否则因此造成的员工交通费用由投标人承担。</w:t>
            </w:r>
          </w:p>
          <w:p>
            <w:pPr>
              <w:pStyle w:val="null3"/>
              <w:ind w:firstLine="420"/>
              <w:jc w:val="left"/>
            </w:pPr>
            <w:r>
              <w:rPr>
                <w:sz w:val="21"/>
              </w:rPr>
              <w:t>12、投标人的报价应包含：车辆相关保险、年审、轮胎、维修保养、路桥费、年票、税费、租赁费、管理费、司机工资福利及餐费、燃油费、车辆购置费、利润、停车费等一切费用。如中标供应商在中标并签署合同后，在项目实施过程中出现任何遗漏，均由中标供应商负责，学校不再支付任何费用。</w:t>
            </w:r>
          </w:p>
          <w:p>
            <w:pPr>
              <w:pStyle w:val="null3"/>
              <w:ind w:firstLine="420"/>
              <w:jc w:val="left"/>
            </w:pPr>
            <w:r>
              <w:rPr>
                <w:sz w:val="21"/>
              </w:rPr>
              <w:t>13、因投标人原因造成交通事故或其他事故的，采购人不承担租赁车辆在租赁期间内发生交通事故或其它事故造成的一切责任。</w:t>
            </w:r>
          </w:p>
          <w:p>
            <w:pPr>
              <w:pStyle w:val="null3"/>
              <w:ind w:firstLine="420"/>
              <w:jc w:val="left"/>
            </w:pPr>
            <w:r>
              <w:rPr>
                <w:sz w:val="21"/>
              </w:rPr>
              <w:t>14、采购人租赁期间不承担包括不限于承运车辆（车辆维修、燃油费、保养费、保险费等）及人员（合同期内司乘人员工资）的一切费用。投标人不得以任何理由，任何方式向采购人收取其他费用。</w:t>
            </w:r>
          </w:p>
          <w:p>
            <w:pPr>
              <w:pStyle w:val="null3"/>
              <w:ind w:firstLine="420"/>
              <w:jc w:val="left"/>
            </w:pPr>
            <w:r>
              <w:rPr>
                <w:sz w:val="21"/>
              </w:rPr>
              <w:t>15、采购人有权对投标人提供承运的车辆、驾驶员进行资质核实和安全监督，如不符合合同约定和不符合安全规定的，可拒绝使用，并要求投标人更换与合同约定相符或符合安全规定的驾驶员或车辆。</w:t>
            </w:r>
          </w:p>
          <w:p>
            <w:pPr>
              <w:pStyle w:val="null3"/>
              <w:ind w:firstLine="420"/>
              <w:jc w:val="left"/>
            </w:pPr>
            <w:r>
              <w:rPr>
                <w:sz w:val="21"/>
              </w:rPr>
              <w:t>16、学校有权根据实际情况对每日的用车时间及班次进行调整。学校交付随车递送文件、物资，须落实交接手续并确保完整安全，纳入服务事项内容；</w:t>
            </w:r>
          </w:p>
          <w:p>
            <w:pPr>
              <w:pStyle w:val="null3"/>
              <w:ind w:firstLine="420"/>
              <w:jc w:val="left"/>
            </w:pPr>
            <w:r>
              <w:rPr>
                <w:sz w:val="21"/>
              </w:rPr>
              <w:t>17、如学校需要增加车辆数量，投标人应满足要求，结算标准和方式按该租赁车辆的标准和方式进行；</w:t>
            </w:r>
          </w:p>
          <w:p>
            <w:pPr>
              <w:pStyle w:val="null3"/>
              <w:ind w:firstLine="420"/>
              <w:jc w:val="left"/>
            </w:pPr>
            <w:r>
              <w:rPr>
                <w:sz w:val="21"/>
              </w:rPr>
              <w:t>18、</w:t>
            </w:r>
            <w:r>
              <w:rPr>
                <w:sz w:val="21"/>
              </w:rPr>
              <w:t>投标人应</w:t>
            </w:r>
            <w:r>
              <w:rPr>
                <w:sz w:val="21"/>
              </w:rPr>
              <w:t>具有车辆发生故障时应急调配车辆能力</w:t>
            </w:r>
            <w:r>
              <w:rPr>
                <w:sz w:val="21"/>
              </w:rPr>
              <w:t>（</w:t>
            </w:r>
            <w:r>
              <w:rPr>
                <w:sz w:val="21"/>
              </w:rPr>
              <w:t>包括</w:t>
            </w:r>
            <w:r>
              <w:rPr>
                <w:sz w:val="21"/>
              </w:rPr>
              <w:t>应急</w:t>
            </w:r>
            <w:r>
              <w:rPr>
                <w:sz w:val="21"/>
              </w:rPr>
              <w:t>车辆，设置有应急情况负责人等</w:t>
            </w:r>
            <w:r>
              <w:rPr>
                <w:sz w:val="21"/>
              </w:rPr>
              <w:t>）。</w:t>
            </w:r>
          </w:p>
          <w:p>
            <w:pPr>
              <w:pStyle w:val="null3"/>
              <w:ind w:firstLine="422"/>
              <w:jc w:val="left"/>
            </w:pPr>
            <w:r>
              <w:rPr>
                <w:sz w:val="21"/>
                <w:b/>
              </w:rPr>
              <w:t>（三）服务考核标准</w:t>
            </w:r>
            <w:r>
              <w:rPr>
                <w:sz w:val="21"/>
              </w:rPr>
              <w:t>（具体考核办法详见广东技术师范大学广州校区往返河源校区通勤班车租赁服务考核办法）：</w:t>
            </w:r>
          </w:p>
          <w:p>
            <w:pPr>
              <w:pStyle w:val="null3"/>
              <w:ind w:firstLine="420"/>
              <w:jc w:val="left"/>
            </w:pPr>
            <w:r>
              <w:rPr>
                <w:sz w:val="21"/>
              </w:rPr>
              <w:t>1、定期对车辆设备进行评定，确保车辆性能状况良好的车辆。严禁车辆带故障上路；</w:t>
            </w:r>
          </w:p>
          <w:p>
            <w:pPr>
              <w:pStyle w:val="null3"/>
              <w:ind w:firstLine="420"/>
              <w:jc w:val="left"/>
            </w:pPr>
            <w:r>
              <w:rPr>
                <w:sz w:val="21"/>
              </w:rPr>
              <w:t>2、投标人须提供良好的服务；每日须保证服务车辆车内卫生简洁、外表明净；打开空调或通风设施；</w:t>
            </w:r>
          </w:p>
          <w:p>
            <w:pPr>
              <w:pStyle w:val="null3"/>
              <w:ind w:firstLine="420"/>
              <w:jc w:val="left"/>
            </w:pPr>
            <w:r>
              <w:rPr>
                <w:sz w:val="21"/>
              </w:rPr>
              <w:t>3、投标人车辆必须在规定发车时间提前十五分钟到发车位置，按照规定的时间、地点、路线行驶，不擅自更改行车路线；</w:t>
            </w:r>
          </w:p>
          <w:p>
            <w:pPr>
              <w:pStyle w:val="null3"/>
              <w:ind w:firstLine="420"/>
              <w:jc w:val="left"/>
            </w:pPr>
            <w:r>
              <w:rPr>
                <w:sz w:val="21"/>
              </w:rPr>
              <w:t>4、投标人要保障乘坐舒适，车内空调良好，座椅、扶手、安全带完整、牢固；</w:t>
            </w:r>
          </w:p>
          <w:p>
            <w:pPr>
              <w:pStyle w:val="null3"/>
              <w:ind w:firstLine="420"/>
              <w:jc w:val="left"/>
            </w:pPr>
            <w:r>
              <w:rPr>
                <w:sz w:val="21"/>
              </w:rPr>
              <w:t>5、司机要遵章守法，文明驾驶，严禁行驶时接打电话，严禁超速、疲劳驾驶；</w:t>
            </w:r>
          </w:p>
          <w:p>
            <w:pPr>
              <w:pStyle w:val="null3"/>
              <w:ind w:firstLine="422"/>
              <w:jc w:val="both"/>
            </w:pPr>
            <w:r>
              <w:rPr>
                <w:sz w:val="21"/>
              </w:rPr>
              <w:t>6、司机精神状态良好，服务态度和谒，责任心强，语言文明，热情有礼，安全准点。</w:t>
            </w:r>
            <w:r>
              <w:br/>
            </w:r>
            <w:r>
              <w:rPr>
                <w:sz w:val="21"/>
              </w:rPr>
              <w:t xml:space="preserve">    </w:t>
            </w:r>
            <w:r>
              <w:rPr>
                <w:sz w:val="21"/>
                <w:b/>
              </w:rPr>
              <w:t>三、</w:t>
            </w:r>
            <w:r>
              <w:rPr>
                <w:sz w:val="21"/>
                <w:b/>
              </w:rPr>
              <w:t>报价要求</w:t>
            </w:r>
          </w:p>
          <w:p>
            <w:pPr>
              <w:pStyle w:val="null3"/>
              <w:ind w:firstLine="420"/>
              <w:jc w:val="both"/>
            </w:pPr>
            <w:r>
              <w:rPr>
                <w:sz w:val="21"/>
              </w:rPr>
              <w:t>★</w:t>
            </w:r>
            <w:r>
              <w:rPr>
                <w:sz w:val="21"/>
              </w:rPr>
              <w:t>本项目报价形式为总价，但</w:t>
            </w:r>
            <w:r>
              <w:rPr>
                <w:sz w:val="21"/>
              </w:rPr>
              <w:t>投标人</w:t>
            </w:r>
            <w:r>
              <w:rPr>
                <w:sz w:val="21"/>
              </w:rPr>
              <w:t>各车型单价报价</w:t>
            </w:r>
            <w:r>
              <w:rPr>
                <w:sz w:val="21"/>
              </w:rPr>
              <w:t>不得超过</w:t>
            </w:r>
            <w:r>
              <w:rPr>
                <w:sz w:val="21"/>
              </w:rPr>
              <w:t>对应车型</w:t>
            </w:r>
            <w:r>
              <w:rPr>
                <w:sz w:val="21"/>
              </w:rPr>
              <w:t>最高单价限价</w:t>
            </w:r>
            <w:r>
              <w:rPr>
                <w:sz w:val="21"/>
              </w:rPr>
              <w:t>。投标人所报的单价在合同执行过程中是固定不变的，按实际产生的单程次数进行结算（下方表格中合同期内计划数用车数量仅供参考），结算总价不超过采购预算。</w:t>
            </w:r>
          </w:p>
          <w:tbl>
            <w:tblPr>
              <w:tblInd w:type="dxa" w:w="120"/>
              <w:tblBorders>
                <w:top w:val="none" w:color="000000" w:sz="4"/>
                <w:left w:val="none" w:color="000000" w:sz="4"/>
                <w:bottom w:val="none" w:color="000000" w:sz="4"/>
                <w:right w:val="none" w:color="000000" w:sz="4"/>
                <w:insideH w:val="none"/>
                <w:insideV w:val="none"/>
              </w:tblBorders>
            </w:tblPr>
            <w:tblGrid>
              <w:gridCol w:w="392"/>
              <w:gridCol w:w="430"/>
              <w:gridCol w:w="535"/>
              <w:gridCol w:w="965"/>
              <w:gridCol w:w="1417"/>
              <w:gridCol w:w="891"/>
              <w:gridCol w:w="965"/>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车型</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座位数</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1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含司机时间</w:t>
                  </w:r>
                  <w:r>
                    <w:rPr>
                      <w:sz w:val="21"/>
                    </w:rPr>
                    <w:t>/公里标准最高单价限价(元)</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超公里数收费</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超时收费</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面包车</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7-13座</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1400元/一趟(往返)/台车（按照司机工作9小时，限400公里/天计算）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按投标报价公里平均单价据实结算</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w:t>
                  </w:r>
                  <w:r>
                    <w:rPr>
                      <w:sz w:val="21"/>
                    </w:rPr>
                    <w:t>30元/小时的候车时间补贴</w:t>
                  </w:r>
                </w:p>
              </w:tc>
            </w:tr>
            <w:tr>
              <w:tc>
                <w:tcPr>
                  <w:tcW w:type="dxa" w:w="559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w:t>
                  </w:r>
                </w:p>
                <w:p>
                  <w:pPr>
                    <w:pStyle w:val="null3"/>
                    <w:jc w:val="left"/>
                  </w:pPr>
                  <w:r>
                    <w:rPr>
                      <w:sz w:val="21"/>
                    </w:rPr>
                    <w:t>1.以上报价均包含车辆相关保险、年审、轮胎、维修保养、年票、税费、租赁费、管理费、司机工资福利及餐费、燃油费、车辆购置费、利润、购置足够额度车上责任险及乘客意外事故险第三者商业责任险等一切费用。</w:t>
                  </w:r>
                </w:p>
                <w:p>
                  <w:pPr>
                    <w:pStyle w:val="null3"/>
                    <w:jc w:val="left"/>
                  </w:pPr>
                  <w:r>
                    <w:rPr>
                      <w:sz w:val="21"/>
                    </w:rPr>
                    <w:t>2.工作时间指候车时间及实际行程所需时间，不包含往程和返程之间的休息时间。</w:t>
                  </w:r>
                </w:p>
                <w:p>
                  <w:pPr>
                    <w:pStyle w:val="null3"/>
                    <w:jc w:val="left"/>
                  </w:pPr>
                  <w:r>
                    <w:rPr>
                      <w:sz w:val="21"/>
                    </w:rPr>
                    <w:t>3.候车时间指采购人预定发车时间与实际出发时间（因采购人实际情况延误的情况下）所产生的时间段。</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中巴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一、项目概况：</w:t>
            </w:r>
          </w:p>
          <w:p>
            <w:pPr>
              <w:pStyle w:val="null3"/>
              <w:ind w:firstLine="420"/>
              <w:jc w:val="left"/>
            </w:pPr>
            <w:r>
              <w:rPr>
                <w:sz w:val="21"/>
              </w:rPr>
              <w:t>由于教学安排及工作需要，以社会化购买服务包车模式，开通广州校区至河源校区通勤专线班车，每天（除周六外）至少安排一趟通勤班车</w:t>
            </w:r>
            <w:r>
              <w:rPr>
                <w:sz w:val="21"/>
              </w:rPr>
              <w:t>（可根据实际需要适当调整大巴</w:t>
            </w:r>
            <w:r>
              <w:rPr>
                <w:sz w:val="21"/>
              </w:rPr>
              <w:t>/中巴/面包车等班次）往返广州校区与河源校区。</w:t>
            </w:r>
          </w:p>
          <w:p>
            <w:pPr>
              <w:pStyle w:val="null3"/>
              <w:ind w:firstLine="422"/>
              <w:jc w:val="left"/>
            </w:pPr>
            <w:r>
              <w:rPr>
                <w:sz w:val="21"/>
                <w:b/>
              </w:rPr>
              <w:t>二、服务要求：</w:t>
            </w:r>
          </w:p>
          <w:p>
            <w:pPr>
              <w:pStyle w:val="null3"/>
              <w:ind w:firstLine="422"/>
              <w:jc w:val="left"/>
            </w:pPr>
            <w:r>
              <w:rPr>
                <w:sz w:val="21"/>
                <w:b/>
              </w:rPr>
              <w:t>（一）对服务车辆的要求：</w:t>
            </w:r>
          </w:p>
          <w:p>
            <w:pPr>
              <w:pStyle w:val="null3"/>
              <w:ind w:firstLine="420"/>
              <w:jc w:val="left"/>
            </w:pPr>
            <w:r>
              <w:rPr>
                <w:sz w:val="21"/>
              </w:rPr>
              <w:t>1、投标人投入服务的所有车型的车辆均应为车龄为5年内，符合国家规定的安全环保、年审、营运要求，车辆性能状况良好的车辆，且无重大交通责任事故或犯罪记录。</w:t>
            </w:r>
          </w:p>
          <w:p>
            <w:pPr>
              <w:pStyle w:val="null3"/>
              <w:ind w:firstLine="420"/>
              <w:jc w:val="left"/>
            </w:pPr>
            <w:r>
              <w:rPr>
                <w:sz w:val="21"/>
              </w:rPr>
              <w:t>2、车辆配备智能监控、卫星定位监控系统、行车记录仪、防爆胎装置、灭火器、应急逃生锤等安全辅助设备设施。为车辆购买足额保险：第三者责任险不低于200万、承运人责任险（座位险）不低于80万/位，并配备具有相应从业资格的驾驶员。</w:t>
            </w:r>
          </w:p>
          <w:p>
            <w:pPr>
              <w:pStyle w:val="null3"/>
              <w:ind w:firstLine="420"/>
              <w:jc w:val="left"/>
            </w:pPr>
            <w:r>
              <w:rPr>
                <w:sz w:val="21"/>
              </w:rPr>
              <w:t>3、投标人车辆应配备小药箱等应急物品；车辆运行途中不载客加油；车厢内外保持整洁卫生，车窗明亮，车辆每次到达终点站后，驾驶员负责清扫车厢；每个座椅必须配备便于拆洗方便的座套，并保持干净、整洁；在传染病发生与流行时期，严格按照政府的有关规定对车辆进行专门消毒。</w:t>
            </w:r>
          </w:p>
          <w:p>
            <w:pPr>
              <w:pStyle w:val="null3"/>
              <w:ind w:firstLine="422"/>
              <w:jc w:val="left"/>
            </w:pPr>
            <w:r>
              <w:rPr>
                <w:sz w:val="21"/>
                <w:b/>
              </w:rPr>
              <w:t>（二）对投标人与服务司机的要求：</w:t>
            </w:r>
          </w:p>
          <w:p>
            <w:pPr>
              <w:pStyle w:val="null3"/>
              <w:ind w:firstLine="420"/>
              <w:jc w:val="left"/>
            </w:pPr>
            <w:r>
              <w:rPr>
                <w:sz w:val="21"/>
              </w:rPr>
              <w:t>1、投标人驾驶员均取得由交警、交通主管部门核发准驾车型从业资格证，营运客车驾驶经验不低于5年，经供应商考核、审查合格后方可录用（三年内无发生较大交通事故、无吸毒、酒驾、犯罪记录史等），并负责对从业驾驶员开展每月2次的安全学习教育，每年不少于72课时的安全脱产教育，每年不少于1次的消防、事故演练，</w:t>
            </w:r>
            <w:r>
              <w:rPr>
                <w:sz w:val="21"/>
              </w:rPr>
              <w:t>每年配合采购人对驾驶员开展一次心理健康测试</w:t>
            </w:r>
            <w:r>
              <w:rPr>
                <w:sz w:val="21"/>
              </w:rPr>
              <w:t>。</w:t>
            </w:r>
          </w:p>
          <w:p>
            <w:pPr>
              <w:pStyle w:val="null3"/>
              <w:ind w:firstLine="420"/>
              <w:jc w:val="left"/>
            </w:pPr>
            <w:r>
              <w:rPr>
                <w:sz w:val="21"/>
              </w:rPr>
              <w:t>2、在服务过程中，司机应当相对固定，并在学校备案，若更换司机，需学校同意。如学校发现投标人服务司机不符合要求，学校有权要求投标人立即更换人员，否则有权终止合同，并追究供应商违约责任；</w:t>
            </w:r>
          </w:p>
          <w:p>
            <w:pPr>
              <w:pStyle w:val="null3"/>
              <w:ind w:firstLine="420"/>
              <w:jc w:val="left"/>
            </w:pPr>
            <w:r>
              <w:rPr>
                <w:sz w:val="21"/>
              </w:rPr>
              <w:t>3、投标人严格按照协议约定的起讫地和线路进行承运，不中途招揽或协议外的旅客乘车。安全、及时将采购人乘客运送至协议指定终点，未经采购人同意，供应商不得将乘客转交他人承运。</w:t>
            </w:r>
          </w:p>
          <w:p>
            <w:pPr>
              <w:pStyle w:val="null3"/>
              <w:ind w:firstLine="420"/>
              <w:jc w:val="left"/>
            </w:pPr>
            <w:r>
              <w:rPr>
                <w:sz w:val="21"/>
              </w:rPr>
              <w:t>4、投标人应为乘客提供良好的乘车环境，确保车辆设备、设施齐全有效、保持车厢清洁、卫生。并告知乘客做好安全乘车事项（系好安全带、行车中不得随意走动等），和必要的防护措施防止在运输过程中发生侵害乘客财产、人身安全的事故。</w:t>
            </w:r>
          </w:p>
          <w:p>
            <w:pPr>
              <w:pStyle w:val="null3"/>
              <w:ind w:firstLine="420"/>
              <w:jc w:val="left"/>
            </w:pPr>
            <w:r>
              <w:rPr>
                <w:sz w:val="21"/>
              </w:rPr>
              <w:t>5、在传染病发生与流行时期，投标人应严格按照政府的有关规定做好人员防疫、车辆消毒工作，并积极配合采购人防疫要求做好体温、行踪审报等防疫、消杀工作。</w:t>
            </w:r>
          </w:p>
          <w:p>
            <w:pPr>
              <w:pStyle w:val="null3"/>
              <w:ind w:firstLine="420"/>
              <w:jc w:val="left"/>
            </w:pPr>
            <w:r>
              <w:rPr>
                <w:sz w:val="21"/>
              </w:rPr>
              <w:t>6、班车运行期间因车辆原因影响正常运行的，投标人应尽快更换与约定相符的车辆完成承运任务，或双方协商解决。</w:t>
            </w:r>
          </w:p>
          <w:p>
            <w:pPr>
              <w:pStyle w:val="null3"/>
              <w:ind w:firstLine="420"/>
              <w:jc w:val="left"/>
            </w:pPr>
            <w:r>
              <w:rPr>
                <w:sz w:val="21"/>
              </w:rPr>
              <w:t>7、投标人按规定时间办理车辆年审等业务，代缴政府规定的各项规费，购买车辆综合保险，所产生的费用由投标人承担。</w:t>
            </w:r>
          </w:p>
          <w:p>
            <w:pPr>
              <w:pStyle w:val="null3"/>
              <w:ind w:firstLine="420"/>
              <w:jc w:val="left"/>
            </w:pPr>
            <w:r>
              <w:rPr>
                <w:sz w:val="21"/>
              </w:rPr>
              <w:t>8、采购人如减少了服务车辆，结算时须按减少班车的数量减少相应费用。采购人如新设班车线路，按照投标人原租赁价公里数±10公里内线路、同一车型价格结算。在原基础班车运行线路中增加中途站点或延长运行线路不超出10公里的线路价格不变。</w:t>
            </w:r>
          </w:p>
          <w:p>
            <w:pPr>
              <w:pStyle w:val="null3"/>
              <w:ind w:firstLine="420"/>
              <w:jc w:val="left"/>
            </w:pPr>
            <w:r>
              <w:rPr>
                <w:sz w:val="21"/>
              </w:rPr>
              <w:t>9、投标人拟投入的车辆需为本公司自有车辆（含全资、控股或持股子公司）或合法租赁的车辆，投标人如需临时调用在投标文件中拟投入车辆之外的车辆，需经采购人同意后方可调用。若未经采购人同意，投标人擅自使用在投标文件中拟投入车辆之外车辆，一经发现，罚款300元/辆/次。</w:t>
            </w:r>
          </w:p>
          <w:p>
            <w:pPr>
              <w:pStyle w:val="null3"/>
              <w:ind w:firstLine="420"/>
              <w:jc w:val="left"/>
            </w:pPr>
            <w:r>
              <w:rPr>
                <w:sz w:val="21"/>
              </w:rPr>
              <w:t>10、投标人驾驶员需服从采购人班车管理员的管理，对不配合现场管理的，罚款100元/次，此费用直接从投标人服务费中扣除。</w:t>
            </w:r>
          </w:p>
          <w:p>
            <w:pPr>
              <w:pStyle w:val="null3"/>
              <w:ind w:firstLine="420"/>
              <w:jc w:val="left"/>
            </w:pPr>
            <w:r>
              <w:rPr>
                <w:sz w:val="21"/>
              </w:rPr>
              <w:t>11、投标人承运车辆应严格按照采购人提供的“班车时间线路表”安全、准时运行班车，不得溜站、拒载、少载、不按站点中途停车等。如出现不可抗力（交通管制、戒严、自然灾害等），导致投标人车辆无法按照“班车承运时间线路表”准时运行，投标人应在30分钟内通知采购人班车管理人员或乘车员工，否则因此造成的员工交通费用由投标人承担。</w:t>
            </w:r>
          </w:p>
          <w:p>
            <w:pPr>
              <w:pStyle w:val="null3"/>
              <w:ind w:firstLine="420"/>
              <w:jc w:val="left"/>
            </w:pPr>
            <w:r>
              <w:rPr>
                <w:sz w:val="21"/>
              </w:rPr>
              <w:t>12、投标人的报价应包含：车辆相关保险、年审、轮胎、维修保养、路桥费、年票、税费、租赁费、管理费、司机工资福利及餐费、燃油费、车辆购置费、利润、停车费等一切费用。如中标供应商在中标并签署合同后，在项目实施过程中出现任何遗漏，均由中标供应商负责，学校不再支付任何费用。</w:t>
            </w:r>
          </w:p>
          <w:p>
            <w:pPr>
              <w:pStyle w:val="null3"/>
              <w:ind w:firstLine="420"/>
              <w:jc w:val="left"/>
            </w:pPr>
            <w:r>
              <w:rPr>
                <w:sz w:val="21"/>
              </w:rPr>
              <w:t>13、因投标人原因造成交通事故或其他事故的，采购人不承担租赁车辆在租赁期间内发生交通事故或其它事故造成的一切责任。</w:t>
            </w:r>
          </w:p>
          <w:p>
            <w:pPr>
              <w:pStyle w:val="null3"/>
              <w:ind w:firstLine="420"/>
              <w:jc w:val="left"/>
            </w:pPr>
            <w:r>
              <w:rPr>
                <w:sz w:val="21"/>
              </w:rPr>
              <w:t>14、采购人租赁期间不承担包括不限于承运车辆（车辆维修、燃油费、保养费、保险费等）及人员（合同期内司乘人员工资）的一切费用。投标人不得以任何理由，任何方式向采购人收取其他费用。</w:t>
            </w:r>
          </w:p>
          <w:p>
            <w:pPr>
              <w:pStyle w:val="null3"/>
              <w:ind w:firstLine="420"/>
              <w:jc w:val="left"/>
            </w:pPr>
            <w:r>
              <w:rPr>
                <w:sz w:val="21"/>
              </w:rPr>
              <w:t>15、采购人有权对投标人提供承运的车辆、驾驶员进行资质核实和安全监督，如不符合合同约定和不符合安全规定的，可拒绝使用，并要求投标人更换与合同约定相符或符合安全规定的驾驶员或车辆。</w:t>
            </w:r>
          </w:p>
          <w:p>
            <w:pPr>
              <w:pStyle w:val="null3"/>
              <w:ind w:firstLine="420"/>
              <w:jc w:val="left"/>
            </w:pPr>
            <w:r>
              <w:rPr>
                <w:sz w:val="21"/>
              </w:rPr>
              <w:t>16、学校有权根据实际情况对每日的用车时间及班次进行调整。学校交付随车递送文件、物资，须落实交接手续并确保完整安全，纳入服务事项内容；</w:t>
            </w:r>
          </w:p>
          <w:p>
            <w:pPr>
              <w:pStyle w:val="null3"/>
              <w:ind w:firstLine="420"/>
              <w:jc w:val="left"/>
            </w:pPr>
            <w:r>
              <w:rPr>
                <w:sz w:val="21"/>
              </w:rPr>
              <w:t>17、如学校需要增加车辆数量，投标人应满足要求，结算标准和方式按该租赁车辆的标准和方式进行；</w:t>
            </w:r>
          </w:p>
          <w:p>
            <w:pPr>
              <w:pStyle w:val="null3"/>
              <w:ind w:firstLine="420"/>
              <w:jc w:val="left"/>
            </w:pPr>
            <w:r>
              <w:rPr>
                <w:sz w:val="21"/>
              </w:rPr>
              <w:t>18、</w:t>
            </w:r>
            <w:r>
              <w:rPr>
                <w:sz w:val="21"/>
              </w:rPr>
              <w:t>投标人应</w:t>
            </w:r>
            <w:r>
              <w:rPr>
                <w:sz w:val="21"/>
              </w:rPr>
              <w:t>具有车辆发生故障时应急调配车辆能力</w:t>
            </w:r>
            <w:r>
              <w:rPr>
                <w:sz w:val="21"/>
              </w:rPr>
              <w:t>（</w:t>
            </w:r>
            <w:r>
              <w:rPr>
                <w:sz w:val="21"/>
              </w:rPr>
              <w:t>包括</w:t>
            </w:r>
            <w:r>
              <w:rPr>
                <w:sz w:val="21"/>
              </w:rPr>
              <w:t>应急</w:t>
            </w:r>
            <w:r>
              <w:rPr>
                <w:sz w:val="21"/>
              </w:rPr>
              <w:t>车辆，设置有应急情况负责人等</w:t>
            </w:r>
            <w:r>
              <w:rPr>
                <w:sz w:val="21"/>
              </w:rPr>
              <w:t>）。</w:t>
            </w:r>
          </w:p>
          <w:p>
            <w:pPr>
              <w:pStyle w:val="null3"/>
              <w:ind w:firstLine="422"/>
              <w:jc w:val="left"/>
            </w:pPr>
            <w:r>
              <w:rPr>
                <w:sz w:val="21"/>
                <w:b/>
              </w:rPr>
              <w:t>（三）服务考核标准</w:t>
            </w:r>
            <w:r>
              <w:rPr>
                <w:sz w:val="21"/>
              </w:rPr>
              <w:t>（具体考核办法详见广东技术师范大学广州校区往返河源校区通勤班车租赁服务考核办法）：</w:t>
            </w:r>
          </w:p>
          <w:p>
            <w:pPr>
              <w:pStyle w:val="null3"/>
              <w:ind w:firstLine="420"/>
              <w:jc w:val="left"/>
            </w:pPr>
            <w:r>
              <w:rPr>
                <w:sz w:val="21"/>
              </w:rPr>
              <w:t>1、定期对车辆设备进行评定，确保车辆性能状况良好的车辆。严禁车辆带故障上路；</w:t>
            </w:r>
          </w:p>
          <w:p>
            <w:pPr>
              <w:pStyle w:val="null3"/>
              <w:ind w:firstLine="420"/>
              <w:jc w:val="left"/>
            </w:pPr>
            <w:r>
              <w:rPr>
                <w:sz w:val="21"/>
              </w:rPr>
              <w:t>2、投标人须提供良好的服务；每日须保证服务车辆车内卫生简洁、外表明净；打开空调或通风设施；</w:t>
            </w:r>
          </w:p>
          <w:p>
            <w:pPr>
              <w:pStyle w:val="null3"/>
              <w:ind w:firstLine="420"/>
              <w:jc w:val="left"/>
            </w:pPr>
            <w:r>
              <w:rPr>
                <w:sz w:val="21"/>
              </w:rPr>
              <w:t>3、投标人车辆必须在规定发车时间提前十五分钟到发车位置，按照规定的时间、地点、路线行驶，不擅自更改行车路线；</w:t>
            </w:r>
          </w:p>
          <w:p>
            <w:pPr>
              <w:pStyle w:val="null3"/>
              <w:ind w:firstLine="420"/>
              <w:jc w:val="left"/>
            </w:pPr>
            <w:r>
              <w:rPr>
                <w:sz w:val="21"/>
              </w:rPr>
              <w:t>4、投标人要保障乘坐舒适，车内空调良好，座椅、扶手、安全带完整、牢固；</w:t>
            </w:r>
          </w:p>
          <w:p>
            <w:pPr>
              <w:pStyle w:val="null3"/>
              <w:ind w:firstLine="420"/>
              <w:jc w:val="left"/>
            </w:pPr>
            <w:r>
              <w:rPr>
                <w:sz w:val="21"/>
              </w:rPr>
              <w:t>5、司机要遵章守法，文明驾驶，严禁行驶时接打电话，严禁超速、疲劳驾驶；</w:t>
            </w:r>
          </w:p>
          <w:p>
            <w:pPr>
              <w:pStyle w:val="null3"/>
              <w:ind w:firstLine="422"/>
              <w:jc w:val="both"/>
            </w:pPr>
            <w:r>
              <w:rPr>
                <w:sz w:val="21"/>
              </w:rPr>
              <w:t>6、司机精神状态良好，服务态度和谒，责任心强，语言文明，热情有礼，安全准点。</w:t>
            </w:r>
            <w:r>
              <w:br/>
            </w:r>
            <w:r>
              <w:rPr>
                <w:sz w:val="21"/>
              </w:rPr>
              <w:t xml:space="preserve">    </w:t>
            </w:r>
            <w:r>
              <w:rPr>
                <w:sz w:val="21"/>
                <w:b/>
              </w:rPr>
              <w:t>三、</w:t>
            </w:r>
            <w:r>
              <w:rPr>
                <w:sz w:val="21"/>
                <w:b/>
              </w:rPr>
              <w:t>报价要求</w:t>
            </w:r>
          </w:p>
          <w:p>
            <w:pPr>
              <w:pStyle w:val="null3"/>
              <w:ind w:firstLine="420"/>
              <w:jc w:val="both"/>
            </w:pPr>
            <w:r>
              <w:rPr>
                <w:sz w:val="21"/>
              </w:rPr>
              <w:t>★</w:t>
            </w:r>
            <w:r>
              <w:rPr>
                <w:sz w:val="21"/>
              </w:rPr>
              <w:t>本项目报价形式为总价，但</w:t>
            </w:r>
            <w:r>
              <w:rPr>
                <w:sz w:val="21"/>
              </w:rPr>
              <w:t>投标人</w:t>
            </w:r>
            <w:r>
              <w:rPr>
                <w:sz w:val="21"/>
              </w:rPr>
              <w:t>各车型单价报价</w:t>
            </w:r>
            <w:r>
              <w:rPr>
                <w:sz w:val="21"/>
              </w:rPr>
              <w:t>不得超过</w:t>
            </w:r>
            <w:r>
              <w:rPr>
                <w:sz w:val="21"/>
              </w:rPr>
              <w:t>对应车型</w:t>
            </w:r>
            <w:r>
              <w:rPr>
                <w:sz w:val="21"/>
              </w:rPr>
              <w:t>最高单价限价</w:t>
            </w:r>
            <w:r>
              <w:rPr>
                <w:sz w:val="21"/>
              </w:rPr>
              <w:t>。投标人所报的单价在合同执行过程中是固定不变的，按实际产生的单程次数进行结算（下方表格中合同期内计划数用车数量仅供参考），结算总价不超过采购预算。</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465"/>
              <w:gridCol w:w="933"/>
              <w:gridCol w:w="875"/>
              <w:gridCol w:w="1575"/>
              <w:gridCol w:w="758"/>
              <w:gridCol w:w="641"/>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车型</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座位数</w:t>
                  </w:r>
                </w:p>
              </w:tc>
              <w:tc>
                <w:tcPr>
                  <w:tcW w:type="dxa" w:w="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含司机时间</w:t>
                  </w:r>
                  <w:r>
                    <w:rPr>
                      <w:sz w:val="21"/>
                    </w:rPr>
                    <w:t>/公里标准最高单价限价(元)</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超公里数收费</w:t>
                  </w:r>
                </w:p>
              </w:tc>
              <w:tc>
                <w:tcPr>
                  <w:tcW w:type="dxa" w:w="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超时收费</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20座及以上45座以下（不含45座）</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最高单价限价</w:t>
                  </w:r>
                </w:p>
                <w:p>
                  <w:pPr>
                    <w:pStyle w:val="null3"/>
                    <w:jc w:val="center"/>
                  </w:pPr>
                  <w:r>
                    <w:rPr>
                      <w:sz w:val="21"/>
                    </w:rPr>
                    <w:t>1800元/一趟(往返)/台车（按照司机工作9小时，限400公里/天计算）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按投标报价公里平均单价据实结算</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w:t>
                  </w:r>
                  <w:r>
                    <w:rPr>
                      <w:sz w:val="21"/>
                    </w:rPr>
                    <w:t>30元/小时的候车时间补贴</w:t>
                  </w:r>
                </w:p>
              </w:tc>
            </w:tr>
            <w:tr>
              <w:tc>
                <w:tcPr>
                  <w:tcW w:type="dxa" w:w="559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w:t>
                  </w:r>
                </w:p>
                <w:p>
                  <w:pPr>
                    <w:pStyle w:val="null3"/>
                    <w:jc w:val="left"/>
                  </w:pPr>
                  <w:r>
                    <w:rPr>
                      <w:sz w:val="21"/>
                    </w:rPr>
                    <w:t>1.以上报价均包含车辆相关保险、年审、轮胎、维修保养、年票、税费、租赁费、管理费、司机工资福利及餐费、燃油费、车辆购置费、利润、购置足够额度车上责任险及乘客意外事故险第三者商业责任险等一切费用。</w:t>
                  </w:r>
                </w:p>
                <w:p>
                  <w:pPr>
                    <w:pStyle w:val="null3"/>
                    <w:jc w:val="left"/>
                  </w:pPr>
                  <w:r>
                    <w:rPr>
                      <w:sz w:val="21"/>
                    </w:rPr>
                    <w:t>2.工作时间指候车时间及实际行程所需时间，不包含往程和返程之间的休息时间。</w:t>
                  </w:r>
                </w:p>
                <w:p>
                  <w:pPr>
                    <w:pStyle w:val="null3"/>
                    <w:jc w:val="left"/>
                  </w:pPr>
                  <w:r>
                    <w:rPr>
                      <w:sz w:val="21"/>
                    </w:rPr>
                    <w:t>3.候车时间指采购人预定发车时间与实际出发时间（因采购人实际情况延误的情况下）所产生的时间段。</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大巴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一、项目概况：</w:t>
            </w:r>
          </w:p>
          <w:p>
            <w:pPr>
              <w:pStyle w:val="null3"/>
              <w:ind w:firstLine="420"/>
              <w:jc w:val="left"/>
            </w:pPr>
            <w:r>
              <w:rPr>
                <w:sz w:val="21"/>
              </w:rPr>
              <w:t>由于教学安排及工作需要，以社会化购买服务包车模式，开通广州校区至河源校区通勤专线班车，每天（除周六外）至少安排一趟通勤班车</w:t>
            </w:r>
            <w:r>
              <w:rPr>
                <w:sz w:val="21"/>
              </w:rPr>
              <w:t>（可根据实际需要适当调整大巴</w:t>
            </w:r>
            <w:r>
              <w:rPr>
                <w:sz w:val="21"/>
              </w:rPr>
              <w:t>/中巴/面包车等班次）往返广州校区与河源校区。</w:t>
            </w:r>
          </w:p>
          <w:p>
            <w:pPr>
              <w:pStyle w:val="null3"/>
              <w:ind w:firstLine="422"/>
              <w:jc w:val="left"/>
            </w:pPr>
            <w:r>
              <w:rPr>
                <w:sz w:val="21"/>
                <w:b/>
              </w:rPr>
              <w:t>二、服务要求：</w:t>
            </w:r>
          </w:p>
          <w:p>
            <w:pPr>
              <w:pStyle w:val="null3"/>
              <w:ind w:firstLine="422"/>
              <w:jc w:val="left"/>
            </w:pPr>
            <w:r>
              <w:rPr>
                <w:sz w:val="21"/>
                <w:b/>
              </w:rPr>
              <w:t>（一）对服务车辆的要求：</w:t>
            </w:r>
          </w:p>
          <w:p>
            <w:pPr>
              <w:pStyle w:val="null3"/>
              <w:ind w:firstLine="420"/>
              <w:jc w:val="left"/>
            </w:pPr>
            <w:r>
              <w:rPr>
                <w:sz w:val="21"/>
              </w:rPr>
              <w:t>1、投标人投入服务的所有车型的车辆均应为车龄为5年内，符合国家规定的安全环保、年审、营运要求，车辆性能状况良好的车辆，且无重大交通责任事故或犯罪记录。</w:t>
            </w:r>
          </w:p>
          <w:p>
            <w:pPr>
              <w:pStyle w:val="null3"/>
              <w:ind w:firstLine="420"/>
              <w:jc w:val="left"/>
            </w:pPr>
            <w:r>
              <w:rPr>
                <w:sz w:val="21"/>
              </w:rPr>
              <w:t>2、车辆配备智能监控、卫星定位监控系统、行车记录仪、防爆胎装置、灭火器、应急逃生锤等安全辅助设备设施。为车辆购买足额保险：第三者责任险不低于200万、承运人责任险（座位险）不低于80万/位，并配备具有相应从业资格的驾驶员。</w:t>
            </w:r>
          </w:p>
          <w:p>
            <w:pPr>
              <w:pStyle w:val="null3"/>
              <w:ind w:firstLine="420"/>
              <w:jc w:val="left"/>
            </w:pPr>
            <w:r>
              <w:rPr>
                <w:sz w:val="21"/>
              </w:rPr>
              <w:t>3、投标人车辆应配备小药箱等应急物品；车辆运行途中不载客加油；车厢内外保持整洁卫生，车窗明亮，车辆每次到达终点站后，驾驶员负责清扫车厢；每个座椅必须配备便于拆洗方便的座套，并保持干净、整洁；在传染病发生与流行时期，严格按照政府的有关规定对车辆进行专门消毒。</w:t>
            </w:r>
          </w:p>
          <w:p>
            <w:pPr>
              <w:pStyle w:val="null3"/>
              <w:ind w:firstLine="422"/>
              <w:jc w:val="left"/>
            </w:pPr>
            <w:r>
              <w:rPr>
                <w:sz w:val="21"/>
                <w:b/>
              </w:rPr>
              <w:t>（二）对投标人与服务司机的要求：</w:t>
            </w:r>
          </w:p>
          <w:p>
            <w:pPr>
              <w:pStyle w:val="null3"/>
              <w:ind w:firstLine="420"/>
              <w:jc w:val="left"/>
            </w:pPr>
            <w:r>
              <w:rPr>
                <w:sz w:val="21"/>
              </w:rPr>
              <w:t>1、投标人驾驶员均取得由交警、交通主管部门核发准驾车型从业资格证，营运客车驾驶经验不低于5年，经供应商考核、审查合格后方可录用（三年内无发生较大交通事故、无吸毒、酒驾、犯罪记录史等），并负责对从业驾驶员开展每月2次的安全学习教育，每年不少于72课时的安全脱产教育，每年不少于1次的消防、事故演练，</w:t>
            </w:r>
            <w:r>
              <w:rPr>
                <w:sz w:val="21"/>
              </w:rPr>
              <w:t>每年配合采购人对驾驶员开展一次心理健康测试</w:t>
            </w:r>
            <w:r>
              <w:rPr>
                <w:sz w:val="21"/>
              </w:rPr>
              <w:t>。</w:t>
            </w:r>
          </w:p>
          <w:p>
            <w:pPr>
              <w:pStyle w:val="null3"/>
              <w:ind w:firstLine="420"/>
              <w:jc w:val="left"/>
            </w:pPr>
            <w:r>
              <w:rPr>
                <w:sz w:val="21"/>
              </w:rPr>
              <w:t>2、在服务过程中，司机应当相对固定，并在学校备案，若更换司机，需学校同意。如学校发现投标人服务司机不符合要求，学校有权要求投标人立即更换人员，否则有权终止合同，并追究供应商违约责任；</w:t>
            </w:r>
          </w:p>
          <w:p>
            <w:pPr>
              <w:pStyle w:val="null3"/>
              <w:ind w:firstLine="420"/>
              <w:jc w:val="left"/>
            </w:pPr>
            <w:r>
              <w:rPr>
                <w:sz w:val="21"/>
              </w:rPr>
              <w:t>3、投标人严格按照协议约定的起讫地和线路进行承运，不中途招揽或协议外的旅客乘车。安全、及时将采购人乘客运送至协议指定终点，未经采购人同意，供应商不得将乘客转交他人承运。</w:t>
            </w:r>
          </w:p>
          <w:p>
            <w:pPr>
              <w:pStyle w:val="null3"/>
              <w:ind w:firstLine="420"/>
              <w:jc w:val="left"/>
            </w:pPr>
            <w:r>
              <w:rPr>
                <w:sz w:val="21"/>
              </w:rPr>
              <w:t>4、投标人应为乘客提供良好的乘车环境，确保车辆设备、设施齐全有效、保持车厢清洁、卫生。并告知乘客做好安全乘车事项（系好安全带、行车中不得随意走动等），和必要的防护措施防止在运输过程中发生侵害乘客财产、人身安全的事故。</w:t>
            </w:r>
          </w:p>
          <w:p>
            <w:pPr>
              <w:pStyle w:val="null3"/>
              <w:ind w:firstLine="420"/>
              <w:jc w:val="left"/>
            </w:pPr>
            <w:r>
              <w:rPr>
                <w:sz w:val="21"/>
              </w:rPr>
              <w:t>5、在传染病发生与流行时期，投标人应严格按照政府的有关规定做好人员防疫、车辆消毒工作，并积极配合采购人防疫要求做好体温、行踪审报等防疫、消杀工作。</w:t>
            </w:r>
          </w:p>
          <w:p>
            <w:pPr>
              <w:pStyle w:val="null3"/>
              <w:ind w:firstLine="420"/>
              <w:jc w:val="left"/>
            </w:pPr>
            <w:r>
              <w:rPr>
                <w:sz w:val="21"/>
              </w:rPr>
              <w:t>6、班车运行期间因车辆原因影响正常运行的，投标人应尽快更换与约定相符的车辆完成承运任务，或双方协商解决。</w:t>
            </w:r>
          </w:p>
          <w:p>
            <w:pPr>
              <w:pStyle w:val="null3"/>
              <w:ind w:firstLine="420"/>
              <w:jc w:val="left"/>
            </w:pPr>
            <w:r>
              <w:rPr>
                <w:sz w:val="21"/>
              </w:rPr>
              <w:t>7、投标人按规定时间办理车辆年审等业务，代缴政府规定的各项规费，购买车辆综合保险，所产生的费用由投标人承担。</w:t>
            </w:r>
          </w:p>
          <w:p>
            <w:pPr>
              <w:pStyle w:val="null3"/>
              <w:ind w:firstLine="420"/>
              <w:jc w:val="left"/>
            </w:pPr>
            <w:r>
              <w:rPr>
                <w:sz w:val="21"/>
              </w:rPr>
              <w:t>8、采购人如减少了服务车辆，结算时须按减少班车的数量减少相应费用。采购人如新设班车线路，按照投标人原租赁价公里数±10公里内线路、同一车型价格结算。在原基础班车运行线路中增加中途站点或延长运行线路不超出10公里的线路价格不变。</w:t>
            </w:r>
          </w:p>
          <w:p>
            <w:pPr>
              <w:pStyle w:val="null3"/>
              <w:ind w:firstLine="420"/>
              <w:jc w:val="left"/>
            </w:pPr>
            <w:r>
              <w:rPr>
                <w:sz w:val="21"/>
              </w:rPr>
              <w:t>9、投标人拟投入的车辆需为本公司自有车辆（含全资、控股或持股子公司）或合法租赁的车辆，投标人如需临时调用在投标文件中拟投入车辆之外的车辆，需经采购人同意后方可调用。若未经采购人同意，投标人擅自使用在投标文件中拟投入车辆之外车辆，一经发现，罚款300元/辆/次。</w:t>
            </w:r>
          </w:p>
          <w:p>
            <w:pPr>
              <w:pStyle w:val="null3"/>
              <w:ind w:firstLine="420"/>
              <w:jc w:val="left"/>
            </w:pPr>
            <w:r>
              <w:rPr>
                <w:sz w:val="21"/>
              </w:rPr>
              <w:t>10、投标人驾驶员需服从采购人班车管理员的管理，对不配合现场管理的，罚款100元/次，此费用直接从投标人服务费中扣除。</w:t>
            </w:r>
          </w:p>
          <w:p>
            <w:pPr>
              <w:pStyle w:val="null3"/>
              <w:ind w:firstLine="420"/>
              <w:jc w:val="left"/>
            </w:pPr>
            <w:r>
              <w:rPr>
                <w:sz w:val="21"/>
              </w:rPr>
              <w:t>11、投标人承运车辆应严格按照采购人提供的“班车时间线路表”安全、准时运行班车，不得溜站、拒载、少载、不按站点中途停车等。如出现不可抗力（交通管制、戒严、自然灾害等），导致投标人车辆无法按照“班车承运时间线路表”准时运行，投标人应在30分钟内通知采购人班车管理人员或乘车员工，否则因此造成的员工交通费用由投标人承担。</w:t>
            </w:r>
          </w:p>
          <w:p>
            <w:pPr>
              <w:pStyle w:val="null3"/>
              <w:ind w:firstLine="420"/>
              <w:jc w:val="left"/>
            </w:pPr>
            <w:r>
              <w:rPr>
                <w:sz w:val="21"/>
              </w:rPr>
              <w:t>12、投标人的报价应包含：车辆相关保险、年审、轮胎、维修保养、路桥费、年票、税费、租赁费、管理费、司机工资福利及餐费、燃油费、车辆购置费、利润、停车费等一切费用。如中标供应商在中标并签署合同后，在项目实施过程中出现任何遗漏，均由中标供应商负责，学校不再支付任何费用。</w:t>
            </w:r>
          </w:p>
          <w:p>
            <w:pPr>
              <w:pStyle w:val="null3"/>
              <w:ind w:firstLine="420"/>
              <w:jc w:val="left"/>
            </w:pPr>
            <w:r>
              <w:rPr>
                <w:sz w:val="21"/>
              </w:rPr>
              <w:t>13、因投标人原因造成交通事故或其他事故的，采购人不承担租赁车辆在租赁期间内发生交通事故或其它事故造成的一切责任。</w:t>
            </w:r>
          </w:p>
          <w:p>
            <w:pPr>
              <w:pStyle w:val="null3"/>
              <w:ind w:firstLine="420"/>
              <w:jc w:val="left"/>
            </w:pPr>
            <w:r>
              <w:rPr>
                <w:sz w:val="21"/>
              </w:rPr>
              <w:t>14、采购人租赁期间不承担包括不限于承运车辆（车辆维修、燃油费、保养费、保险费等）及人员（合同期内司乘人员工资）的一切费用。投标人不得以任何理由，任何方式向采购人收取其他费用。</w:t>
            </w:r>
          </w:p>
          <w:p>
            <w:pPr>
              <w:pStyle w:val="null3"/>
              <w:ind w:firstLine="420"/>
              <w:jc w:val="left"/>
            </w:pPr>
            <w:r>
              <w:rPr>
                <w:sz w:val="21"/>
              </w:rPr>
              <w:t>15、采购人有权对投标人提供承运的车辆、驾驶员进行资质核实和安全监督，如不符合合同约定和不符合安全规定的，可拒绝使用，并要求投标人更换与合同约定相符或符合安全规定的驾驶员或车辆。</w:t>
            </w:r>
          </w:p>
          <w:p>
            <w:pPr>
              <w:pStyle w:val="null3"/>
              <w:ind w:firstLine="420"/>
              <w:jc w:val="left"/>
            </w:pPr>
            <w:r>
              <w:rPr>
                <w:sz w:val="21"/>
              </w:rPr>
              <w:t>16、学校有权根据实际情况对每日的用车时间及班次进行调整。学校交付随车递送文件、物资，须落实交接手续并确保完整安全，纳入服务事项内容；</w:t>
            </w:r>
          </w:p>
          <w:p>
            <w:pPr>
              <w:pStyle w:val="null3"/>
              <w:ind w:firstLine="420"/>
              <w:jc w:val="left"/>
            </w:pPr>
            <w:r>
              <w:rPr>
                <w:sz w:val="21"/>
              </w:rPr>
              <w:t>17、如学校需要增加车辆数量，投标人应满足要求，结算标准和方式按该租赁车辆的标准和方式进行；</w:t>
            </w:r>
          </w:p>
          <w:p>
            <w:pPr>
              <w:pStyle w:val="null3"/>
              <w:ind w:firstLine="420"/>
              <w:jc w:val="left"/>
            </w:pPr>
            <w:r>
              <w:rPr>
                <w:sz w:val="21"/>
              </w:rPr>
              <w:t>18、</w:t>
            </w:r>
            <w:r>
              <w:rPr>
                <w:sz w:val="21"/>
              </w:rPr>
              <w:t>投标人应</w:t>
            </w:r>
            <w:r>
              <w:rPr>
                <w:sz w:val="21"/>
              </w:rPr>
              <w:t>具有车辆发生故障时应急调配车辆能力</w:t>
            </w:r>
            <w:r>
              <w:rPr>
                <w:sz w:val="21"/>
              </w:rPr>
              <w:t>（</w:t>
            </w:r>
            <w:r>
              <w:rPr>
                <w:sz w:val="21"/>
              </w:rPr>
              <w:t>包括</w:t>
            </w:r>
            <w:r>
              <w:rPr>
                <w:sz w:val="21"/>
              </w:rPr>
              <w:t>应急</w:t>
            </w:r>
            <w:r>
              <w:rPr>
                <w:sz w:val="21"/>
              </w:rPr>
              <w:t>车辆，设置有应急情况负责人等</w:t>
            </w:r>
            <w:r>
              <w:rPr>
                <w:sz w:val="21"/>
              </w:rPr>
              <w:t>）。</w:t>
            </w:r>
          </w:p>
          <w:p>
            <w:pPr>
              <w:pStyle w:val="null3"/>
              <w:ind w:firstLine="422"/>
              <w:jc w:val="left"/>
            </w:pPr>
            <w:r>
              <w:rPr>
                <w:sz w:val="21"/>
                <w:b/>
              </w:rPr>
              <w:t>（三）服务考核标准</w:t>
            </w:r>
            <w:r>
              <w:rPr>
                <w:sz w:val="21"/>
              </w:rPr>
              <w:t>（具体考核办法详见广东技术师范大学广州校区往返河源校区通勤班车租赁服务考核办法）</w:t>
            </w:r>
            <w:r>
              <w:rPr>
                <w:sz w:val="21"/>
                <w:b/>
              </w:rPr>
              <w:t>：</w:t>
            </w:r>
          </w:p>
          <w:p>
            <w:pPr>
              <w:pStyle w:val="null3"/>
              <w:ind w:firstLine="420"/>
              <w:jc w:val="left"/>
            </w:pPr>
            <w:r>
              <w:rPr>
                <w:sz w:val="21"/>
              </w:rPr>
              <w:t>1、定期对车辆设备进行评定，确保车辆性能状况良好的车辆。严禁车辆带故障上路；</w:t>
            </w:r>
          </w:p>
          <w:p>
            <w:pPr>
              <w:pStyle w:val="null3"/>
              <w:ind w:firstLine="420"/>
              <w:jc w:val="left"/>
            </w:pPr>
            <w:r>
              <w:rPr>
                <w:sz w:val="21"/>
              </w:rPr>
              <w:t>2、投标人须提供良好的服务；每日须保证服务车辆车内卫生简洁、外表明净；打开空调或通风设施；</w:t>
            </w:r>
          </w:p>
          <w:p>
            <w:pPr>
              <w:pStyle w:val="null3"/>
              <w:ind w:firstLine="420"/>
              <w:jc w:val="left"/>
            </w:pPr>
            <w:r>
              <w:rPr>
                <w:sz w:val="21"/>
              </w:rPr>
              <w:t>3、投标人车辆必须在规定发车时间提前十五分钟到发车位置，按照规定的时间、地点、路线行驶，不擅自更改行车路线；</w:t>
            </w:r>
          </w:p>
          <w:p>
            <w:pPr>
              <w:pStyle w:val="null3"/>
              <w:ind w:firstLine="420"/>
              <w:jc w:val="left"/>
            </w:pPr>
            <w:r>
              <w:rPr>
                <w:sz w:val="21"/>
              </w:rPr>
              <w:t>4、投标人要保障乘坐舒适，车内空调良好，座椅、扶手、安全带完整、牢固；</w:t>
            </w:r>
          </w:p>
          <w:p>
            <w:pPr>
              <w:pStyle w:val="null3"/>
              <w:ind w:firstLine="420"/>
              <w:jc w:val="left"/>
            </w:pPr>
            <w:r>
              <w:rPr>
                <w:sz w:val="21"/>
              </w:rPr>
              <w:t>5、司机要遵章守法，文明驾驶，严禁行驶时接打电话，严禁超速、疲劳驾驶；</w:t>
            </w:r>
          </w:p>
          <w:p>
            <w:pPr>
              <w:pStyle w:val="null3"/>
              <w:ind w:firstLine="422"/>
              <w:jc w:val="both"/>
            </w:pPr>
            <w:r>
              <w:rPr>
                <w:sz w:val="21"/>
              </w:rPr>
              <w:t>6、司机精神状态良好，服务态度和谒，责任心强，语言文明，热情有礼，安全准点。</w:t>
            </w:r>
            <w:r>
              <w:br/>
            </w:r>
            <w:r>
              <w:rPr>
                <w:sz w:val="21"/>
              </w:rPr>
              <w:t xml:space="preserve">    </w:t>
            </w:r>
            <w:r>
              <w:rPr>
                <w:sz w:val="21"/>
                <w:b/>
              </w:rPr>
              <w:t>三、</w:t>
            </w:r>
            <w:r>
              <w:rPr>
                <w:sz w:val="21"/>
                <w:b/>
              </w:rPr>
              <w:t>报价要求</w:t>
            </w:r>
          </w:p>
          <w:p>
            <w:pPr>
              <w:pStyle w:val="null3"/>
              <w:ind w:firstLine="420"/>
              <w:jc w:val="both"/>
            </w:pPr>
            <w:r>
              <w:rPr>
                <w:sz w:val="21"/>
              </w:rPr>
              <w:t>★</w:t>
            </w:r>
            <w:r>
              <w:rPr>
                <w:sz w:val="21"/>
              </w:rPr>
              <w:t>本项目报价形式为总价，但</w:t>
            </w:r>
            <w:r>
              <w:rPr>
                <w:sz w:val="21"/>
              </w:rPr>
              <w:t>投标人</w:t>
            </w:r>
            <w:r>
              <w:rPr>
                <w:sz w:val="21"/>
              </w:rPr>
              <w:t>各车型单价报价</w:t>
            </w:r>
            <w:r>
              <w:rPr>
                <w:sz w:val="21"/>
              </w:rPr>
              <w:t>不得超过</w:t>
            </w:r>
            <w:r>
              <w:rPr>
                <w:sz w:val="21"/>
              </w:rPr>
              <w:t>对应车型</w:t>
            </w:r>
            <w:r>
              <w:rPr>
                <w:sz w:val="21"/>
              </w:rPr>
              <w:t>最高单价限价</w:t>
            </w:r>
            <w:r>
              <w:rPr>
                <w:sz w:val="21"/>
              </w:rPr>
              <w:t>。投标人所报的单价在合同执行过程中是固定不变的，按实际产生的单程次数进行结算（下方表格中合同期内计划数用车数量仅供参考），结算总价不超过采购预算。</w:t>
            </w:r>
          </w:p>
          <w:tbl>
            <w:tblPr>
              <w:tblInd w:type="dxa" w:w="120"/>
              <w:tblBorders>
                <w:top w:val="none" w:color="000000" w:sz="4"/>
                <w:left w:val="none" w:color="000000" w:sz="4"/>
                <w:bottom w:val="none" w:color="000000" w:sz="4"/>
                <w:right w:val="none" w:color="000000" w:sz="4"/>
                <w:insideH w:val="none"/>
                <w:insideV w:val="none"/>
              </w:tblBorders>
            </w:tblPr>
            <w:tblGrid>
              <w:gridCol w:w="420"/>
              <w:gridCol w:w="459"/>
              <w:gridCol w:w="920"/>
              <w:gridCol w:w="863"/>
              <w:gridCol w:w="1553"/>
              <w:gridCol w:w="747"/>
              <w:gridCol w:w="632"/>
            </w:tblGrid>
            <w:tr>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车型</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座位数</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合同期内计划用车数量（车次）</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含司机时间</w:t>
                  </w:r>
                  <w:r>
                    <w:rPr>
                      <w:sz w:val="21"/>
                    </w:rPr>
                    <w:t>/公里标准最高单价限价(元)</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超公里数收费</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超时收费</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大巴</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45座及以上</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529</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2400元/一趟(往返)/台车（按照司机工作9小时，限400公里/天计算）</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按投标报价公里平均单价据实结算</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w:t>
                  </w:r>
                  <w:r>
                    <w:rPr>
                      <w:sz w:val="21"/>
                    </w:rPr>
                    <w:t>40元/小时的候车时间补贴</w:t>
                  </w:r>
                </w:p>
              </w:tc>
            </w:tr>
            <w:tr>
              <w:tc>
                <w:tcPr>
                  <w:tcW w:type="dxa" w:w="559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w:t>
                  </w:r>
                </w:p>
                <w:p>
                  <w:pPr>
                    <w:pStyle w:val="null3"/>
                    <w:jc w:val="left"/>
                  </w:pPr>
                  <w:r>
                    <w:rPr>
                      <w:sz w:val="21"/>
                    </w:rPr>
                    <w:t>1.以上报价均包含车辆相关保险、年审、轮胎、维修保养、年票、税费、租赁费、管理费、司机工资福利及餐费、燃油费、车辆购置费、利润、购置足够额度车上责任险及乘客意外事故险第三者商业责任险等一切费用。</w:t>
                  </w:r>
                </w:p>
                <w:p>
                  <w:pPr>
                    <w:pStyle w:val="null3"/>
                    <w:jc w:val="left"/>
                  </w:pPr>
                  <w:r>
                    <w:rPr>
                      <w:sz w:val="21"/>
                    </w:rPr>
                    <w:t>2.工作时间指候车时间及实际行程所需时间，不包含往程和返程之间的休息时间。</w:t>
                  </w:r>
                </w:p>
                <w:p>
                  <w:pPr>
                    <w:pStyle w:val="null3"/>
                    <w:jc w:val="left"/>
                  </w:pPr>
                  <w:r>
                    <w:rPr>
                      <w:sz w:val="21"/>
                    </w:rPr>
                    <w:t>3.候车时间指采购人预定发车时间与实际出发时间（因采购人实际情况延误的情况下）所产生的时间段。</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广东技术师范大学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（2）招标代理服务费采用差额定率累进法进行计算，按照以下标准计取：100万元以下的部分，按照1.2%计取；100-500万元的部分，按照0.64%计取。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技术师范大学河源校区2025-2027年通勤班车租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采购包1（广东技术师范大学河源校区2025-2027年通勤班车租赁服务）：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采购包1（广东技术师范大学河源校区2025-2027年通勤班车租赁服务）：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投标人须具备交通运输主管部门颁发的有效期内的《中华人民共和国道路运输经营许可证》（经营范围需包含客运。提供有效复印件，如国家或行业主管部门另有规定的，则从其规定）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整体面向中小企业采购项目。投标人须为中小企业，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采购包1（广东技术师范大学河源校区2025-2027年通勤班车租赁服务）：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投标人投标总价不得超过本项目预算金额，且投标人各车型单价报价不得超过本项目对应车型最高单价限价。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采购包1(广东技术师范大学河源校区2025-2027年通勤班车租赁服务):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技术部分35.0分</w:t>
            </w:r>
          </w:p>
          <w:p>
            <w:pPr>
              <w:pStyle w:val="null3"/>
            </w:pPr>
            <w:r>
              <w:rPr/>
              <w:t>报价得分25.0分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项目服务能力 (5.0分)</w:t>
            </w:r>
          </w:p>
        </w:tc>
        <w:tc>
          <w:tcPr>
            <w:tcW w:type="dxa" w:w="5076"/>
          </w:tcPr>
          <w:p>
            <w:pPr>
              <w:pStyle w:val="null3"/>
              <w:jc w:val="left"/>
            </w:pPr>
            <w:r>
              <w:rPr/>
              <w:t>根据投标人提供的项目服务能力（包括但不限于车辆调配思路、司机人员安全学习培训等内容）进行评审： 对车辆调配思路、司机人员安全学习培训等能满足本项目招标需求的，得5分； 对车辆调配思路、司机人员安全学习培训等较能满足本项目采购需求的，得3分； 对车辆调配思路、司机人员安全学习培训等基本能满足本项目招标需求的，得1分； 未体现上述内容的不得分。</w:t>
            </w:r>
          </w:p>
        </w:tc>
      </w:tr>
      <w:tr>
        <w:tc>
          <w:tcPr>
            <w:tcW w:type="dxa" w:w="922"/>
            <w:gridSpan w:val="2"/>
            <w:vMerge/>
          </w:tcPr>
          <w:p/>
        </w:tc>
        <w:tc>
          <w:tcPr>
            <w:tcW w:type="dxa" w:w="2307"/>
          </w:tcPr>
          <w:p>
            <w:pPr>
              <w:pStyle w:val="null3"/>
              <w:jc w:val="left"/>
            </w:pPr>
            <w:r>
              <w:rPr/>
              <w:t>制度保障措施 (5.0分)</w:t>
            </w:r>
          </w:p>
        </w:tc>
        <w:tc>
          <w:tcPr>
            <w:tcW w:type="dxa" w:w="5076"/>
          </w:tcPr>
          <w:p>
            <w:pPr>
              <w:pStyle w:val="null3"/>
              <w:jc w:val="left"/>
            </w:pPr>
            <w:r>
              <w:rPr/>
              <w:t>根据投标人提供的制度保障措施（包括但不限于加强安全管理，实施规范服务、优质服务的各项规章制度、保证措施和服务承诺等）进行评审： 制度保障措施完善合理、具有针对性、切合实际、可操作性强，得5分； 制度保障措施较完善合理、具有针对性、较切合实际、可操作性较强，得3分； 制度保障措施基本完善合理、具有一定针对性、基本切合实际、可操作性欠缺，得1分； 未体现上述内容的不得分。</w:t>
            </w:r>
          </w:p>
        </w:tc>
      </w:tr>
      <w:tr>
        <w:tc>
          <w:tcPr>
            <w:tcW w:type="dxa" w:w="922"/>
            <w:gridSpan w:val="2"/>
            <w:vMerge/>
          </w:tcPr>
          <w:p/>
        </w:tc>
        <w:tc>
          <w:tcPr>
            <w:tcW w:type="dxa" w:w="2307"/>
          </w:tcPr>
          <w:p>
            <w:pPr>
              <w:pStyle w:val="null3"/>
              <w:jc w:val="left"/>
            </w:pPr>
            <w:r>
              <w:rPr/>
              <w:t>车辆安全检查管理 (10.0分)</w:t>
            </w:r>
          </w:p>
        </w:tc>
        <w:tc>
          <w:tcPr>
            <w:tcW w:type="dxa" w:w="5076"/>
          </w:tcPr>
          <w:p>
            <w:pPr>
              <w:pStyle w:val="null3"/>
              <w:jc w:val="left"/>
            </w:pPr>
            <w:r>
              <w:rPr/>
              <w:t>根据投标人提供的车辆安全检查管理（方案包括但不限于安全检查流程规范、安全管理等）进行评审： 安全检查流程规范，管理规定完善具体，有效地做好安全防范，得10分； 安全检查流程较规范，管理规定较完善具体，较有效地做好安全防范，得7分； 安全检查流程基本规范，管理规定基本完善具体，基本做好安全防范，得4分； 安全检查流程不规范，管理规定不完善具体，不能做好安全防范，得1分； 未体现上述内容的不得分。</w:t>
            </w:r>
          </w:p>
        </w:tc>
      </w:tr>
      <w:tr>
        <w:tc>
          <w:tcPr>
            <w:tcW w:type="dxa" w:w="922"/>
            <w:gridSpan w:val="2"/>
            <w:vMerge/>
          </w:tcPr>
          <w:p/>
        </w:tc>
        <w:tc>
          <w:tcPr>
            <w:tcW w:type="dxa" w:w="2307"/>
          </w:tcPr>
          <w:p>
            <w:pPr>
              <w:pStyle w:val="null3"/>
              <w:jc w:val="left"/>
            </w:pPr>
            <w:r>
              <w:rPr/>
              <w:t>车辆保障措施 (10.0分)</w:t>
            </w:r>
          </w:p>
        </w:tc>
        <w:tc>
          <w:tcPr>
            <w:tcW w:type="dxa" w:w="5076"/>
          </w:tcPr>
          <w:p>
            <w:pPr>
              <w:pStyle w:val="null3"/>
              <w:jc w:val="left"/>
            </w:pPr>
            <w:r>
              <w:rPr/>
              <w:t>根据投标人提供的车辆保障措施方案（包括但不限于车辆整洁、车内设施齐全、车辆空调系统良好、车辆清洗消毒、自检等）进行评审： 车辆保障措施内容完善合理，切合实际，可操作性强，得10分； 车辆保障措施内容较完善合理，较切合实际，可操作性较强，得7分； 车辆保障措施内容基本完善合理，基本切合实际，可操作性欠缺，得4分； 车辆保障措施内容不完善合理，不切合实际，可操作性差，得1分； 未体现上述内容的不得分。</w:t>
            </w:r>
          </w:p>
        </w:tc>
      </w:tr>
      <w:tr>
        <w:tc>
          <w:tcPr>
            <w:tcW w:type="dxa" w:w="922"/>
            <w:gridSpan w:val="2"/>
            <w:vMerge/>
          </w:tcPr>
          <w:p/>
        </w:tc>
        <w:tc>
          <w:tcPr>
            <w:tcW w:type="dxa" w:w="2307"/>
          </w:tcPr>
          <w:p>
            <w:pPr>
              <w:pStyle w:val="null3"/>
              <w:jc w:val="left"/>
            </w:pPr>
            <w:r>
              <w:rPr/>
              <w:t>应急方案 (5.0分)</w:t>
            </w:r>
          </w:p>
        </w:tc>
        <w:tc>
          <w:tcPr>
            <w:tcW w:type="dxa" w:w="5076"/>
          </w:tcPr>
          <w:p>
            <w:pPr>
              <w:pStyle w:val="null3"/>
              <w:jc w:val="left"/>
            </w:pPr>
            <w:r>
              <w:rPr/>
              <w:t>根据投标人提供的突发情况的应急方案（包括但不限于对于不同应急情况的处理方式、对于不同应急情况的对接人员等）进行评审： 方案内容完善合理，切合实际，可操作性强，得5分； 方案内容较完善合理，较切合实际，可操作性较强，得3分； 方案内容基本完善合理，基本切合实际，可操作性欠缺，得1分； 未体现上述内容的不得分。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2022年1月1日以来（以合同签订时间为准）提供同类项目经验，每提供一项得1分，最高得10分。 注：提供合同复印件，不提供或无法认定的不得分。</w:t>
            </w:r>
          </w:p>
        </w:tc>
      </w:tr>
      <w:tr>
        <w:tc>
          <w:tcPr>
            <w:tcW w:type="dxa" w:w="922"/>
            <w:gridSpan w:val="2"/>
            <w:vMerge/>
          </w:tcPr>
          <w:p/>
        </w:tc>
        <w:tc>
          <w:tcPr>
            <w:tcW w:type="dxa" w:w="2307"/>
          </w:tcPr>
          <w:p>
            <w:pPr>
              <w:pStyle w:val="null3"/>
              <w:jc w:val="left"/>
            </w:pPr>
            <w:r>
              <w:rPr/>
              <w:t>司机技能 (10.0分)</w:t>
            </w:r>
          </w:p>
        </w:tc>
        <w:tc>
          <w:tcPr>
            <w:tcW w:type="dxa" w:w="5076"/>
          </w:tcPr>
          <w:p>
            <w:pPr>
              <w:pStyle w:val="null3"/>
              <w:jc w:val="left"/>
            </w:pPr>
            <w:r>
              <w:rPr/>
              <w:t>投标人拟投入本项目的司机情况： 每投入一人具有A1驾驶证且年龄不高于45岁的司机，得5分，最高得10分。 注：同时提供相关人员身份证复印件、驾驶证复印件及在本单位任职的证明材料（如加盖所在地区政府有关部门印章的打印日期在本项目投标截止日之前六个月内任意一个月《投保单》或《社会保险参保人员证明》，或单位代缴个人所得税税单等，不提供不得分。</w:t>
            </w:r>
          </w:p>
        </w:tc>
      </w:tr>
      <w:tr>
        <w:tc>
          <w:tcPr>
            <w:tcW w:type="dxa" w:w="922"/>
            <w:gridSpan w:val="2"/>
            <w:vMerge/>
          </w:tcPr>
          <w:p/>
        </w:tc>
        <w:tc>
          <w:tcPr>
            <w:tcW w:type="dxa" w:w="2307"/>
          </w:tcPr>
          <w:p>
            <w:pPr>
              <w:pStyle w:val="null3"/>
              <w:jc w:val="left"/>
            </w:pPr>
            <w:r>
              <w:rPr/>
              <w:t>车龄情况 (12.0分)</w:t>
            </w:r>
          </w:p>
        </w:tc>
        <w:tc>
          <w:tcPr>
            <w:tcW w:type="dxa" w:w="5076"/>
          </w:tcPr>
          <w:p>
            <w:pPr>
              <w:pStyle w:val="null3"/>
              <w:jc w:val="left"/>
            </w:pPr>
            <w:r>
              <w:rPr/>
              <w:t><![CDATA[考核投标人针对本项目所派面包车、中巴、大巴各一辆的车龄情况（以行驶证注册日期为准）： 1.面包车：车龄<2年的，得4分；2年≤车龄<3年的，得2分； 3年≤车龄≤5年的，得1分； 其他情况不得分，本项最高得4分。 2.中巴：车龄<2年的，得4分； 2年≤车龄<3年的，得2分；3年≤车龄≤5年的，得1分； 其他情况不得分，本项最高得4分。 3.大巴：车龄<2年的，得4分； 2年≤车龄<3年的，得2分； 3年≤车龄≤5年的，得1分；其他情况不得分，本项最高得4分。 注：须同时提供1.汽车行驶证；2.若为自有车辆则提供购置发票、若为租赁车辆则提供有效租赁合同或协议或使用说明。不提供或无法认定的不得分。]]></w:t>
            </w:r>
          </w:p>
        </w:tc>
      </w:tr>
      <w:tr>
        <w:tc>
          <w:tcPr>
            <w:tcW w:type="dxa" w:w="922"/>
            <w:gridSpan w:val="2"/>
            <w:vMerge/>
          </w:tcPr>
          <w:p/>
        </w:tc>
        <w:tc>
          <w:tcPr>
            <w:tcW w:type="dxa" w:w="2307"/>
          </w:tcPr>
          <w:p>
            <w:pPr>
              <w:pStyle w:val="null3"/>
              <w:jc w:val="left"/>
            </w:pPr>
            <w:r>
              <w:rPr/>
              <w:t>车辆保险方案 (8.0分)</w:t>
            </w:r>
          </w:p>
        </w:tc>
        <w:tc>
          <w:tcPr>
            <w:tcW w:type="dxa" w:w="5076"/>
          </w:tcPr>
          <w:p>
            <w:pPr>
              <w:pStyle w:val="null3"/>
              <w:jc w:val="left"/>
            </w:pPr>
            <w:r>
              <w:rPr/>
              <w:t>考核投标人针对本项目所派面包车、中巴、大巴各一辆的保险购买情况： 1.投标人拟派的面包车、中巴及大巴： （1）第三者责任险≥300万的，得4分 （2）200万≤第三者责任险＜300万的，得2分。 本小点最高得4分。 2.投标人拟派的面包车、中巴及大巴： （1）承运人责任险（座位险）≥90万/位的，得4分。 （2）80万≤承运人责任险（座位险）＜90万的，得2分。 本小点最高得4分。 注：须提供车辆有效的保险单复印件。不提供或无法认定的不得分。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(25.0分)</w:t>
            </w:r>
          </w:p>
        </w:tc>
        <w:tc>
          <w:tcPr>
            <w:tcW w:type="dxa" w:w="5076"/>
          </w:tcPr>
          <w:p>
            <w:pPr>
              <w:pStyle w:val="null3"/>
              <w:jc w:val="left"/>
            </w:pPr>
            <w:r>
              <w:rPr/>
              <w:t>评标委员会对入围的投标人的投标价格进行修正核实。综合评分法中的价格分统一采用低价优先法计算，即满足招标文件要求且评审价格最低的评审价为评标基准价，其价格分为满分。其他投标人的价格分统一按照下列公式计算：投标报价得分=(评标基准价／评审价)×价格权重×100（精确到0.01）注：本项目以三种车型投标总价作为评审价，即评审价=面包车单价报价*36车次+中巴单价报价*120车次+大巴单价报价*529车次。合同期内计划用车数量仅供参考，按实际趟次数量结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广东技术师范大学采购</w:t>
      </w:r>
    </w:p>
    <w:p>
      <w:pPr>
        <w:pStyle w:val="null3"/>
        <w:jc w:val="both"/>
      </w:pPr>
      <w:r>
        <w:rPr>
          <w:sz w:val="72"/>
          <w:b/>
        </w:rPr>
        <w:t>合</w:t>
      </w:r>
      <w:r>
        <w:rPr>
          <w:sz w:val="72"/>
          <w:b/>
        </w:rPr>
        <w:t>同</w:t>
      </w:r>
      <w:r>
        <w:rPr>
          <w:sz w:val="72"/>
          <w:b/>
        </w:rPr>
        <w:t>书</w:t>
      </w:r>
    </w:p>
    <w:p>
      <w:pPr>
        <w:pStyle w:val="null3"/>
        <w:jc w:val="center"/>
      </w:pPr>
      <w:r>
        <w:rPr>
          <w:sz w:val="44"/>
          <w:b/>
        </w:rPr>
        <w:t>（服务类）</w:t>
      </w:r>
    </w:p>
    <w:p>
      <w:pPr>
        <w:pStyle w:val="null3"/>
        <w:jc w:val="both"/>
      </w:pPr>
      <w:r>
        <w:rPr>
          <w:sz w:val="32"/>
          <w:b/>
        </w:rPr>
        <w:t>采购编号：</w:t>
      </w:r>
      <w:r>
        <w:br/>
      </w:r>
      <w:r>
        <w:rPr>
          <w:sz w:val="32"/>
          <w:b/>
        </w:rPr>
        <w:t>项目名称：广东技术师范大学河源校区通勤班车租赁服务项目</w:t>
      </w:r>
    </w:p>
    <w:p>
      <w:pPr>
        <w:pStyle w:val="null3"/>
      </w:pPr>
      <w:r>
        <w:rPr/>
        <w:t xml:space="preserve"> </w:t>
      </w:r>
    </w:p>
    <w:p>
      <w:pPr>
        <w:pStyle w:val="null3"/>
        <w:jc w:val="both"/>
      </w:pPr>
      <w:r>
        <w:rPr>
          <w:sz w:val="21"/>
          <w:b/>
        </w:rPr>
        <w:t>甲</w:t>
      </w:r>
      <w:r>
        <w:rPr>
          <w:sz w:val="21"/>
          <w:b/>
        </w:rPr>
        <w:t>方：</w:t>
      </w:r>
      <w:r>
        <w:rPr>
          <w:sz w:val="21"/>
          <w:b/>
          <w:u w:val="single"/>
        </w:rPr>
        <w:t>广东技术师范大学</w:t>
      </w:r>
      <w:r>
        <w:rPr>
          <w:sz w:val="21"/>
          <w:b/>
        </w:rPr>
        <w:t xml:space="preserve"> </w:t>
      </w:r>
    </w:p>
    <w:p>
      <w:pPr>
        <w:pStyle w:val="null3"/>
        <w:jc w:val="both"/>
      </w:pPr>
      <w:r>
        <w:rPr>
          <w:sz w:val="21"/>
        </w:rPr>
        <w:t>电</w:t>
      </w:r>
      <w:r>
        <w:rPr>
          <w:sz w:val="21"/>
        </w:rPr>
        <w:t>话：</w:t>
      </w:r>
      <w:r>
        <w:rPr>
          <w:sz w:val="21"/>
        </w:rPr>
        <w:t xml:space="preserve">      </w:t>
      </w:r>
      <w:r>
        <w:rPr>
          <w:sz w:val="21"/>
        </w:rPr>
        <w:t>传</w:t>
      </w:r>
      <w:r>
        <w:rPr>
          <w:sz w:val="21"/>
        </w:rPr>
        <w:t>真：</w:t>
      </w:r>
      <w:r>
        <w:rPr>
          <w:sz w:val="21"/>
        </w:rPr>
        <w:t xml:space="preserve">               </w:t>
      </w:r>
    </w:p>
    <w:p>
      <w:pPr>
        <w:pStyle w:val="null3"/>
        <w:jc w:val="both"/>
      </w:pPr>
      <w:r>
        <w:rPr>
          <w:sz w:val="21"/>
        </w:rPr>
        <w:t>地</w:t>
      </w:r>
      <w:r>
        <w:rPr>
          <w:sz w:val="21"/>
        </w:rPr>
        <w:t>址：广州市天河区中山大道西</w:t>
      </w:r>
      <w:r>
        <w:rPr>
          <w:sz w:val="21"/>
        </w:rPr>
        <w:t>293号</w:t>
      </w:r>
    </w:p>
    <w:p>
      <w:pPr>
        <w:pStyle w:val="null3"/>
        <w:jc w:val="both"/>
      </w:pPr>
      <w:r>
        <w:rPr>
          <w:sz w:val="21"/>
          <w:b/>
        </w:rPr>
        <w:t>乙</w:t>
      </w:r>
      <w:r>
        <w:rPr>
          <w:sz w:val="21"/>
          <w:b/>
        </w:rPr>
        <w:t>方：</w:t>
      </w:r>
    </w:p>
    <w:p>
      <w:pPr>
        <w:pStyle w:val="null3"/>
        <w:jc w:val="both"/>
      </w:pPr>
      <w:r>
        <w:rPr>
          <w:sz w:val="21"/>
        </w:rPr>
        <w:t>电</w:t>
      </w:r>
      <w:r>
        <w:rPr>
          <w:sz w:val="21"/>
        </w:rPr>
        <w:t>话：</w:t>
      </w:r>
      <w:r>
        <w:rPr>
          <w:sz w:val="21"/>
        </w:rPr>
        <w:t xml:space="preserve">        </w:t>
      </w:r>
      <w:r>
        <w:rPr>
          <w:sz w:val="21"/>
        </w:rPr>
        <w:t>传</w:t>
      </w:r>
      <w:r>
        <w:rPr>
          <w:sz w:val="21"/>
        </w:rPr>
        <w:t>真：</w:t>
      </w:r>
      <w:r>
        <w:rPr>
          <w:sz w:val="21"/>
        </w:rPr>
        <w:t xml:space="preserve">                 </w:t>
      </w:r>
    </w:p>
    <w:p>
      <w:pPr>
        <w:pStyle w:val="null3"/>
        <w:jc w:val="both"/>
      </w:pPr>
      <w:r>
        <w:rPr>
          <w:sz w:val="21"/>
        </w:rPr>
        <w:t>地</w:t>
      </w:r>
      <w:r>
        <w:rPr>
          <w:sz w:val="21"/>
        </w:rPr>
        <w:t>址：</w:t>
      </w:r>
    </w:p>
    <w:p>
      <w:pPr>
        <w:pStyle w:val="null3"/>
        <w:jc w:val="both"/>
      </w:pPr>
      <w:r>
        <w:rPr>
          <w:sz w:val="21"/>
        </w:rPr>
        <w:t>项目名称：</w:t>
      </w:r>
    </w:p>
    <w:p>
      <w:pPr>
        <w:pStyle w:val="null3"/>
        <w:jc w:val="both"/>
      </w:pPr>
      <w:r>
        <w:rPr>
          <w:sz w:val="21"/>
        </w:rPr>
        <w:t>采购编号：</w:t>
      </w:r>
    </w:p>
    <w:p>
      <w:pPr>
        <w:pStyle w:val="null3"/>
        <w:ind w:firstLine="420"/>
        <w:jc w:val="both"/>
      </w:pPr>
      <w:r>
        <w:rPr>
          <w:sz w:val="21"/>
        </w:rPr>
        <w:t>根据</w:t>
      </w:r>
      <w:r>
        <w:rPr>
          <w:sz w:val="21"/>
          <w:u w:val="single"/>
        </w:rPr>
        <w:t xml:space="preserve">                   </w:t>
      </w:r>
      <w:r>
        <w:rPr>
          <w:sz w:val="21"/>
        </w:rPr>
        <w:t>的采购结果，按照《中华人民共和国民法典》的规定，经双方协商，本着平等互利和诚实信用的原则，一致同意签订本合同如下。</w:t>
      </w:r>
    </w:p>
    <w:p>
      <w:pPr>
        <w:pStyle w:val="null3"/>
        <w:jc w:val="both"/>
      </w:pPr>
      <w:r>
        <w:rPr>
          <w:sz w:val="21"/>
          <w:b/>
        </w:rPr>
        <w:t>一、合同金额</w:t>
      </w:r>
    </w:p>
    <w:p>
      <w:pPr>
        <w:pStyle w:val="null3"/>
        <w:ind w:firstLine="210"/>
        <w:jc w:val="both"/>
      </w:pPr>
      <w:r>
        <w:rPr>
          <w:sz w:val="21"/>
        </w:rPr>
        <w:t>采购预算金额为（大写）：</w:t>
      </w:r>
      <w:r>
        <w:rPr>
          <w:sz w:val="21"/>
          <w:u w:val="single"/>
        </w:rPr>
        <w:t xml:space="preserve">               </w:t>
      </w:r>
      <w:r>
        <w:rPr>
          <w:sz w:val="21"/>
          <w:u w:val="single"/>
        </w:rPr>
        <w:t>人民币</w:t>
      </w:r>
      <w:r>
        <w:rPr>
          <w:sz w:val="21"/>
        </w:rPr>
        <w:t>。</w:t>
      </w:r>
    </w:p>
    <w:p>
      <w:pPr>
        <w:pStyle w:val="null3"/>
        <w:ind w:firstLine="210"/>
        <w:jc w:val="both"/>
      </w:pPr>
      <w:r>
        <w:rPr>
          <w:sz w:val="21"/>
        </w:rPr>
        <w:t>乙方应按不同服务项目、不同大、中、小型车辆公里数范围内的费用报价。所报的</w:t>
      </w:r>
      <w:r>
        <w:rPr>
          <w:sz w:val="21"/>
        </w:rPr>
        <w:t>单价</w:t>
      </w:r>
      <w:r>
        <w:rPr>
          <w:sz w:val="21"/>
        </w:rPr>
        <w:t>在合同执行过程中是固定不变的，按实际趟次数量结算。具体结算方式按合同约定进行。</w:t>
      </w:r>
    </w:p>
    <w:tbl>
      <w:tblPr>
        <w:tblW w:w="0" w:type="auto"/>
        <w:tblBorders>
          <w:top w:val="none" w:color="000000" w:sz="4"/>
          <w:left w:val="none" w:color="000000" w:sz="4"/>
          <w:bottom w:val="none" w:color="000000" w:sz="4"/>
          <w:right w:val="none" w:color="000000" w:sz="4"/>
          <w:insideH w:val="none"/>
          <w:insideV w:val="none"/>
        </w:tblBorders>
      </w:tblPr>
      <w:tblGrid>
        <w:gridCol w:w="407"/>
        <w:gridCol w:w="410"/>
        <w:gridCol w:w="1554"/>
        <w:gridCol w:w="3159"/>
        <w:gridCol w:w="1333"/>
        <w:gridCol w:w="1224"/>
        <w:gridCol w:w="209"/>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车型</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座位数</w:t>
            </w:r>
          </w:p>
        </w:tc>
        <w:tc>
          <w:tcPr>
            <w:tcW w:type="dxa" w:w="3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含司机时间</w:t>
            </w:r>
            <w:r>
              <w:rPr>
                <w:sz w:val="21"/>
              </w:rPr>
              <w:t>/公里标准</w:t>
            </w:r>
          </w:p>
          <w:p>
            <w:pPr>
              <w:pStyle w:val="null3"/>
              <w:jc w:val="center"/>
            </w:pPr>
            <w:r>
              <w:rPr>
                <w:sz w:val="21"/>
              </w:rPr>
              <w:t>单价</w:t>
            </w:r>
            <w:r>
              <w:rPr>
                <w:sz w:val="21"/>
              </w:rPr>
              <w:t>(元)</w:t>
            </w:r>
          </w:p>
        </w:tc>
        <w:tc>
          <w:tcPr>
            <w:tcW w:type="dxa" w:w="1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超公里数收费</w:t>
            </w:r>
          </w:p>
        </w:tc>
        <w:tc>
          <w:tcPr>
            <w:tcW w:type="dxa" w:w="1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超时收费</w:t>
            </w: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面包车</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7座及13座以下</w:t>
            </w:r>
          </w:p>
        </w:tc>
        <w:tc>
          <w:tcPr>
            <w:tcW w:type="dxa" w:w="3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/一趟(往返)/台车（按照司机工作9小时，限</w:t>
            </w:r>
            <w:r>
              <w:rPr>
                <w:sz w:val="21"/>
                <w:u w:val="single"/>
              </w:rPr>
              <w:t>400</w:t>
            </w:r>
            <w:r>
              <w:rPr>
                <w:sz w:val="21"/>
              </w:rPr>
              <w:t>公里</w:t>
            </w:r>
            <w:r>
              <w:rPr>
                <w:sz w:val="21"/>
              </w:rPr>
              <w:t>/天计算）</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按投标报价公里平均单价据实结算</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w:t>
            </w:r>
            <w:r>
              <w:rPr>
                <w:sz w:val="21"/>
                <w:u w:val="single"/>
              </w:rPr>
              <w:t>30</w:t>
            </w:r>
            <w:r>
              <w:rPr>
                <w:sz w:val="21"/>
              </w:rPr>
              <w:t>元</w:t>
            </w:r>
            <w:r>
              <w:rPr>
                <w:sz w:val="21"/>
              </w:rPr>
              <w:t>/小时的候车时间补贴</w:t>
            </w: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中巴</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20座及以上45座以下（不含45座）</w:t>
            </w:r>
          </w:p>
        </w:tc>
        <w:tc>
          <w:tcPr>
            <w:tcW w:type="dxa" w:w="3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/一趟(往返)/台车（按照司机工作9小时，限</w:t>
            </w:r>
            <w:r>
              <w:rPr>
                <w:sz w:val="21"/>
                <w:u w:val="single"/>
              </w:rPr>
              <w:t>400</w:t>
            </w:r>
            <w:r>
              <w:rPr>
                <w:sz w:val="21"/>
              </w:rPr>
              <w:t>公里</w:t>
            </w:r>
            <w:r>
              <w:rPr>
                <w:sz w:val="21"/>
              </w:rPr>
              <w:t>/天计算）</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按投标报价公里平均单价据实结算</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w:t>
            </w:r>
            <w:r>
              <w:rPr>
                <w:sz w:val="21"/>
                <w:u w:val="single"/>
              </w:rPr>
              <w:t>30</w:t>
            </w:r>
            <w:r>
              <w:rPr>
                <w:sz w:val="21"/>
              </w:rPr>
              <w:t>元</w:t>
            </w:r>
            <w:r>
              <w:rPr>
                <w:sz w:val="21"/>
              </w:rPr>
              <w:t>/小时的候车时间补贴</w:t>
            </w: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大巴</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45座及以上</w:t>
            </w:r>
          </w:p>
        </w:tc>
        <w:tc>
          <w:tcPr>
            <w:tcW w:type="dxa" w:w="3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/一趟((往返)/台车（按照司机工作9小时，限</w:t>
            </w:r>
            <w:r>
              <w:rPr>
                <w:sz w:val="21"/>
                <w:u w:val="single"/>
              </w:rPr>
              <w:t>400</w:t>
            </w:r>
            <w:r>
              <w:rPr>
                <w:sz w:val="21"/>
              </w:rPr>
              <w:t>公里</w:t>
            </w:r>
            <w:r>
              <w:rPr>
                <w:sz w:val="21"/>
              </w:rPr>
              <w:t>/天计算）</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按投标报价公里平均单价据实结算</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w:t>
            </w:r>
            <w:r>
              <w:rPr>
                <w:sz w:val="21"/>
                <w:u w:val="single"/>
              </w:rPr>
              <w:t>40</w:t>
            </w:r>
            <w:r>
              <w:rPr>
                <w:sz w:val="21"/>
              </w:rPr>
              <w:t>元</w:t>
            </w:r>
            <w:r>
              <w:rPr>
                <w:sz w:val="21"/>
              </w:rPr>
              <w:t>/小时的候车时间补贴</w:t>
            </w:r>
          </w:p>
        </w:tc>
        <w:tc>
          <w:tcPr>
            <w:tcW w:type="dxa" w:w="2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8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p>
          <w:p>
            <w:pPr>
              <w:pStyle w:val="null3"/>
              <w:jc w:val="both"/>
            </w:pPr>
            <w:r>
              <w:rPr>
                <w:sz w:val="21"/>
              </w:rPr>
              <w:t>1.以上报价均包含车辆相关保险、年审、轮胎、维修保养、年票、税费、租赁费、管理费、司机工资福利及餐费、燃油费、车辆购置费、利润、购置足够额度车上责任险及乘客意外事故险第三者商业责任险等一切费用。</w:t>
            </w:r>
          </w:p>
          <w:p>
            <w:pPr>
              <w:pStyle w:val="null3"/>
              <w:jc w:val="both"/>
            </w:pPr>
            <w:r>
              <w:rPr>
                <w:sz w:val="21"/>
              </w:rPr>
              <w:t>2.工作时间指候车时间及实际行程所需时间，不包含往程和返程之间的休息时间。</w:t>
            </w:r>
          </w:p>
          <w:p>
            <w:pPr>
              <w:pStyle w:val="null3"/>
              <w:jc w:val="both"/>
            </w:pPr>
            <w:r>
              <w:rPr>
                <w:sz w:val="21"/>
              </w:rPr>
              <w:t>3.候车时间指甲方预定发车时间与实际出发时间（因甲方实际情况延误的情况下）所产生的时间段。</w:t>
            </w:r>
          </w:p>
        </w:tc>
      </w:tr>
    </w:tbl>
    <w:p>
      <w:pPr>
        <w:pStyle w:val="null3"/>
        <w:jc w:val="both"/>
      </w:pPr>
      <w:r>
        <w:rPr>
          <w:sz w:val="21"/>
          <w:b/>
        </w:rPr>
        <w:t>二、服务范围</w:t>
      </w:r>
    </w:p>
    <w:p>
      <w:pPr>
        <w:pStyle w:val="null3"/>
        <w:ind w:firstLine="420"/>
        <w:jc w:val="both"/>
      </w:pPr>
      <w:r>
        <w:rPr>
          <w:sz w:val="21"/>
        </w:rPr>
        <w:t>甲方聘请乙方提供以下服务：</w:t>
      </w:r>
    </w:p>
    <w:p>
      <w:pPr>
        <w:pStyle w:val="null3"/>
        <w:ind w:firstLine="420"/>
        <w:jc w:val="both"/>
      </w:pPr>
      <w:r>
        <w:rPr>
          <w:sz w:val="21"/>
        </w:rPr>
        <w:t>1．乙方能保障甲方广州校区至河源校区通勤专线班车（往返），服务期2年（费用结算至合同金额的100%或服务期完结，服务合同自动终止）。按甲方实际发生用车量及金额计算费用。</w:t>
      </w:r>
    </w:p>
    <w:p>
      <w:pPr>
        <w:pStyle w:val="null3"/>
        <w:ind w:firstLine="420"/>
        <w:jc w:val="both"/>
      </w:pPr>
      <w:r>
        <w:rPr>
          <w:sz w:val="21"/>
        </w:rPr>
        <w:t>2．承接业务方式</w:t>
      </w:r>
    </w:p>
    <w:p>
      <w:pPr>
        <w:pStyle w:val="null3"/>
        <w:ind w:firstLine="420"/>
        <w:jc w:val="both"/>
      </w:pPr>
      <w:r>
        <w:rPr>
          <w:sz w:val="21"/>
        </w:rPr>
        <w:t>甲方按实际需求，将根据实际情况向乙方采购其所需服务，但甲方不保证向乙方采购的具体数额。</w:t>
      </w:r>
    </w:p>
    <w:p>
      <w:pPr>
        <w:pStyle w:val="null3"/>
        <w:ind w:firstLine="420"/>
        <w:jc w:val="both"/>
      </w:pPr>
      <w:r>
        <w:rPr>
          <w:sz w:val="21"/>
        </w:rPr>
        <w:t>3.项目服务范围：广州校区至河源校区通勤专线班车，每天（除周六外）至少有一趟班车往返广州校区与河源校区（甲方根据实际需要适当调整车型）。</w:t>
      </w:r>
    </w:p>
    <w:p>
      <w:pPr>
        <w:pStyle w:val="null3"/>
        <w:ind w:firstLine="420"/>
        <w:jc w:val="both"/>
      </w:pPr>
      <w:r>
        <w:rPr>
          <w:sz w:val="21"/>
        </w:rPr>
        <w:t>4.必须具有正常通勤能力及平时车辆发生故障时应急调配车辆能力。</w:t>
      </w:r>
    </w:p>
    <w:p>
      <w:pPr>
        <w:pStyle w:val="null3"/>
        <w:jc w:val="both"/>
      </w:pPr>
      <w:r>
        <w:rPr>
          <w:sz w:val="21"/>
          <w:b/>
        </w:rPr>
        <w:t>三、甲方乙方的权利和义务</w:t>
      </w:r>
    </w:p>
    <w:p>
      <w:pPr>
        <w:pStyle w:val="null3"/>
        <w:ind w:firstLine="315"/>
        <w:jc w:val="both"/>
      </w:pPr>
      <w:r>
        <w:rPr>
          <w:sz w:val="21"/>
        </w:rPr>
        <w:t>（一）</w:t>
      </w:r>
      <w:r>
        <w:rPr>
          <w:sz w:val="21"/>
        </w:rPr>
        <w:t>甲方的权利和义务</w:t>
      </w:r>
    </w:p>
    <w:p>
      <w:pPr>
        <w:pStyle w:val="null3"/>
        <w:ind w:firstLine="420"/>
        <w:jc w:val="both"/>
      </w:pPr>
      <w:r>
        <w:rPr>
          <w:sz w:val="21"/>
        </w:rPr>
        <w:t>1）甲方根据实际情况向乙方采购服务，但甲方不保证向乙方采购具体金额。</w:t>
      </w:r>
    </w:p>
    <w:p>
      <w:pPr>
        <w:pStyle w:val="null3"/>
        <w:ind w:firstLine="420"/>
        <w:jc w:val="both"/>
      </w:pPr>
      <w:r>
        <w:rPr>
          <w:sz w:val="21"/>
        </w:rPr>
        <w:t>2）甲方有权对乙方提供服务的车辆进行核实，如不符合合同约定可拒绝使用，并要求乙方改用与合同约定相符的车辆。</w:t>
      </w:r>
    </w:p>
    <w:p>
      <w:pPr>
        <w:pStyle w:val="null3"/>
        <w:ind w:firstLine="420"/>
        <w:jc w:val="both"/>
      </w:pPr>
      <w:r>
        <w:rPr>
          <w:sz w:val="21"/>
        </w:rPr>
        <w:t>3）甲方有权根据实际情况对用车时间及班次进行调整。</w:t>
      </w:r>
    </w:p>
    <w:p>
      <w:pPr>
        <w:pStyle w:val="null3"/>
        <w:ind w:firstLine="420"/>
        <w:jc w:val="both"/>
      </w:pPr>
      <w:r>
        <w:rPr>
          <w:sz w:val="21"/>
        </w:rPr>
        <w:t>4）乙方在合同履行期内发生重大交通事故（按公安部交通管理局认定标准），导致乙方人员和财产损失，甲方有权单方解除合同且不承担违约责任。</w:t>
      </w:r>
    </w:p>
    <w:p>
      <w:pPr>
        <w:pStyle w:val="null3"/>
        <w:ind w:firstLine="420"/>
        <w:jc w:val="both"/>
      </w:pPr>
      <w:r>
        <w:rPr>
          <w:sz w:val="21"/>
        </w:rPr>
        <w:t>5）甲方应保证乘车人员不携带易燃易爆危险品上车，并不得要求驾驶员违章行驶和违规停车，如因此造成乙方受到处罚的，须赔偿乙方由此引起的所有经济损失。</w:t>
      </w:r>
    </w:p>
    <w:p>
      <w:pPr>
        <w:pStyle w:val="null3"/>
        <w:ind w:firstLine="420"/>
        <w:jc w:val="both"/>
      </w:pPr>
      <w:r>
        <w:rPr>
          <w:sz w:val="21"/>
        </w:rPr>
        <w:t>（二）乙方的权利和义务</w:t>
      </w:r>
    </w:p>
    <w:p>
      <w:pPr>
        <w:pStyle w:val="null3"/>
        <w:ind w:firstLine="440"/>
        <w:jc w:val="left"/>
      </w:pPr>
      <w:r>
        <w:rPr>
          <w:sz w:val="22"/>
        </w:rPr>
        <w:t>1、乙方投入服务的所有车型的车辆均应为车龄为5年内，符合国家规定的安全环保、年审、营运要求，车辆性能状况良好的车辆，且无重大交通责任事故或犯罪记录。</w:t>
      </w:r>
    </w:p>
    <w:p>
      <w:pPr>
        <w:pStyle w:val="null3"/>
        <w:ind w:firstLine="440"/>
        <w:jc w:val="left"/>
      </w:pPr>
      <w:r>
        <w:rPr>
          <w:sz w:val="22"/>
        </w:rPr>
        <w:t>2、车辆配备智能监控、卫星定位监控系统、行车记录仪、防爆胎装置、灭火器、应急逃生锤等安全辅助设备设施。为车辆购买足额保险：第三者责任险不低于</w:t>
      </w:r>
      <w:r>
        <w:rPr>
          <w:sz w:val="21"/>
          <w:u w:val="single"/>
        </w:rPr>
        <w:t xml:space="preserve">    </w:t>
      </w:r>
      <w:r>
        <w:rPr>
          <w:sz w:val="22"/>
        </w:rPr>
        <w:t>万、承运人责任险（座位险）不低于</w:t>
      </w:r>
      <w:r>
        <w:rPr>
          <w:sz w:val="21"/>
          <w:u w:val="single"/>
        </w:rPr>
        <w:t xml:space="preserve">   </w:t>
      </w:r>
      <w:r>
        <w:rPr>
          <w:sz w:val="22"/>
        </w:rPr>
        <w:t>万</w:t>
      </w:r>
      <w:r>
        <w:rPr>
          <w:sz w:val="22"/>
        </w:rPr>
        <w:t>/位，并配备具有相应从业资格的驾驶员。</w:t>
      </w:r>
    </w:p>
    <w:p>
      <w:pPr>
        <w:pStyle w:val="null3"/>
        <w:ind w:firstLine="440"/>
        <w:jc w:val="left"/>
      </w:pPr>
      <w:r>
        <w:rPr>
          <w:sz w:val="22"/>
        </w:rPr>
        <w:t>3、乙方车辆应配备小药箱等应急物品；车辆运行途中不载客加油；车厢内外保持整洁卫生，车窗明亮，车辆每次到达终点站后，驾驶员负责清扫车厢；每个座椅必须配备便于拆洗方便的座套，并保持干净、整洁；在传染病发生与流行时期，严格按照政府的有关规定对车辆进行专门消毒。</w:t>
      </w:r>
    </w:p>
    <w:p>
      <w:pPr>
        <w:pStyle w:val="null3"/>
        <w:ind w:firstLine="440"/>
        <w:jc w:val="left"/>
      </w:pPr>
      <w:r>
        <w:rPr>
          <w:sz w:val="22"/>
        </w:rPr>
        <w:t>4、</w:t>
      </w:r>
      <w:r>
        <w:rPr>
          <w:sz w:val="21"/>
        </w:rPr>
        <w:t>乙方</w:t>
      </w:r>
      <w:r>
        <w:rPr>
          <w:sz w:val="22"/>
        </w:rPr>
        <w:t>驾驶员均取得由交警、交通主管部门核发准驾车型从业资格证，营运客车驾驶经验不低于</w:t>
      </w:r>
      <w:r>
        <w:rPr>
          <w:sz w:val="22"/>
        </w:rPr>
        <w:t>5年，经</w:t>
      </w:r>
      <w:r>
        <w:rPr>
          <w:sz w:val="21"/>
        </w:rPr>
        <w:t>乙方</w:t>
      </w:r>
      <w:r>
        <w:rPr>
          <w:sz w:val="22"/>
        </w:rPr>
        <w:t>考核、审查合格后方可录用（三年内无发生较大交通事故、无吸毒、酒驾、犯罪记录史等），并负责对从业驾驶员开展每月</w:t>
      </w:r>
      <w:r>
        <w:rPr>
          <w:sz w:val="22"/>
        </w:rPr>
        <w:t>2次的安全学习教育，每年不少于72课时的安全脱产教育，每年不少于1次的消防、事故演练，每年配合甲方对驾驶员开展一次心理健康测试。</w:t>
      </w:r>
    </w:p>
    <w:p>
      <w:pPr>
        <w:pStyle w:val="null3"/>
        <w:ind w:firstLine="440"/>
        <w:jc w:val="left"/>
      </w:pPr>
      <w:r>
        <w:rPr>
          <w:sz w:val="22"/>
        </w:rPr>
        <w:t>5、在服务过程中，司机应当相对固定，并在甲方备案，若更换司机，需甲方同意。如甲方发现</w:t>
      </w:r>
      <w:r>
        <w:rPr>
          <w:sz w:val="21"/>
        </w:rPr>
        <w:t>乙方</w:t>
      </w:r>
      <w:r>
        <w:rPr>
          <w:sz w:val="22"/>
        </w:rPr>
        <w:t>服务司机不符合要求，甲方有权要求</w:t>
      </w:r>
      <w:r>
        <w:rPr>
          <w:sz w:val="21"/>
        </w:rPr>
        <w:t>乙方</w:t>
      </w:r>
      <w:r>
        <w:rPr>
          <w:sz w:val="22"/>
        </w:rPr>
        <w:t>立即更换人员，否则有权终止合同，并追究</w:t>
      </w:r>
      <w:r>
        <w:rPr>
          <w:sz w:val="21"/>
        </w:rPr>
        <w:t>乙方</w:t>
      </w:r>
      <w:r>
        <w:rPr>
          <w:sz w:val="22"/>
        </w:rPr>
        <w:t>违约责任；</w:t>
      </w:r>
    </w:p>
    <w:p>
      <w:pPr>
        <w:pStyle w:val="null3"/>
        <w:ind w:firstLine="440"/>
        <w:jc w:val="left"/>
      </w:pPr>
      <w:r>
        <w:rPr>
          <w:sz w:val="22"/>
        </w:rPr>
        <w:t>6、</w:t>
      </w:r>
      <w:r>
        <w:rPr>
          <w:sz w:val="21"/>
        </w:rPr>
        <w:t>乙方</w:t>
      </w:r>
      <w:r>
        <w:rPr>
          <w:sz w:val="22"/>
        </w:rPr>
        <w:t>严格按照协议约定的起讫地和线路进行承运，不中途招揽或协议外的旅客乘车。安全、及时将甲方乘客运送至协议指定终点，未经甲方同意，</w:t>
      </w:r>
      <w:r>
        <w:rPr>
          <w:sz w:val="21"/>
        </w:rPr>
        <w:t>乙方</w:t>
      </w:r>
      <w:r>
        <w:rPr>
          <w:sz w:val="22"/>
        </w:rPr>
        <w:t>不得将乘客转交他人承运。</w:t>
      </w:r>
    </w:p>
    <w:p>
      <w:pPr>
        <w:pStyle w:val="null3"/>
        <w:ind w:firstLine="440"/>
        <w:jc w:val="left"/>
      </w:pPr>
      <w:r>
        <w:rPr>
          <w:sz w:val="22"/>
        </w:rPr>
        <w:t>7、</w:t>
      </w:r>
      <w:r>
        <w:rPr>
          <w:sz w:val="21"/>
        </w:rPr>
        <w:t>乙方</w:t>
      </w:r>
      <w:r>
        <w:rPr>
          <w:sz w:val="22"/>
        </w:rPr>
        <w:t>应为乘客提供良好的乘车环境，确保车辆设备、设施齐全有效、保持车厢清洁、卫生。并告知乘客做好安全乘车事项（系好安全带、行车中不得随意走动等），和必要的防护措施防止在运输过程中发生侵害乘客财产、人身安全的事故。</w:t>
      </w:r>
    </w:p>
    <w:p>
      <w:pPr>
        <w:pStyle w:val="null3"/>
        <w:ind w:firstLine="440"/>
        <w:jc w:val="left"/>
      </w:pPr>
      <w:r>
        <w:rPr>
          <w:sz w:val="22"/>
        </w:rPr>
        <w:t>8、在传染病发生与流行时期，</w:t>
      </w:r>
      <w:r>
        <w:rPr>
          <w:sz w:val="21"/>
        </w:rPr>
        <w:t>乙方</w:t>
      </w:r>
      <w:r>
        <w:rPr>
          <w:sz w:val="22"/>
        </w:rPr>
        <w:t>应严格按照政府的有关规定做好人员防疫、车辆消毒工作，并积极配合甲方防疫要求做好体温、行踪审报等防疫、消杀工作。</w:t>
      </w:r>
    </w:p>
    <w:p>
      <w:pPr>
        <w:pStyle w:val="null3"/>
        <w:ind w:firstLine="440"/>
        <w:jc w:val="left"/>
      </w:pPr>
      <w:r>
        <w:rPr>
          <w:sz w:val="22"/>
        </w:rPr>
        <w:t>9、班车运行期间因车辆原因影响正常运行的，</w:t>
      </w:r>
      <w:r>
        <w:rPr>
          <w:sz w:val="21"/>
        </w:rPr>
        <w:t>乙方</w:t>
      </w:r>
      <w:r>
        <w:rPr>
          <w:sz w:val="22"/>
        </w:rPr>
        <w:t>应尽快更换与约定相符的车辆完成承运任务，或双方协商解决。</w:t>
      </w:r>
    </w:p>
    <w:p>
      <w:pPr>
        <w:pStyle w:val="null3"/>
        <w:ind w:firstLine="440"/>
        <w:jc w:val="left"/>
      </w:pPr>
      <w:r>
        <w:rPr>
          <w:sz w:val="22"/>
        </w:rPr>
        <w:t>10、</w:t>
      </w:r>
      <w:r>
        <w:rPr>
          <w:sz w:val="21"/>
        </w:rPr>
        <w:t>乙方</w:t>
      </w:r>
      <w:r>
        <w:rPr>
          <w:sz w:val="22"/>
        </w:rPr>
        <w:t>按规定时间办理车辆年审等业务，代缴政府规定的各项规费，购买车辆综合保险，所产生的费用由</w:t>
      </w:r>
      <w:r>
        <w:rPr>
          <w:sz w:val="21"/>
        </w:rPr>
        <w:t>乙方</w:t>
      </w:r>
      <w:r>
        <w:rPr>
          <w:sz w:val="22"/>
        </w:rPr>
        <w:t>承担。</w:t>
      </w:r>
    </w:p>
    <w:p>
      <w:pPr>
        <w:pStyle w:val="null3"/>
        <w:ind w:firstLine="440"/>
        <w:jc w:val="left"/>
      </w:pPr>
      <w:r>
        <w:rPr>
          <w:sz w:val="22"/>
        </w:rPr>
        <w:t>11、甲方如减少了服务车辆，结算时须按减少班车的数量减少相应费用。甲方如新设班车线路，按照</w:t>
      </w:r>
      <w:r>
        <w:rPr>
          <w:sz w:val="21"/>
        </w:rPr>
        <w:t>乙方</w:t>
      </w:r>
      <w:r>
        <w:rPr>
          <w:sz w:val="22"/>
        </w:rPr>
        <w:t>原租赁价公里数</w:t>
      </w:r>
      <w:r>
        <w:rPr>
          <w:sz w:val="22"/>
        </w:rPr>
        <w:t>±10公里内线路、同一车型价格结算。在原基础班车运行线路中增加中途站点或延长运行线路不超出10公里的线路价格不变。</w:t>
      </w:r>
    </w:p>
    <w:p>
      <w:pPr>
        <w:pStyle w:val="null3"/>
        <w:ind w:firstLine="440"/>
        <w:jc w:val="left"/>
      </w:pPr>
      <w:r>
        <w:rPr>
          <w:sz w:val="22"/>
        </w:rPr>
        <w:t>12、</w:t>
      </w:r>
      <w:r>
        <w:rPr>
          <w:sz w:val="21"/>
        </w:rPr>
        <w:t>乙方拟投入的车辆需为本公司自有车辆（含全资、控股或持股子公司）或合法租赁的车辆，乙方如需临时调用在投标文件中拟投入车辆之外的车辆，需经采购人同意后方可调用。若未经甲方同意，乙方擅自使用在投标文件中拟投入车辆之外车辆，一经发现，罚款</w:t>
      </w:r>
      <w:r>
        <w:rPr>
          <w:sz w:val="21"/>
        </w:rPr>
        <w:t>300元/辆/次。</w:t>
      </w:r>
    </w:p>
    <w:p>
      <w:pPr>
        <w:pStyle w:val="null3"/>
        <w:ind w:firstLine="440"/>
        <w:jc w:val="left"/>
      </w:pPr>
      <w:r>
        <w:rPr>
          <w:sz w:val="22"/>
        </w:rPr>
        <w:t>13、</w:t>
      </w:r>
      <w:r>
        <w:rPr>
          <w:sz w:val="21"/>
        </w:rPr>
        <w:t>乙方</w:t>
      </w:r>
      <w:r>
        <w:rPr>
          <w:sz w:val="22"/>
        </w:rPr>
        <w:t>驾驶员需服从甲方班车管理员的管理，对不配合现场管理的，罚款</w:t>
      </w:r>
      <w:r>
        <w:rPr>
          <w:sz w:val="22"/>
        </w:rPr>
        <w:t>100元/次，此费用直接从</w:t>
      </w:r>
      <w:r>
        <w:rPr>
          <w:sz w:val="21"/>
        </w:rPr>
        <w:t>乙方</w:t>
      </w:r>
      <w:r>
        <w:rPr>
          <w:sz w:val="22"/>
        </w:rPr>
        <w:t>服务费中扣除。</w:t>
      </w:r>
    </w:p>
    <w:p>
      <w:pPr>
        <w:pStyle w:val="null3"/>
        <w:ind w:firstLine="440"/>
        <w:jc w:val="left"/>
      </w:pPr>
      <w:r>
        <w:rPr>
          <w:sz w:val="22"/>
        </w:rPr>
        <w:t>14、</w:t>
      </w:r>
      <w:r>
        <w:rPr>
          <w:sz w:val="21"/>
        </w:rPr>
        <w:t>乙方</w:t>
      </w:r>
      <w:r>
        <w:rPr>
          <w:sz w:val="22"/>
        </w:rPr>
        <w:t>承运车辆应严格按照甲方提供的</w:t>
      </w:r>
      <w:r>
        <w:rPr>
          <w:sz w:val="22"/>
        </w:rPr>
        <w:t>“班车时间线路表”安全、准时运行班车，不得溜站、拒载、少载、不按站点中途停车等。如出现不可抗力（交通管制、戒严、自然灾害等），导致</w:t>
      </w:r>
      <w:r>
        <w:rPr>
          <w:sz w:val="21"/>
        </w:rPr>
        <w:t>乙方</w:t>
      </w:r>
      <w:r>
        <w:rPr>
          <w:sz w:val="22"/>
        </w:rPr>
        <w:t>车辆无法按照</w:t>
      </w:r>
      <w:r>
        <w:rPr>
          <w:sz w:val="22"/>
        </w:rPr>
        <w:t>“班车承运时间线路表”准时运行，</w:t>
      </w:r>
      <w:r>
        <w:rPr>
          <w:sz w:val="21"/>
        </w:rPr>
        <w:t>乙方</w:t>
      </w:r>
      <w:r>
        <w:rPr>
          <w:sz w:val="22"/>
        </w:rPr>
        <w:t>应在</w:t>
      </w:r>
      <w:r>
        <w:rPr>
          <w:sz w:val="22"/>
        </w:rPr>
        <w:t>30分钟内通知甲方班车管理人员或乘车员工，否则因此造成的员工交通费用由</w:t>
      </w:r>
      <w:r>
        <w:rPr>
          <w:sz w:val="21"/>
        </w:rPr>
        <w:t>乙方</w:t>
      </w:r>
      <w:r>
        <w:rPr>
          <w:sz w:val="22"/>
        </w:rPr>
        <w:t>承担。</w:t>
      </w:r>
    </w:p>
    <w:p>
      <w:pPr>
        <w:pStyle w:val="null3"/>
        <w:ind w:firstLine="440"/>
        <w:jc w:val="left"/>
      </w:pPr>
      <w:r>
        <w:rPr>
          <w:sz w:val="22"/>
        </w:rPr>
        <w:t>15、</w:t>
      </w:r>
      <w:r>
        <w:rPr>
          <w:sz w:val="21"/>
        </w:rPr>
        <w:t>乙方</w:t>
      </w:r>
      <w:r>
        <w:rPr>
          <w:sz w:val="22"/>
        </w:rPr>
        <w:t>的报价应包含：车辆相关保险、年审、轮胎、维修保养、路桥费、年票、税费、租赁费、管理费、司机工资福利及餐费、燃油费、车辆购置费、利润、停车费等一切费用。如</w:t>
      </w:r>
      <w:r>
        <w:rPr>
          <w:sz w:val="21"/>
        </w:rPr>
        <w:t>乙方</w:t>
      </w:r>
      <w:r>
        <w:rPr>
          <w:sz w:val="22"/>
        </w:rPr>
        <w:t>在中标并签署合同后，在项目实施过程中出现任何遗漏，均由</w:t>
      </w:r>
      <w:r>
        <w:rPr>
          <w:sz w:val="21"/>
        </w:rPr>
        <w:t>乙方</w:t>
      </w:r>
      <w:r>
        <w:rPr>
          <w:sz w:val="22"/>
        </w:rPr>
        <w:t>负责，甲方不再支付任何费用。</w:t>
      </w:r>
    </w:p>
    <w:p>
      <w:pPr>
        <w:pStyle w:val="null3"/>
        <w:ind w:firstLine="440"/>
        <w:jc w:val="left"/>
      </w:pPr>
      <w:r>
        <w:rPr>
          <w:sz w:val="22"/>
        </w:rPr>
        <w:t>16、因</w:t>
      </w:r>
      <w:r>
        <w:rPr>
          <w:sz w:val="21"/>
        </w:rPr>
        <w:t>乙方</w:t>
      </w:r>
      <w:r>
        <w:rPr>
          <w:sz w:val="22"/>
        </w:rPr>
        <w:t>原因造成交通事故或其他事故的，甲方不承担租赁车辆在租赁期间内发生交通事故或其它事故造成的一切责任。</w:t>
      </w:r>
    </w:p>
    <w:p>
      <w:pPr>
        <w:pStyle w:val="null3"/>
        <w:ind w:firstLine="440"/>
        <w:jc w:val="left"/>
      </w:pPr>
      <w:r>
        <w:rPr>
          <w:sz w:val="22"/>
        </w:rPr>
        <w:t>17、甲方租赁期间不承担包括不限于承运车辆（车辆维修、燃油费、保养费、保险费等）及人员（合同期内司乘人员工资）的一切费用。</w:t>
      </w:r>
      <w:r>
        <w:rPr>
          <w:sz w:val="21"/>
        </w:rPr>
        <w:t>乙方</w:t>
      </w:r>
      <w:r>
        <w:rPr>
          <w:sz w:val="22"/>
        </w:rPr>
        <w:t>不得以任何理由，任何方式向采购人收取其他费用。</w:t>
      </w:r>
    </w:p>
    <w:p>
      <w:pPr>
        <w:pStyle w:val="null3"/>
        <w:ind w:firstLine="440"/>
        <w:jc w:val="left"/>
      </w:pPr>
      <w:r>
        <w:rPr>
          <w:sz w:val="22"/>
        </w:rPr>
        <w:t>18、甲方有权对</w:t>
      </w:r>
      <w:r>
        <w:rPr>
          <w:sz w:val="21"/>
        </w:rPr>
        <w:t>乙方</w:t>
      </w:r>
      <w:r>
        <w:rPr>
          <w:sz w:val="22"/>
        </w:rPr>
        <w:t>提供承运的车辆、驾驶员进行资质核实和安全监督，如不符合合同约定和不符合安全规定的，可拒绝使用，并要求</w:t>
      </w:r>
      <w:r>
        <w:rPr>
          <w:sz w:val="21"/>
        </w:rPr>
        <w:t>乙方</w:t>
      </w:r>
      <w:r>
        <w:rPr>
          <w:sz w:val="22"/>
        </w:rPr>
        <w:t>更换与合同约定相符或符合安全规定的驾驶员或车辆。</w:t>
      </w:r>
    </w:p>
    <w:p>
      <w:pPr>
        <w:pStyle w:val="null3"/>
        <w:ind w:firstLine="440"/>
        <w:jc w:val="left"/>
      </w:pPr>
      <w:r>
        <w:rPr>
          <w:sz w:val="22"/>
        </w:rPr>
        <w:t>19、甲方有权根据实际情况对每日的用车时间及班次进行调整。甲方交付随车递送文件、物资，须落实交接手续并确保完整安全，纳入服务事项内容；</w:t>
      </w:r>
    </w:p>
    <w:p>
      <w:pPr>
        <w:pStyle w:val="null3"/>
        <w:ind w:firstLine="440"/>
        <w:jc w:val="left"/>
      </w:pPr>
      <w:r>
        <w:rPr>
          <w:sz w:val="22"/>
        </w:rPr>
        <w:t>20、如甲方需要增加车辆数量，</w:t>
      </w:r>
      <w:r>
        <w:rPr>
          <w:sz w:val="21"/>
        </w:rPr>
        <w:t>乙方</w:t>
      </w:r>
      <w:r>
        <w:rPr>
          <w:sz w:val="22"/>
        </w:rPr>
        <w:t>应满足要求，结算标准和方式按该租赁车辆的标准和方式进行；</w:t>
      </w:r>
    </w:p>
    <w:p>
      <w:pPr>
        <w:pStyle w:val="null3"/>
        <w:ind w:firstLine="420"/>
        <w:jc w:val="both"/>
      </w:pPr>
      <w:r>
        <w:rPr>
          <w:sz w:val="21"/>
        </w:rPr>
        <w:t>21</w:t>
      </w:r>
      <w:r>
        <w:rPr>
          <w:sz w:val="21"/>
        </w:rPr>
        <w:t>、甲乙双方若不按合同约定执行，造成一方其他损失的，由责任方负责赔偿。因不可抗力因素不能履行合同的，不承担赔偿责任，但应及时通知对方，并提供事件原因的详情。</w:t>
      </w:r>
    </w:p>
    <w:p>
      <w:pPr>
        <w:pStyle w:val="null3"/>
        <w:jc w:val="both"/>
      </w:pPr>
      <w:r>
        <w:rPr>
          <w:sz w:val="21"/>
          <w:b/>
        </w:rPr>
        <w:t>四、服务期间（项目完成期限）</w:t>
      </w:r>
    </w:p>
    <w:p>
      <w:pPr>
        <w:pStyle w:val="null3"/>
        <w:ind w:firstLine="315"/>
        <w:jc w:val="both"/>
      </w:pPr>
      <w:r>
        <w:rPr>
          <w:sz w:val="21"/>
        </w:rPr>
        <w:t>委托服务期间自</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日至</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日止。（</w:t>
      </w:r>
      <w:r>
        <w:rPr>
          <w:sz w:val="21"/>
          <w:u w:val="single"/>
        </w:rPr>
        <w:t>费用结算至合同金额的</w:t>
      </w:r>
      <w:r>
        <w:rPr>
          <w:sz w:val="21"/>
          <w:u w:val="single"/>
        </w:rPr>
        <w:t>100%或服务期完结，服务合同自动终止。</w:t>
      </w:r>
      <w:r>
        <w:rPr>
          <w:sz w:val="21"/>
          <w:u w:val="single"/>
        </w:rPr>
        <w:t>）</w:t>
      </w:r>
    </w:p>
    <w:p>
      <w:pPr>
        <w:pStyle w:val="null3"/>
        <w:jc w:val="both"/>
      </w:pPr>
      <w:r>
        <w:rPr>
          <w:sz w:val="21"/>
          <w:b/>
        </w:rPr>
        <w:t>五、</w:t>
      </w:r>
      <w:r>
        <w:rPr>
          <w:sz w:val="21"/>
          <w:b/>
        </w:rPr>
        <w:t>付款方式</w:t>
      </w:r>
    </w:p>
    <w:p>
      <w:pPr>
        <w:pStyle w:val="null3"/>
        <w:ind w:firstLine="315"/>
        <w:jc w:val="both"/>
      </w:pPr>
      <w:r>
        <w:rPr>
          <w:sz w:val="21"/>
        </w:rPr>
        <w:t>双方约定按照以下方式支付款项，本合同实际履约情况</w:t>
      </w:r>
      <w:r>
        <w:rPr>
          <w:sz w:val="21"/>
        </w:rPr>
        <w:t>按月度进行结算</w:t>
      </w:r>
      <w:r>
        <w:rPr>
          <w:sz w:val="21"/>
        </w:rPr>
        <w:t>，双方以</w:t>
      </w:r>
      <w:r>
        <w:rPr>
          <w:sz w:val="21"/>
        </w:rPr>
        <w:t>“确认函”的形式确认</w:t>
      </w:r>
      <w:r>
        <w:rPr>
          <w:sz w:val="21"/>
        </w:rPr>
        <w:t>每月的结算</w:t>
      </w:r>
      <w:r>
        <w:rPr>
          <w:sz w:val="21"/>
        </w:rPr>
        <w:t>金额、履约责任与义务。</w:t>
      </w:r>
      <w:r>
        <w:br/>
      </w:r>
      <w:r>
        <w:rPr>
          <w:sz w:val="21"/>
        </w:rPr>
        <w:t>（一）预付款：</w:t>
      </w:r>
      <w:r>
        <w:br/>
      </w:r>
      <w:r>
        <w:rPr>
          <w:sz w:val="21"/>
        </w:rPr>
        <w:t>（</w:t>
      </w:r>
      <w:r>
        <w:rPr>
          <w:sz w:val="21"/>
        </w:rPr>
        <w:t>1）</w:t>
      </w:r>
      <w:r>
        <w:rPr>
          <w:sz w:val="21"/>
        </w:rPr>
        <w:t>支付比例为合同总金额的</w:t>
      </w:r>
      <w:r>
        <w:rPr>
          <w:sz w:val="21"/>
        </w:rPr>
        <w:t>30%。在采购合同签订后</w:t>
      </w:r>
      <w:r>
        <w:rPr>
          <w:sz w:val="21"/>
        </w:rPr>
        <w:t>5</w:t>
      </w:r>
      <w:r>
        <w:rPr>
          <w:sz w:val="21"/>
        </w:rPr>
        <w:t>个工作日内，</w:t>
      </w:r>
      <w:r>
        <w:rPr>
          <w:sz w:val="21"/>
        </w:rPr>
        <w:t>甲方</w:t>
      </w:r>
      <w:r>
        <w:rPr>
          <w:sz w:val="21"/>
        </w:rPr>
        <w:t>收到</w:t>
      </w:r>
      <w:r>
        <w:rPr>
          <w:sz w:val="21"/>
        </w:rPr>
        <w:t>乙方</w:t>
      </w:r>
      <w:r>
        <w:rPr>
          <w:sz w:val="21"/>
        </w:rPr>
        <w:t>依法出具的等额、合法、有效且符合</w:t>
      </w:r>
      <w:r>
        <w:rPr>
          <w:sz w:val="21"/>
        </w:rPr>
        <w:t>甲方</w:t>
      </w:r>
      <w:r>
        <w:rPr>
          <w:sz w:val="21"/>
        </w:rPr>
        <w:t>财务规定的发票后，办理本合同的预付款支付手续，预付款金额为合同金额的</w:t>
      </w:r>
      <w:r>
        <w:rPr>
          <w:sz w:val="21"/>
        </w:rPr>
        <w:t>30%，同时</w:t>
      </w:r>
      <w:r>
        <w:rPr>
          <w:sz w:val="21"/>
        </w:rPr>
        <w:t>乙方</w:t>
      </w:r>
      <w:r>
        <w:rPr>
          <w:sz w:val="21"/>
        </w:rPr>
        <w:t>向</w:t>
      </w:r>
      <w:r>
        <w:rPr>
          <w:sz w:val="21"/>
        </w:rPr>
        <w:t>甲方</w:t>
      </w:r>
      <w:r>
        <w:rPr>
          <w:sz w:val="21"/>
        </w:rPr>
        <w:t>提供与预付款等额的银行保函</w:t>
      </w:r>
      <w:r>
        <w:rPr>
          <w:sz w:val="21"/>
        </w:rPr>
        <w:t>。</w:t>
      </w:r>
      <w:r>
        <w:br/>
      </w:r>
      <w:r>
        <w:rPr>
          <w:sz w:val="21"/>
        </w:rPr>
        <w:t>（</w:t>
      </w:r>
      <w:r>
        <w:rPr>
          <w:sz w:val="21"/>
        </w:rPr>
        <w:t>2）需甲方</w:t>
      </w:r>
      <w:r>
        <w:rPr>
          <w:sz w:val="21"/>
        </w:rPr>
        <w:t>支付的服务费先从预付款中扣回，当</w:t>
      </w:r>
      <w:r>
        <w:rPr>
          <w:sz w:val="21"/>
        </w:rPr>
        <w:t>30%预付款全额扣回后，</w:t>
      </w:r>
      <w:r>
        <w:rPr>
          <w:sz w:val="21"/>
        </w:rPr>
        <w:t>甲方向乙方</w:t>
      </w:r>
      <w:r>
        <w:rPr>
          <w:sz w:val="21"/>
        </w:rPr>
        <w:t>退回银行保函。</w:t>
      </w:r>
      <w:r>
        <w:br/>
      </w:r>
      <w:r>
        <w:rPr>
          <w:sz w:val="21"/>
        </w:rPr>
        <w:t>（二）结算款：</w:t>
      </w:r>
      <w:r>
        <w:br/>
      </w:r>
      <w:r>
        <w:rPr>
          <w:sz w:val="21"/>
        </w:rPr>
        <w:t>（</w:t>
      </w:r>
      <w:r>
        <w:rPr>
          <w:sz w:val="21"/>
        </w:rPr>
        <w:t>1</w:t>
      </w:r>
      <w:r>
        <w:rPr>
          <w:sz w:val="21"/>
        </w:rPr>
        <w:t>）</w:t>
      </w:r>
      <w:r>
        <w:rPr>
          <w:sz w:val="21"/>
        </w:rPr>
        <w:t>乙方</w:t>
      </w:r>
      <w:r>
        <w:rPr>
          <w:sz w:val="21"/>
        </w:rPr>
        <w:t>每月</w:t>
      </w:r>
      <w:r>
        <w:rPr>
          <w:sz w:val="21"/>
        </w:rPr>
        <w:t>10号前向</w:t>
      </w:r>
      <w:r>
        <w:rPr>
          <w:sz w:val="21"/>
        </w:rPr>
        <w:t>甲方</w:t>
      </w:r>
      <w:r>
        <w:rPr>
          <w:sz w:val="21"/>
        </w:rPr>
        <w:t>提交上月结算凭证（含发票），结算款依照以下阶段进行支付。阶段一：当预付款或预付款余额</w:t>
      </w:r>
      <w:r>
        <w:rPr>
          <w:sz w:val="21"/>
        </w:rPr>
        <w:t>≥</w:t>
      </w:r>
      <w:r>
        <w:rPr>
          <w:sz w:val="21"/>
        </w:rPr>
        <w:t>当月</w:t>
      </w:r>
      <w:r>
        <w:rPr>
          <w:sz w:val="21"/>
        </w:rPr>
        <w:t>实际履约总金额时，结算款直接从预付款或预付款余额里面扣除；阶段二：当预付款或预付款余额</w:t>
      </w:r>
      <w:r>
        <w:rPr>
          <w:sz w:val="21"/>
        </w:rPr>
        <w:t>&lt;</w:t>
      </w:r>
      <w:r>
        <w:rPr>
          <w:sz w:val="21"/>
        </w:rPr>
        <w:t>当月</w:t>
      </w:r>
      <w:r>
        <w:rPr>
          <w:sz w:val="21"/>
        </w:rPr>
        <w:t>实际履约总金额时</w:t>
      </w:r>
      <w:r>
        <w:rPr>
          <w:sz w:val="21"/>
        </w:rPr>
        <w:t>,结算款表示公式为：结算款=</w:t>
      </w:r>
      <w:r>
        <w:rPr>
          <w:sz w:val="21"/>
        </w:rPr>
        <w:t>当月</w:t>
      </w:r>
      <w:r>
        <w:rPr>
          <w:sz w:val="21"/>
        </w:rPr>
        <w:t>实际履约总金额</w:t>
      </w:r>
      <w:r>
        <w:rPr>
          <w:sz w:val="21"/>
        </w:rPr>
        <w:t>-预付款或预付款余额；</w:t>
      </w:r>
      <w:r>
        <w:br/>
      </w:r>
      <w:r>
        <w:rPr>
          <w:sz w:val="21"/>
        </w:rPr>
        <w:t>（三）每次支付时，凭以下有效文件由</w:t>
      </w:r>
      <w:r>
        <w:rPr>
          <w:sz w:val="21"/>
        </w:rPr>
        <w:t>甲方</w:t>
      </w:r>
      <w:r>
        <w:rPr>
          <w:sz w:val="21"/>
        </w:rPr>
        <w:t>申请支付款：</w:t>
      </w:r>
      <w:r>
        <w:br/>
      </w:r>
      <w:r>
        <w:rPr>
          <w:sz w:val="21"/>
        </w:rPr>
        <w:t>（</w:t>
      </w:r>
      <w:r>
        <w:rPr>
          <w:sz w:val="21"/>
        </w:rPr>
        <w:t>1）合同；（2）</w:t>
      </w:r>
      <w:r>
        <w:rPr>
          <w:sz w:val="21"/>
        </w:rPr>
        <w:t>乙方</w:t>
      </w:r>
      <w:r>
        <w:rPr>
          <w:sz w:val="21"/>
        </w:rPr>
        <w:t>依法开具的发票；（</w:t>
      </w:r>
      <w:r>
        <w:rPr>
          <w:sz w:val="21"/>
        </w:rPr>
        <w:t>3）结算清单；</w:t>
      </w:r>
      <w:r>
        <w:br/>
      </w:r>
      <w:r>
        <w:rPr>
          <w:sz w:val="21"/>
        </w:rPr>
        <w:t>（四）因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r>
        <w:rPr>
          <w:sz w:val="21"/>
        </w:rPr>
        <w:t>乙方</w:t>
      </w:r>
      <w:r>
        <w:rPr>
          <w:sz w:val="21"/>
        </w:rPr>
        <w:t>不能因此主张采购人违反合同约定，不能因此主张解除合同。</w:t>
      </w:r>
      <w:r>
        <w:rPr>
          <w:sz w:val="21"/>
        </w:rPr>
        <w:t>甲方</w:t>
      </w:r>
      <w:r>
        <w:rPr>
          <w:sz w:val="21"/>
        </w:rPr>
        <w:t>在项目资金到位的前提下，核算无误后</w:t>
      </w:r>
      <w:r>
        <w:rPr>
          <w:sz w:val="21"/>
        </w:rPr>
        <w:t>10个工作日内向</w:t>
      </w:r>
      <w:r>
        <w:rPr>
          <w:sz w:val="21"/>
        </w:rPr>
        <w:t>乙方</w:t>
      </w:r>
      <w:r>
        <w:rPr>
          <w:sz w:val="21"/>
        </w:rPr>
        <w:t>支付该项目的费用。</w:t>
      </w:r>
      <w:r>
        <w:br/>
      </w:r>
      <w:r>
        <w:rPr>
          <w:sz w:val="21"/>
        </w:rPr>
        <w:t>备注：</w:t>
      </w:r>
      <w:r>
        <w:rPr>
          <w:sz w:val="21"/>
        </w:rPr>
        <w:t>1.款项支付前，</w:t>
      </w:r>
      <w:r>
        <w:rPr>
          <w:sz w:val="21"/>
        </w:rPr>
        <w:t>乙方</w:t>
      </w:r>
      <w:r>
        <w:rPr>
          <w:sz w:val="21"/>
        </w:rPr>
        <w:t>需向</w:t>
      </w:r>
      <w:r>
        <w:rPr>
          <w:sz w:val="21"/>
        </w:rPr>
        <w:t>甲方</w:t>
      </w:r>
      <w:r>
        <w:rPr>
          <w:sz w:val="21"/>
        </w:rPr>
        <w:t>提供相应金额的有效发票。</w:t>
      </w:r>
      <w:r>
        <w:br/>
      </w:r>
      <w:r>
        <w:rPr>
          <w:sz w:val="21"/>
        </w:rPr>
        <w:t>2.付款方式：</w:t>
      </w:r>
      <w:r>
        <w:rPr>
          <w:sz w:val="21"/>
        </w:rPr>
        <w:t>甲方</w:t>
      </w:r>
      <w:r>
        <w:rPr>
          <w:sz w:val="21"/>
        </w:rPr>
        <w:t>将费用以转账方式转入合同里约定的</w:t>
      </w:r>
      <w:r>
        <w:rPr>
          <w:sz w:val="21"/>
        </w:rPr>
        <w:t>乙方</w:t>
      </w:r>
      <w:r>
        <w:rPr>
          <w:sz w:val="21"/>
        </w:rPr>
        <w:t>银行账户。</w:t>
      </w:r>
    </w:p>
    <w:p>
      <w:pPr>
        <w:pStyle w:val="null3"/>
        <w:jc w:val="both"/>
      </w:pPr>
      <w:r>
        <w:rPr>
          <w:sz w:val="21"/>
          <w:b/>
        </w:rPr>
        <w:t>六</w:t>
      </w:r>
      <w:r>
        <w:rPr>
          <w:sz w:val="21"/>
          <w:b/>
        </w:rPr>
        <w:t>、</w:t>
      </w:r>
      <w:r>
        <w:rPr>
          <w:sz w:val="21"/>
          <w:b/>
        </w:rPr>
        <w:t>验收要求</w:t>
      </w:r>
    </w:p>
    <w:p>
      <w:pPr>
        <w:pStyle w:val="null3"/>
        <w:ind w:firstLine="420"/>
        <w:jc w:val="both"/>
      </w:pPr>
      <w:r>
        <w:rPr>
          <w:sz w:val="21"/>
        </w:rPr>
        <w:t>甲方对乙方实行月度考核和年度考核（详细办法见《广东技术师范大学广州校区往返河源校区通勤班车租赁服务考核办法》），若当月评估结果为</w:t>
      </w:r>
      <w:r>
        <w:rPr>
          <w:sz w:val="21"/>
        </w:rPr>
        <w:t>“差”等级的，甲方将提出警告并要求限期整改；若下个月评估结果仍为“差”等级的，将扣除当月租赁服务费的5%作为罚金；如全年累计有三个月的评估结果为“差”等级，则甲方可随时解除与乙方的合同关系，同时，甲方不再向乙方划拨尚未支付的一切费用，由此造成的一切不良后果及直接经济损失由</w:t>
      </w:r>
      <w:r>
        <w:rPr>
          <w:sz w:val="21"/>
        </w:rPr>
        <w:t>乙方</w:t>
      </w:r>
      <w:r>
        <w:rPr>
          <w:sz w:val="21"/>
        </w:rPr>
        <w:t>负责。</w:t>
      </w:r>
    </w:p>
    <w:p>
      <w:pPr>
        <w:pStyle w:val="null3"/>
        <w:jc w:val="both"/>
      </w:pPr>
      <w:r>
        <w:rPr>
          <w:sz w:val="21"/>
          <w:b/>
        </w:rPr>
        <w:t>七</w:t>
      </w:r>
      <w:r>
        <w:rPr>
          <w:sz w:val="21"/>
          <w:b/>
        </w:rPr>
        <w:t>、保密</w:t>
      </w:r>
    </w:p>
    <w:p>
      <w:pPr>
        <w:pStyle w:val="null3"/>
        <w:ind w:firstLine="420"/>
        <w:jc w:val="both"/>
      </w:pPr>
      <w:r>
        <w:rPr>
          <w:sz w:val="21"/>
        </w:rPr>
        <w:t>1）任何一方对其获知的本合同涉及的所有有形、无形的信息及资料（包括但不限于甲乙双方的往来书面文字文件、电子邮件及信息、软盘资料等）中另一方的商业秘密负有保密义务。</w:t>
      </w:r>
    </w:p>
    <w:p>
      <w:pPr>
        <w:pStyle w:val="null3"/>
        <w:ind w:firstLine="420"/>
        <w:jc w:val="both"/>
      </w:pPr>
      <w:r>
        <w:rPr>
          <w:sz w:val="21"/>
        </w:rPr>
        <w:t>2）除非法律法规另有规定或得到本合同之另一方的书面许可，任何一方不得向第三人泄露前款规定的商业秘密。</w:t>
      </w:r>
    </w:p>
    <w:p>
      <w:pPr>
        <w:pStyle w:val="null3"/>
        <w:jc w:val="both"/>
      </w:pPr>
      <w:r>
        <w:rPr>
          <w:sz w:val="21"/>
          <w:b/>
        </w:rPr>
        <w:t>八</w:t>
      </w:r>
      <w:r>
        <w:rPr>
          <w:sz w:val="21"/>
          <w:b/>
        </w:rPr>
        <w:t>、违约责任与赔偿损失</w:t>
      </w:r>
    </w:p>
    <w:p>
      <w:pPr>
        <w:pStyle w:val="null3"/>
        <w:ind w:firstLine="420"/>
        <w:jc w:val="both"/>
      </w:pPr>
      <w:r>
        <w:rPr>
          <w:sz w:val="21"/>
        </w:rPr>
        <w:t>1)乙方提供的服务不符合采购文件、报价文件或本合同规定的，甲方有权拒收，并且乙方须向甲方支付本合同总价5%的违约金。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3)甲方无正当理由拒收接受服务，到期拒付服务款项的，甲方向乙方偿付本合同总的 5%的违约金。甲方人逾期付款，则每日按本合同总价的 3‰向乙方偿付违约金。</w:t>
      </w:r>
    </w:p>
    <w:p>
      <w:pPr>
        <w:pStyle w:val="null3"/>
        <w:ind w:firstLine="420"/>
        <w:jc w:val="both"/>
      </w:pPr>
      <w:r>
        <w:rPr>
          <w:sz w:val="21"/>
        </w:rPr>
        <w:t>4)其它违约责任按《中华人民共和国民法典》处理。</w:t>
      </w:r>
    </w:p>
    <w:p>
      <w:pPr>
        <w:pStyle w:val="null3"/>
        <w:jc w:val="both"/>
      </w:pPr>
      <w:r>
        <w:rPr>
          <w:sz w:val="21"/>
          <w:b/>
        </w:rPr>
        <w:t>九</w:t>
      </w:r>
      <w:r>
        <w:rPr>
          <w:sz w:val="21"/>
          <w:b/>
        </w:rPr>
        <w:t>、争端的解决</w:t>
      </w:r>
    </w:p>
    <w:p>
      <w:pPr>
        <w:pStyle w:val="null3"/>
        <w:ind w:firstLine="420"/>
        <w:jc w:val="both"/>
      </w:pPr>
      <w:r>
        <w:rPr>
          <w:sz w:val="21"/>
        </w:rPr>
        <w:t>1)凡因本合同引起的或与本合同有关的争议，双方应友好协商解决。协商不成时，双方均同意向合同签订所在地的人民法院提起诉讼。</w:t>
      </w:r>
    </w:p>
    <w:p>
      <w:pPr>
        <w:pStyle w:val="null3"/>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1 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20"/>
        <w:jc w:val="both"/>
      </w:pPr>
      <w:r>
        <w:rPr>
          <w:sz w:val="21"/>
        </w:rPr>
        <w:t>在中国境内、外发生的与本合同执行有关的一切税费均由乙方负担。</w:t>
      </w:r>
    </w:p>
    <w:p>
      <w:pPr>
        <w:pStyle w:val="null3"/>
        <w:jc w:val="both"/>
      </w:pPr>
      <w:r>
        <w:rPr>
          <w:sz w:val="21"/>
          <w:b/>
        </w:rPr>
        <w:t>十二、其它</w:t>
      </w:r>
    </w:p>
    <w:p>
      <w:pPr>
        <w:pStyle w:val="null3"/>
        <w:ind w:firstLine="420"/>
        <w:jc w:val="both"/>
      </w:pPr>
      <w:r>
        <w:rPr>
          <w:sz w:val="21"/>
        </w:rPr>
        <w:t>1)本合同所有附件、采购文件、投标文件、中标通知书均为合同的有效组成部分，与本合同具有同等法律效力。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0"/>
        <w:jc w:val="both"/>
      </w:pPr>
      <w:r>
        <w:rPr>
          <w:sz w:val="21"/>
        </w:rPr>
        <w:t>5）本合同由双方授权代表签署于广州市天河区。</w:t>
      </w:r>
    </w:p>
    <w:p>
      <w:pPr>
        <w:pStyle w:val="null3"/>
        <w:jc w:val="both"/>
      </w:pPr>
      <w:r>
        <w:rPr>
          <w:sz w:val="21"/>
          <w:b/>
        </w:rPr>
        <w:t>十</w:t>
      </w:r>
      <w:r>
        <w:rPr>
          <w:sz w:val="21"/>
          <w:b/>
        </w:rPr>
        <w:t>三</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2）合同一式肆份，双方各执贰份，均具有同等法律效力。</w:t>
      </w:r>
    </w:p>
    <w:p>
      <w:pPr>
        <w:pStyle w:val="null3"/>
        <w:ind w:firstLine="525"/>
        <w:jc w:val="both"/>
      </w:pPr>
      <w:r>
        <w:rPr>
          <w:sz w:val="21"/>
        </w:rPr>
        <w:t>本合同自签订之日起生效。</w:t>
      </w:r>
    </w:p>
    <w:p>
      <w:pPr>
        <w:pStyle w:val="null3"/>
        <w:ind w:firstLine="420"/>
        <w:jc w:val="both"/>
      </w:pPr>
      <w:r>
        <w:rPr>
          <w:sz w:val="21"/>
          <w:b/>
        </w:rPr>
        <w:t>甲方（盖章）：广东技术师范大学</w:t>
      </w:r>
      <w:r>
        <w:rPr>
          <w:sz w:val="21"/>
          <w:b/>
        </w:rPr>
        <w:t xml:space="preserve">               </w:t>
      </w:r>
      <w:r>
        <w:rPr>
          <w:sz w:val="21"/>
          <w:b/>
        </w:rPr>
        <w:t>乙方（盖章）：</w:t>
      </w:r>
    </w:p>
    <w:p>
      <w:pPr>
        <w:pStyle w:val="null3"/>
        <w:ind w:firstLine="210"/>
        <w:jc w:val="both"/>
      </w:pPr>
      <w:r>
        <w:rPr>
          <w:sz w:val="21"/>
        </w:rPr>
        <w:t>代表：</w:t>
      </w:r>
      <w:r>
        <w:rPr>
          <w:sz w:val="21"/>
        </w:rPr>
        <w:t xml:space="preserve">                                        </w:t>
      </w:r>
      <w:r>
        <w:rPr>
          <w:sz w:val="21"/>
        </w:rPr>
        <w:t>代表：</w:t>
      </w:r>
    </w:p>
    <w:p>
      <w:pPr>
        <w:pStyle w:val="null3"/>
        <w:ind w:firstLine="210"/>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5040"/>
        <w:jc w:val="both"/>
      </w:pPr>
      <w:r>
        <w:rPr>
          <w:sz w:val="21"/>
        </w:rPr>
        <w:t>开户名称：</w:t>
      </w:r>
    </w:p>
    <w:p>
      <w:pPr>
        <w:pStyle w:val="null3"/>
        <w:ind w:firstLine="5040"/>
        <w:jc w:val="both"/>
      </w:pPr>
      <w:r>
        <w:rPr>
          <w:sz w:val="21"/>
        </w:rPr>
        <w:t>银行帐号：</w:t>
      </w:r>
    </w:p>
    <w:p>
      <w:pPr>
        <w:pStyle w:val="null3"/>
        <w:jc w:val="both"/>
      </w:pPr>
      <w:r>
        <w:rPr>
          <w:sz w:val="21"/>
        </w:rPr>
        <w:t xml:space="preserve">                                                </w:t>
      </w:r>
      <w:r>
        <w:rPr>
          <w:sz w:val="21"/>
        </w:rPr>
        <w:t>开</w:t>
      </w:r>
      <w:r>
        <w:rPr>
          <w:sz w:val="21"/>
        </w:rPr>
        <w:t>户</w:t>
      </w:r>
      <w:r>
        <w:rPr>
          <w:sz w:val="21"/>
        </w:rPr>
        <w:t>行：</w:t>
      </w:r>
    </w:p>
    <w:p>
      <w:pPr>
        <w:pStyle w:val="null3"/>
        <w:jc w:val="both"/>
      </w:pPr>
      <w:r>
        <w:rPr/>
        <w:t xml:space="preserve"> </w:t>
      </w:r>
    </w:p>
    <w:p>
      <w:pPr>
        <w:pStyle w:val="null3"/>
        <w:jc w:val="both"/>
      </w:pPr>
      <w:r>
        <w:rPr>
          <w:sz w:val="21"/>
          <w:b/>
        </w:rPr>
        <w:t>附件：</w:t>
      </w:r>
    </w:p>
    <w:p>
      <w:pPr>
        <w:pStyle w:val="null3"/>
        <w:jc w:val="center"/>
      </w:pPr>
      <w:r>
        <w:rPr>
          <w:sz w:val="21"/>
          <w:b/>
        </w:rPr>
        <w:t>广东技术师范大学广州校区往返河源校区通勤班车租赁服务考核办法</w:t>
      </w:r>
    </w:p>
    <w:p>
      <w:pPr>
        <w:pStyle w:val="null3"/>
        <w:ind w:firstLine="420"/>
        <w:jc w:val="both"/>
      </w:pPr>
      <w:r>
        <w:rPr>
          <w:sz w:val="21"/>
        </w:rPr>
        <w:t>为加强对中标人车辆运行的监管，客观考核中标人服务工作，促进广东技术师范大学广州校区往返河源校区通勤班车整体服务质量的提高，确保行车安全稳定准时，特制订本办法。</w:t>
      </w:r>
    </w:p>
    <w:p>
      <w:pPr>
        <w:pStyle w:val="null3"/>
        <w:ind w:firstLine="422"/>
        <w:jc w:val="both"/>
      </w:pPr>
      <w:r>
        <w:rPr>
          <w:sz w:val="21"/>
          <w:b/>
        </w:rPr>
        <w:t>一、指导思想</w:t>
      </w:r>
    </w:p>
    <w:p>
      <w:pPr>
        <w:pStyle w:val="null3"/>
        <w:ind w:firstLine="420"/>
        <w:jc w:val="both"/>
      </w:pPr>
      <w:r>
        <w:rPr>
          <w:sz w:val="21"/>
        </w:rPr>
        <w:t>坚持为教学、科研和师生员工生活服务的方向和管理育人、服务育人的宗旨，提高通勤班车服务质量和水平，为学校各项事业的发展提供高效、优质的后勤保障服务。</w:t>
      </w:r>
    </w:p>
    <w:p>
      <w:pPr>
        <w:pStyle w:val="null3"/>
        <w:ind w:firstLine="422"/>
        <w:jc w:val="both"/>
      </w:pPr>
      <w:r>
        <w:rPr>
          <w:sz w:val="21"/>
          <w:b/>
        </w:rPr>
        <w:t>二、考核目的</w:t>
      </w:r>
    </w:p>
    <w:p>
      <w:pPr>
        <w:pStyle w:val="null3"/>
        <w:ind w:firstLine="420"/>
        <w:jc w:val="both"/>
      </w:pPr>
      <w:r>
        <w:rPr>
          <w:sz w:val="21"/>
        </w:rPr>
        <w:t>提高服务质量，改善服务态度，营造文明向上、环境舒适、服务到位、管理有序的校园交通车辆服务。</w:t>
      </w:r>
    </w:p>
    <w:p>
      <w:pPr>
        <w:pStyle w:val="null3"/>
        <w:ind w:firstLine="422"/>
        <w:jc w:val="both"/>
      </w:pPr>
      <w:r>
        <w:rPr>
          <w:sz w:val="21"/>
          <w:b/>
        </w:rPr>
        <w:t>三、考核原则</w:t>
      </w:r>
    </w:p>
    <w:p>
      <w:pPr>
        <w:pStyle w:val="null3"/>
        <w:ind w:firstLine="420"/>
        <w:jc w:val="both"/>
      </w:pPr>
      <w:r>
        <w:rPr>
          <w:sz w:val="21"/>
        </w:rPr>
        <w:t>（一）从实际出发，客观公正，实事求是的原则；</w:t>
      </w:r>
    </w:p>
    <w:p>
      <w:pPr>
        <w:pStyle w:val="null3"/>
        <w:ind w:firstLine="420"/>
        <w:jc w:val="both"/>
      </w:pPr>
      <w:r>
        <w:rPr>
          <w:sz w:val="21"/>
        </w:rPr>
        <w:t>（二）内控与外检相结合，平时巡查与定期考核相结合，专业量化考核与师生监督相结合的原则。</w:t>
      </w:r>
    </w:p>
    <w:p>
      <w:pPr>
        <w:pStyle w:val="null3"/>
        <w:ind w:firstLine="422"/>
        <w:jc w:val="both"/>
      </w:pPr>
      <w:r>
        <w:rPr>
          <w:sz w:val="21"/>
          <w:b/>
        </w:rPr>
        <w:t>四、考核的组织与实施</w:t>
      </w:r>
      <w:r>
        <w:rPr>
          <w:sz w:val="21"/>
          <w:b/>
        </w:rPr>
        <w:t xml:space="preserve">     </w:t>
      </w:r>
    </w:p>
    <w:p>
      <w:pPr>
        <w:pStyle w:val="null3"/>
        <w:ind w:firstLine="420"/>
        <w:jc w:val="both"/>
      </w:pPr>
      <w:r>
        <w:rPr>
          <w:sz w:val="21"/>
        </w:rPr>
        <w:t>（一）月度考核：对中标人服务质量考核采取每月考核一次的形式，每月考核结果与租赁服务费挂钩。</w:t>
      </w:r>
    </w:p>
    <w:p>
      <w:pPr>
        <w:pStyle w:val="null3"/>
        <w:ind w:firstLine="420"/>
        <w:jc w:val="both"/>
      </w:pPr>
      <w:r>
        <w:rPr>
          <w:sz w:val="21"/>
        </w:rPr>
        <w:t>（二）学期考核：对中标人服务质量进行学期考核，若学期考核的汇总分值为</w:t>
      </w:r>
      <w:r>
        <w:rPr>
          <w:sz w:val="21"/>
        </w:rPr>
        <w:t>“差”等级，采购人随时有权解除租赁服务合同。</w:t>
      </w:r>
    </w:p>
    <w:p>
      <w:pPr>
        <w:pStyle w:val="null3"/>
        <w:ind w:firstLine="422"/>
        <w:jc w:val="both"/>
      </w:pPr>
      <w:r>
        <w:rPr>
          <w:sz w:val="21"/>
          <w:b/>
        </w:rPr>
        <w:t>五、月度考核方案</w:t>
      </w:r>
    </w:p>
    <w:p>
      <w:pPr>
        <w:pStyle w:val="null3"/>
        <w:jc w:val="both"/>
      </w:pPr>
      <w:r>
        <w:rPr>
          <w:sz w:val="21"/>
          <w:b/>
        </w:rPr>
        <w:t xml:space="preserve">   </w:t>
      </w:r>
      <w:r>
        <w:rPr>
          <w:sz w:val="21"/>
          <w:b/>
        </w:rPr>
        <w:t>（一）考核方式</w:t>
      </w:r>
    </w:p>
    <w:p>
      <w:pPr>
        <w:pStyle w:val="null3"/>
        <w:ind w:firstLine="420"/>
        <w:jc w:val="both"/>
      </w:pPr>
      <w:r>
        <w:rPr>
          <w:sz w:val="21"/>
        </w:rPr>
        <w:t>考评依据双方签订的租赁服务合同及相关考核评分细则（详见下文的考核评分细则表），由采购人的河源校区管委会等职能部门通过查阅资料、现场查看、中标人日常工作表现等方式，对照考核标准，每月一次进行考评。</w:t>
      </w:r>
    </w:p>
    <w:p>
      <w:pPr>
        <w:pStyle w:val="null3"/>
        <w:jc w:val="both"/>
      </w:pPr>
      <w:r>
        <w:rPr>
          <w:sz w:val="21"/>
          <w:b/>
        </w:rPr>
        <w:t xml:space="preserve">  </w:t>
      </w:r>
      <w:r>
        <w:rPr>
          <w:sz w:val="21"/>
        </w:rPr>
        <w:t xml:space="preserve"> </w:t>
      </w:r>
      <w:r>
        <w:rPr>
          <w:sz w:val="21"/>
          <w:b/>
        </w:rPr>
        <w:t>（二）考核时间</w:t>
      </w:r>
    </w:p>
    <w:p>
      <w:pPr>
        <w:pStyle w:val="null3"/>
        <w:ind w:firstLine="420"/>
        <w:jc w:val="both"/>
      </w:pPr>
      <w:r>
        <w:rPr>
          <w:sz w:val="21"/>
        </w:rPr>
        <w:t>每月在</w:t>
      </w:r>
      <w:r>
        <w:rPr>
          <w:sz w:val="21"/>
        </w:rPr>
        <w:t>5日—10日之间任选1天，遇节假日顺延。</w:t>
      </w:r>
    </w:p>
    <w:p>
      <w:pPr>
        <w:pStyle w:val="null3"/>
        <w:ind w:firstLine="310"/>
        <w:jc w:val="both"/>
      </w:pPr>
      <w:r>
        <w:rPr>
          <w:sz w:val="21"/>
          <w:b/>
        </w:rPr>
        <w:t>（三）问题整改阶段</w:t>
      </w:r>
    </w:p>
    <w:p>
      <w:pPr>
        <w:pStyle w:val="null3"/>
        <w:ind w:firstLine="420"/>
        <w:jc w:val="both"/>
      </w:pPr>
      <w:r>
        <w:rPr>
          <w:sz w:val="21"/>
        </w:rPr>
        <w:t>根据评分细则表汇总的有关中标人服务存在的问题，由中标人按采购人相关职能部门下发的《整改通知书》提出整改计划并限期进行整改。</w:t>
      </w:r>
    </w:p>
    <w:p>
      <w:pPr>
        <w:pStyle w:val="null3"/>
        <w:ind w:firstLine="422"/>
        <w:jc w:val="both"/>
      </w:pPr>
      <w:r>
        <w:rPr>
          <w:sz w:val="21"/>
          <w:b/>
        </w:rPr>
        <w:t>（四）考核等级</w:t>
      </w:r>
    </w:p>
    <w:p>
      <w:pPr>
        <w:pStyle w:val="null3"/>
        <w:ind w:firstLine="420"/>
        <w:jc w:val="both"/>
      </w:pPr>
      <w:r>
        <w:rPr>
          <w:sz w:val="21"/>
        </w:rPr>
        <w:t>1.优秀：考核评估分值≥90分。</w:t>
      </w:r>
    </w:p>
    <w:p>
      <w:pPr>
        <w:pStyle w:val="null3"/>
        <w:ind w:firstLine="420"/>
        <w:jc w:val="both"/>
      </w:pPr>
      <w:r>
        <w:rPr>
          <w:sz w:val="21"/>
        </w:rPr>
        <w:t>2.良好：考核评估分值≥80分。</w:t>
      </w:r>
    </w:p>
    <w:p>
      <w:pPr>
        <w:pStyle w:val="null3"/>
        <w:ind w:firstLine="420"/>
        <w:jc w:val="both"/>
      </w:pPr>
      <w:r>
        <w:rPr>
          <w:sz w:val="21"/>
        </w:rPr>
        <w:t>3.差：考核评估分值＜80分。</w:t>
      </w:r>
    </w:p>
    <w:p>
      <w:pPr>
        <w:pStyle w:val="null3"/>
        <w:ind w:firstLine="422"/>
        <w:jc w:val="both"/>
      </w:pPr>
      <w:r>
        <w:rPr>
          <w:sz w:val="21"/>
          <w:b/>
        </w:rPr>
        <w:t>（五）奖罚措施</w:t>
      </w:r>
    </w:p>
    <w:p>
      <w:pPr>
        <w:pStyle w:val="null3"/>
        <w:ind w:firstLine="420"/>
        <w:jc w:val="both"/>
      </w:pPr>
      <w:r>
        <w:rPr>
          <w:sz w:val="21"/>
        </w:rPr>
        <w:t>若当月考核结果为</w:t>
      </w:r>
      <w:r>
        <w:rPr>
          <w:sz w:val="21"/>
        </w:rPr>
        <w:t>“差”等级，采购人将提出警告并</w:t>
      </w:r>
      <w:r>
        <w:rPr>
          <w:sz w:val="21"/>
        </w:rPr>
        <w:t>下发《整改通知书》</w:t>
      </w:r>
      <w:r>
        <w:rPr>
          <w:sz w:val="21"/>
        </w:rPr>
        <w:t>要求限期整改；若下个月考核结果仍为</w:t>
      </w:r>
      <w:r>
        <w:rPr>
          <w:sz w:val="21"/>
        </w:rPr>
        <w:t>“差”等级，将扣除当月租赁服务费的5%作为罚金；租赁服务期间，如出现累计三个月的考核结果为“差”等级，则采购人可随时解除与中标人的合同关系，同时，采购人不再向中标人划拨尚未支付的一切费用，由此造成的一切不良后果及直接经济损失由中标人负责。</w:t>
      </w:r>
    </w:p>
    <w:p>
      <w:pPr>
        <w:pStyle w:val="null3"/>
        <w:ind w:firstLine="422"/>
        <w:jc w:val="both"/>
      </w:pPr>
      <w:r>
        <w:rPr>
          <w:sz w:val="21"/>
          <w:b/>
        </w:rPr>
        <w:t>六、学期考核方案</w:t>
      </w:r>
    </w:p>
    <w:p>
      <w:pPr>
        <w:pStyle w:val="null3"/>
        <w:jc w:val="both"/>
      </w:pPr>
      <w:r>
        <w:rPr>
          <w:sz w:val="21"/>
          <w:b/>
        </w:rPr>
        <w:t xml:space="preserve">     </w:t>
      </w:r>
      <w:r>
        <w:rPr>
          <w:sz w:val="21"/>
          <w:b/>
        </w:rPr>
        <w:t>每学期结束前对考核的分数进行汇总，包括以下两部分：</w:t>
      </w:r>
    </w:p>
    <w:p>
      <w:pPr>
        <w:pStyle w:val="null3"/>
        <w:ind w:firstLine="422"/>
        <w:jc w:val="both"/>
      </w:pPr>
      <w:r>
        <w:rPr>
          <w:sz w:val="21"/>
          <w:b/>
        </w:rPr>
        <w:t>1.</w:t>
      </w:r>
      <w:r>
        <w:rPr>
          <w:sz w:val="21"/>
          <w:b/>
        </w:rPr>
        <w:t>每个月考核的情况：</w:t>
      </w:r>
      <w:r>
        <w:rPr>
          <w:sz w:val="21"/>
        </w:rPr>
        <w:t>根据每个月考核的结果取平均分值，占学期考核的</w:t>
      </w:r>
      <w:r>
        <w:rPr>
          <w:sz w:val="21"/>
        </w:rPr>
        <w:t>60%。</w:t>
      </w:r>
    </w:p>
    <w:p>
      <w:pPr>
        <w:pStyle w:val="null3"/>
        <w:ind w:firstLine="422"/>
        <w:jc w:val="both"/>
      </w:pPr>
      <w:r>
        <w:rPr>
          <w:sz w:val="21"/>
          <w:b/>
        </w:rPr>
        <w:t>2.师生满意度问卷调查：</w:t>
      </w:r>
      <w:r>
        <w:rPr>
          <w:sz w:val="21"/>
        </w:rPr>
        <w:t>每学期开展一次满意度调查，</w:t>
      </w:r>
      <w:r>
        <w:rPr>
          <w:sz w:val="21"/>
        </w:rPr>
        <w:t>面向乘坐交通车的师生，每次发放问卷不少于</w:t>
      </w:r>
      <w:r>
        <w:rPr>
          <w:sz w:val="21"/>
        </w:rPr>
        <w:t>10人次，根据回收问卷的结果按相应办法计算出分数取平均值，问卷调查的结果占学期考核的40%。</w:t>
      </w:r>
    </w:p>
    <w:p>
      <w:pPr>
        <w:pStyle w:val="null3"/>
        <w:jc w:val="both"/>
      </w:pPr>
      <w:r>
        <w:rPr>
          <w:sz w:val="21"/>
        </w:rPr>
        <w:t xml:space="preserve">    </w:t>
      </w:r>
      <w:r>
        <w:rPr>
          <w:sz w:val="21"/>
        </w:rPr>
        <w:t>按照回收的满意度调查表中对中标人服务总体评价的</w:t>
      </w:r>
      <w:r>
        <w:rPr>
          <w:sz w:val="21"/>
        </w:rPr>
        <w:t>“很满意”、“满意”、“比较满意”项进行统计，满意度问卷调查达90%（含）以上的，得满分；满意度在90%以下的：85%-89%得90分、80%-84%得85分、75%-79%得80分、70%-74%得75分、65%-69%得70分、60%-64%得65分，60%以下按实际比例折算得分。</w:t>
      </w:r>
    </w:p>
    <w:p>
      <w:pPr>
        <w:pStyle w:val="null3"/>
        <w:ind w:firstLine="422"/>
        <w:jc w:val="both"/>
      </w:pPr>
      <w:r>
        <w:rPr>
          <w:sz w:val="21"/>
          <w:b/>
        </w:rPr>
        <w:t>3.考核学期汇总：</w:t>
      </w:r>
      <w:r>
        <w:rPr>
          <w:sz w:val="21"/>
        </w:rPr>
        <w:t>考核学期汇总的成绩作为是否让中标人继续下半年服务的重要依据，若每学期考核的汇总分值为</w:t>
      </w:r>
      <w:r>
        <w:rPr>
          <w:sz w:val="21"/>
        </w:rPr>
        <w:t>“差”等级，采购人随时有权解除租赁服务合同。</w:t>
      </w:r>
    </w:p>
    <w:p>
      <w:pPr>
        <w:pStyle w:val="null3"/>
        <w:ind w:firstLine="422"/>
        <w:jc w:val="both"/>
      </w:pPr>
      <w:r>
        <w:rPr>
          <w:sz w:val="21"/>
          <w:b/>
        </w:rPr>
        <w:t>七、考核评分细则表</w:t>
      </w:r>
    </w:p>
    <w:tbl>
      <w:tblPr>
        <w:tblW w:w="0" w:type="auto"/>
        <w:tblBorders>
          <w:top w:val="none" w:color="000000" w:sz="4"/>
          <w:left w:val="none" w:color="000000" w:sz="4"/>
          <w:bottom w:val="none" w:color="000000" w:sz="4"/>
          <w:right w:val="none" w:color="000000" w:sz="4"/>
          <w:insideH w:val="none"/>
          <w:insideV w:val="none"/>
        </w:tblBorders>
      </w:tblPr>
      <w:tblGrid>
        <w:gridCol w:w="1138"/>
        <w:gridCol w:w="3401"/>
        <w:gridCol w:w="759"/>
        <w:gridCol w:w="2368"/>
        <w:gridCol w:w="641"/>
      </w:tblGrid>
      <w:tr>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3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2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评分方式</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维护保养</w:t>
            </w:r>
          </w:p>
          <w:p>
            <w:pPr>
              <w:pStyle w:val="null3"/>
              <w:jc w:val="center"/>
            </w:pPr>
            <w:r>
              <w:rPr>
                <w:sz w:val="21"/>
              </w:rPr>
              <w:t>（</w:t>
            </w:r>
            <w:r>
              <w:rPr>
                <w:sz w:val="21"/>
              </w:rPr>
              <w:t>20分）</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定期做好车辆常规保养</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确保车辆空调、通风设施、安全锤、灭火器等设备齐全有效，车辆制性能状况良好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保证服务车辆车内卫生整洁、无异味，外表明净</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每发现一次不达标扣</w:t>
            </w:r>
            <w:r>
              <w:rPr>
                <w:sz w:val="21"/>
              </w:rPr>
              <w:t>5分</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安全行车</w:t>
            </w:r>
          </w:p>
          <w:p>
            <w:pPr>
              <w:pStyle w:val="null3"/>
              <w:jc w:val="center"/>
            </w:pPr>
            <w:r>
              <w:rPr>
                <w:sz w:val="21"/>
              </w:rPr>
              <w:t>（</w:t>
            </w:r>
            <w:r>
              <w:rPr>
                <w:sz w:val="21"/>
              </w:rPr>
              <w:t>30分）</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按要求将车辆和司机信息资料报备采购人，未经采购人同意不得随意更换车辆和司机</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服务司机遵守交通规则，严禁超速、超员、超载、疲劳驾驶、酒驾、争道抢行等行为</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严禁车辆带故障上路，确保行车安全</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车辆停放时</w:t>
            </w:r>
            <w:r>
              <w:rPr>
                <w:sz w:val="21"/>
              </w:rPr>
              <w:t>,做好关闭电路，拉紧手制动器等安全措施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工作要求</w:t>
            </w:r>
          </w:p>
          <w:p>
            <w:pPr>
              <w:pStyle w:val="null3"/>
              <w:jc w:val="center"/>
            </w:pPr>
            <w:r>
              <w:rPr>
                <w:sz w:val="21"/>
              </w:rPr>
              <w:t>（</w:t>
            </w:r>
            <w:r>
              <w:rPr>
                <w:sz w:val="21"/>
              </w:rPr>
              <w:t>30）</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严格遵守采购人规定的时间、地点、路线行驶，并提供良好的服务</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车辆按要求到达起点站，若因故未能及时到达起点站，应立即做好应对措施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至少在规定发车时间前</w:t>
            </w:r>
            <w:r>
              <w:rPr>
                <w:sz w:val="21"/>
              </w:rPr>
              <w:t>15分钟到发车位置，打开空调或通风设施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如车辆途中故障排除需时超过</w:t>
            </w:r>
            <w:r>
              <w:rPr>
                <w:sz w:val="21"/>
              </w:rPr>
              <w:t>20分钟的，应马上采用其他交通工具送乘客到达目的地</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配合采购人做好检查、临时用车安排、安置乘车收费刷卡机等各项任务</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p>
            <w:pPr>
              <w:pStyle w:val="null3"/>
              <w:jc w:val="center"/>
            </w:pPr>
            <w:r>
              <w:rPr>
                <w:sz w:val="21"/>
              </w:rPr>
              <w:t>（</w:t>
            </w:r>
            <w:r>
              <w:rPr>
                <w:sz w:val="21"/>
              </w:rPr>
              <w:t>20分）</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完成合同规定的各项要求</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文明驾驶，礼貌待客，服务周到</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未符合要求该项得分为</w:t>
            </w:r>
            <w:r>
              <w:rPr>
                <w:sz w:val="21"/>
              </w:rPr>
              <w:t>0</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vMerge/>
            <w:tcBorders>
              <w:top w:val="none" w:color="000000" w:sz="4"/>
              <w:left w:val="single" w:color="000000" w:sz="4"/>
              <w:bottom w:val="single" w:color="000000" w:sz="4"/>
              <w:right w:val="single" w:color="000000" w:sz="4"/>
            </w:tcBorders>
          </w:tc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提高服务质量，减少投诉率</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每发生一次有效投诉扣</w:t>
            </w:r>
            <w:r>
              <w:rPr>
                <w:sz w:val="21"/>
              </w:rPr>
              <w:t>5分</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440001-2025-23494</w:t>
      </w:r>
    </w:p>
    <w:p>
      <w:pPr>
        <w:pStyle w:val="null3"/>
        <w:jc w:val="center"/>
        <w:outlineLvl w:val="3"/>
      </w:pPr>
      <w:r>
        <w:rPr>
          <w:sz w:val="24"/>
          <w:b/>
        </w:rPr>
        <w:t>采购项目编号：</w:t>
      </w:r>
      <w:r>
        <w:rPr>
          <w:sz w:val="24"/>
          <w:b/>
        </w:rPr>
        <w:t>ZZ0250346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广东技术师范大学河源校区2025-2027年通勤班车租赁服务项目</w:t>
      </w:r>
      <w:r>
        <w:rPr>
          <w:u w:val="single"/>
        </w:rPr>
        <w:t>”</w:t>
      </w:r>
      <w:r>
        <w:rPr/>
        <w:t>项目的招标[采购项目编号为：</w:t>
      </w:r>
      <w:r>
        <w:rPr>
          <w:u w:val="single"/>
        </w:rPr>
        <w:t>ZZ0250346</w:t>
      </w:r>
      <w:r>
        <w:rPr/>
        <w:t>]，我方愿参与投标。</w:t>
      </w:r>
    </w:p>
    <w:p>
      <w:pPr>
        <w:pStyle w:val="null3"/>
        <w:ind w:firstLine="480"/>
      </w:pPr>
      <w:r>
        <w:rPr/>
        <w:t>我方确认收到贵方提供的</w:t>
      </w:r>
      <w:r>
        <w:rPr>
          <w:u w:val="single"/>
        </w:rPr>
        <w:t>“</w:t>
      </w:r>
      <w:r>
        <w:rPr>
          <w:u w:val="single"/>
        </w:rPr>
        <w:t>广东技术师范大学河源校区2025-2027年通勤班车租赁服务项目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广东技术师范大学河源校区2025-2027年通勤班车租赁服务项目</w:t>
      </w:r>
      <w:r>
        <w:rPr/>
        <w:t>”项目采购[采购项目编号为</w:t>
      </w:r>
      <w:r>
        <w:rPr/>
        <w:t>ZZ0250346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广东技术师范大学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广东技术师范大学河源校区2025-2027年通勤班车租赁服务项目</w:t>
      </w:r>
      <w:r>
        <w:rPr/>
        <w:t>招标中获中标（采购项目编号：</w:t>
      </w:r>
      <w:r>
        <w:rPr/>
        <w:t>ZZ0250346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广东技术师范大学河源校区2025-2027年通勤班车租赁服务项目</w:t>
      </w:r>
      <w:r>
        <w:rPr/>
        <w:t>”项目（采购项目编号：</w:t>
      </w:r>
      <w:r>
        <w:rPr/>
        <w:t>ZZ0250346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