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3C210" w14:textId="77777777" w:rsidR="000D0272" w:rsidRDefault="00C45815">
      <w:pPr>
        <w:widowControl/>
        <w:shd w:val="clear" w:color="auto" w:fill="FFFFFF"/>
        <w:spacing w:line="630" w:lineRule="atLeast"/>
        <w:jc w:val="center"/>
        <w:outlineLvl w:val="5"/>
        <w:rPr>
          <w:rFonts w:ascii="宋体" w:hAnsi="宋体" w:cs="宋体"/>
          <w:color w:val="666666"/>
          <w:kern w:val="0"/>
          <w:sz w:val="30"/>
          <w:szCs w:val="30"/>
        </w:rPr>
      </w:pPr>
      <w:r>
        <w:rPr>
          <w:rFonts w:ascii="宋体" w:hAnsi="宋体" w:cs="宋体" w:hint="eastAsia"/>
          <w:b/>
          <w:bCs/>
          <w:kern w:val="0"/>
          <w:sz w:val="30"/>
          <w:szCs w:val="30"/>
        </w:rPr>
        <w:t>实质性响应一览表</w:t>
      </w:r>
    </w:p>
    <w:tbl>
      <w:tblPr>
        <w:tblW w:w="5000" w:type="pct"/>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544"/>
        <w:gridCol w:w="4571"/>
        <w:gridCol w:w="2862"/>
        <w:gridCol w:w="1079"/>
      </w:tblGrid>
      <w:tr w:rsidR="000D0272" w:rsidRPr="009C41CD" w14:paraId="6A62CF7C" w14:textId="77777777" w:rsidTr="009C41CD">
        <w:tc>
          <w:tcPr>
            <w:tcW w:w="300" w:type="pct"/>
            <w:tcBorders>
              <w:top w:val="single" w:sz="6" w:space="0" w:color="000000"/>
              <w:left w:val="single" w:sz="6" w:space="0" w:color="000000"/>
              <w:bottom w:val="single" w:sz="6" w:space="0" w:color="000000"/>
              <w:right w:val="single" w:sz="6" w:space="0" w:color="000000"/>
            </w:tcBorders>
            <w:shd w:val="clear" w:color="auto" w:fill="F5F5F5"/>
            <w:tcMar>
              <w:top w:w="0" w:type="dxa"/>
              <w:left w:w="120" w:type="dxa"/>
              <w:bottom w:w="0" w:type="dxa"/>
              <w:right w:w="120" w:type="dxa"/>
            </w:tcMar>
            <w:vAlign w:val="center"/>
          </w:tcPr>
          <w:p w14:paraId="48F8AF63" w14:textId="77777777" w:rsidR="000D0272" w:rsidRPr="009C41CD" w:rsidRDefault="00C45815" w:rsidP="009C41CD">
            <w:pPr>
              <w:widowControl/>
              <w:wordWrap w:val="0"/>
              <w:spacing w:line="360" w:lineRule="auto"/>
              <w:contextualSpacing/>
              <w:jc w:val="center"/>
              <w:rPr>
                <w:rFonts w:ascii="宋体" w:hAnsi="宋体" w:cs="宋体"/>
                <w:kern w:val="0"/>
                <w:sz w:val="21"/>
                <w:szCs w:val="21"/>
              </w:rPr>
            </w:pPr>
            <w:r w:rsidRPr="009C41CD">
              <w:rPr>
                <w:rFonts w:ascii="宋体" w:hAnsi="宋体" w:cs="宋体" w:hint="eastAsia"/>
                <w:kern w:val="0"/>
                <w:sz w:val="21"/>
                <w:szCs w:val="21"/>
              </w:rPr>
              <w:t>序号</w:t>
            </w:r>
          </w:p>
        </w:tc>
        <w:tc>
          <w:tcPr>
            <w:tcW w:w="2524" w:type="pct"/>
            <w:tcBorders>
              <w:top w:val="single" w:sz="6" w:space="0" w:color="000000"/>
              <w:left w:val="single" w:sz="6" w:space="0" w:color="000000"/>
              <w:bottom w:val="single" w:sz="6" w:space="0" w:color="000000"/>
              <w:right w:val="single" w:sz="6" w:space="0" w:color="000000"/>
            </w:tcBorders>
            <w:shd w:val="clear" w:color="auto" w:fill="F5F5F5"/>
            <w:tcMar>
              <w:top w:w="0" w:type="dxa"/>
              <w:left w:w="120" w:type="dxa"/>
              <w:bottom w:w="0" w:type="dxa"/>
              <w:right w:w="120" w:type="dxa"/>
            </w:tcMar>
            <w:vAlign w:val="center"/>
          </w:tcPr>
          <w:p w14:paraId="076D3F10" w14:textId="77777777" w:rsidR="000D0272" w:rsidRPr="009C41CD" w:rsidRDefault="00C45815" w:rsidP="009C41CD">
            <w:pPr>
              <w:widowControl/>
              <w:wordWrap w:val="0"/>
              <w:spacing w:line="360" w:lineRule="auto"/>
              <w:contextualSpacing/>
              <w:jc w:val="center"/>
              <w:rPr>
                <w:rFonts w:ascii="宋体" w:hAnsi="宋体" w:cs="宋体"/>
                <w:kern w:val="0"/>
                <w:sz w:val="21"/>
                <w:szCs w:val="21"/>
              </w:rPr>
            </w:pPr>
            <w:r w:rsidRPr="009C41CD">
              <w:rPr>
                <w:rFonts w:ascii="宋体" w:hAnsi="宋体" w:cs="宋体" w:hint="eastAsia"/>
                <w:kern w:val="0"/>
                <w:sz w:val="21"/>
                <w:szCs w:val="21"/>
              </w:rPr>
              <w:t>实质性响应条款</w:t>
            </w:r>
          </w:p>
        </w:tc>
        <w:tc>
          <w:tcPr>
            <w:tcW w:w="1580" w:type="pct"/>
            <w:tcBorders>
              <w:top w:val="single" w:sz="6" w:space="0" w:color="000000"/>
              <w:left w:val="single" w:sz="6" w:space="0" w:color="000000"/>
              <w:bottom w:val="single" w:sz="6" w:space="0" w:color="000000"/>
              <w:right w:val="single" w:sz="6" w:space="0" w:color="000000"/>
            </w:tcBorders>
            <w:shd w:val="clear" w:color="auto" w:fill="F5F5F5"/>
            <w:tcMar>
              <w:top w:w="0" w:type="dxa"/>
              <w:left w:w="120" w:type="dxa"/>
              <w:bottom w:w="0" w:type="dxa"/>
              <w:right w:w="120" w:type="dxa"/>
            </w:tcMar>
            <w:vAlign w:val="center"/>
          </w:tcPr>
          <w:p w14:paraId="0518F0FA" w14:textId="77777777" w:rsidR="000D0272" w:rsidRPr="009C41CD" w:rsidRDefault="00C45815" w:rsidP="009C41CD">
            <w:pPr>
              <w:widowControl/>
              <w:wordWrap w:val="0"/>
              <w:spacing w:line="360" w:lineRule="auto"/>
              <w:contextualSpacing/>
              <w:jc w:val="center"/>
              <w:rPr>
                <w:rFonts w:ascii="宋体" w:hAnsi="宋体" w:cs="宋体"/>
                <w:kern w:val="0"/>
                <w:sz w:val="21"/>
                <w:szCs w:val="21"/>
              </w:rPr>
            </w:pPr>
            <w:r w:rsidRPr="009C41CD">
              <w:rPr>
                <w:rFonts w:ascii="宋体" w:hAnsi="宋体" w:cs="宋体" w:hint="eastAsia"/>
                <w:kern w:val="0"/>
                <w:sz w:val="21"/>
                <w:szCs w:val="21"/>
              </w:rPr>
              <w:t>投标人响应情况</w:t>
            </w:r>
          </w:p>
        </w:tc>
        <w:tc>
          <w:tcPr>
            <w:tcW w:w="596" w:type="pct"/>
            <w:tcBorders>
              <w:top w:val="single" w:sz="6" w:space="0" w:color="000000"/>
              <w:left w:val="single" w:sz="6" w:space="0" w:color="000000"/>
              <w:bottom w:val="single" w:sz="6" w:space="0" w:color="000000"/>
              <w:right w:val="single" w:sz="6" w:space="0" w:color="000000"/>
            </w:tcBorders>
            <w:shd w:val="clear" w:color="auto" w:fill="F5F5F5"/>
            <w:tcMar>
              <w:top w:w="0" w:type="dxa"/>
              <w:left w:w="120" w:type="dxa"/>
              <w:bottom w:w="0" w:type="dxa"/>
              <w:right w:w="120" w:type="dxa"/>
            </w:tcMar>
            <w:vAlign w:val="center"/>
          </w:tcPr>
          <w:p w14:paraId="28E16816" w14:textId="77777777" w:rsidR="000D0272" w:rsidRPr="009C41CD" w:rsidRDefault="00C45815" w:rsidP="009C41CD">
            <w:pPr>
              <w:widowControl/>
              <w:wordWrap w:val="0"/>
              <w:spacing w:line="360" w:lineRule="auto"/>
              <w:contextualSpacing/>
              <w:jc w:val="center"/>
              <w:rPr>
                <w:rFonts w:ascii="宋体" w:hAnsi="宋体" w:cs="宋体"/>
                <w:kern w:val="0"/>
                <w:sz w:val="21"/>
                <w:szCs w:val="21"/>
              </w:rPr>
            </w:pPr>
            <w:r w:rsidRPr="009C41CD">
              <w:rPr>
                <w:rFonts w:ascii="宋体" w:hAnsi="宋体" w:cs="宋体" w:hint="eastAsia"/>
                <w:kern w:val="0"/>
                <w:sz w:val="21"/>
                <w:szCs w:val="21"/>
              </w:rPr>
              <w:t>差异</w:t>
            </w:r>
          </w:p>
        </w:tc>
      </w:tr>
      <w:tr w:rsidR="000D0272" w:rsidRPr="009C41CD" w14:paraId="3398B63D" w14:textId="77777777" w:rsidTr="009C41CD">
        <w:tc>
          <w:tcPr>
            <w:tcW w:w="3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BBEAA6D" w14:textId="77777777" w:rsidR="000D0272" w:rsidRPr="009C41CD" w:rsidRDefault="00C45815" w:rsidP="009C41CD">
            <w:pPr>
              <w:widowControl/>
              <w:wordWrap w:val="0"/>
              <w:spacing w:line="360" w:lineRule="auto"/>
              <w:contextualSpacing/>
              <w:jc w:val="center"/>
              <w:rPr>
                <w:rFonts w:ascii="宋体" w:hAnsi="宋体" w:cs="宋体"/>
                <w:kern w:val="0"/>
                <w:sz w:val="21"/>
                <w:szCs w:val="21"/>
              </w:rPr>
            </w:pPr>
            <w:r w:rsidRPr="009C41CD">
              <w:rPr>
                <w:rFonts w:ascii="宋体" w:hAnsi="宋体" w:cs="宋体" w:hint="eastAsia"/>
                <w:kern w:val="0"/>
                <w:sz w:val="21"/>
                <w:szCs w:val="21"/>
              </w:rPr>
              <w:t>1</w:t>
            </w:r>
          </w:p>
        </w:tc>
        <w:tc>
          <w:tcPr>
            <w:tcW w:w="25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C9D0466" w14:textId="532B4D70" w:rsidR="000D0272" w:rsidRPr="009C41CD" w:rsidRDefault="009C41CD" w:rsidP="009C41CD">
            <w:pPr>
              <w:widowControl/>
              <w:wordWrap w:val="0"/>
              <w:spacing w:line="360" w:lineRule="auto"/>
              <w:contextualSpacing/>
              <w:rPr>
                <w:rFonts w:ascii="宋体" w:hAnsi="宋体" w:cs="宋体"/>
                <w:kern w:val="0"/>
                <w:sz w:val="21"/>
                <w:szCs w:val="21"/>
              </w:rPr>
            </w:pPr>
            <w:r w:rsidRPr="009C41CD">
              <w:rPr>
                <w:rFonts w:ascii="宋体" w:hAnsi="宋体" w:cs="宋体" w:hint="eastAsia"/>
                <w:kern w:val="0"/>
                <w:sz w:val="21"/>
                <w:szCs w:val="21"/>
              </w:rPr>
              <w:t>7.★采购包2拟采购的组合式洁净空调机组（温度20～26度/湿度45%～75%）、三口化验水龙头属于节能产品政府采购品目清单规定必须强制采购的产品。投标人必须提供以上产品的有效期内的节能产品认证证书，否则视为无效投标。</w:t>
            </w:r>
          </w:p>
        </w:tc>
        <w:tc>
          <w:tcPr>
            <w:tcW w:w="158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EBE66A3" w14:textId="77777777" w:rsidR="000D0272" w:rsidRPr="009C41CD" w:rsidRDefault="000D0272" w:rsidP="009C41CD">
            <w:pPr>
              <w:widowControl/>
              <w:wordWrap w:val="0"/>
              <w:spacing w:line="360" w:lineRule="auto"/>
              <w:contextualSpacing/>
              <w:jc w:val="left"/>
              <w:rPr>
                <w:rFonts w:ascii="Times New Roman" w:eastAsia="Times New Roman" w:hAnsi="Times New Roman"/>
                <w:kern w:val="0"/>
                <w:sz w:val="21"/>
                <w:szCs w:val="21"/>
              </w:rPr>
            </w:pPr>
          </w:p>
        </w:tc>
        <w:tc>
          <w:tcPr>
            <w:tcW w:w="59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9747426" w14:textId="77777777" w:rsidR="000D0272" w:rsidRPr="009C41CD" w:rsidRDefault="000D0272" w:rsidP="009C41CD">
            <w:pPr>
              <w:widowControl/>
              <w:wordWrap w:val="0"/>
              <w:spacing w:line="360" w:lineRule="auto"/>
              <w:contextualSpacing/>
              <w:jc w:val="left"/>
              <w:rPr>
                <w:rFonts w:ascii="Times New Roman" w:eastAsia="Times New Roman" w:hAnsi="Times New Roman"/>
                <w:kern w:val="0"/>
                <w:sz w:val="21"/>
                <w:szCs w:val="21"/>
              </w:rPr>
            </w:pPr>
          </w:p>
        </w:tc>
      </w:tr>
      <w:tr w:rsidR="000D0272" w:rsidRPr="009C41CD" w14:paraId="6D00BC86" w14:textId="77777777" w:rsidTr="009C41CD">
        <w:tc>
          <w:tcPr>
            <w:tcW w:w="3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494133D" w14:textId="77777777" w:rsidR="000D0272" w:rsidRPr="009C41CD" w:rsidRDefault="00C45815" w:rsidP="009C41CD">
            <w:pPr>
              <w:widowControl/>
              <w:wordWrap w:val="0"/>
              <w:spacing w:line="360" w:lineRule="auto"/>
              <w:contextualSpacing/>
              <w:jc w:val="center"/>
              <w:rPr>
                <w:rFonts w:ascii="宋体" w:hAnsi="宋体" w:cs="宋体"/>
                <w:kern w:val="0"/>
                <w:sz w:val="21"/>
                <w:szCs w:val="21"/>
              </w:rPr>
            </w:pPr>
            <w:r w:rsidRPr="009C41CD">
              <w:rPr>
                <w:rFonts w:ascii="宋体" w:hAnsi="宋体" w:cs="宋体" w:hint="eastAsia"/>
                <w:kern w:val="0"/>
                <w:sz w:val="21"/>
                <w:szCs w:val="21"/>
              </w:rPr>
              <w:t>2</w:t>
            </w:r>
          </w:p>
        </w:tc>
        <w:tc>
          <w:tcPr>
            <w:tcW w:w="25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37494BA" w14:textId="1731324F" w:rsidR="000D0272" w:rsidRPr="009C41CD" w:rsidRDefault="009C41CD" w:rsidP="009C41CD">
            <w:pPr>
              <w:widowControl/>
              <w:wordWrap w:val="0"/>
              <w:spacing w:line="360" w:lineRule="auto"/>
              <w:contextualSpacing/>
              <w:rPr>
                <w:rFonts w:ascii="宋体" w:hAnsi="宋体" w:cs="宋体"/>
                <w:kern w:val="0"/>
                <w:sz w:val="21"/>
                <w:szCs w:val="21"/>
              </w:rPr>
            </w:pPr>
            <w:r w:rsidRPr="009C41CD">
              <w:rPr>
                <w:rFonts w:ascii="宋体" w:hAnsi="宋体" w:cs="宋体" w:hint="eastAsia"/>
                <w:kern w:val="0"/>
                <w:sz w:val="21"/>
                <w:szCs w:val="21"/>
              </w:rPr>
              <w:t>★10.医用净化机组采用的专用水盘具有杀菌功能，对大肠杆菌、金黄色葡萄球菌、铜绿假单胞菌和鼠伤寒沙门氏菌的抗菌率均达到99.9%以上（提供具备CMA标识的第三方机构出具的检测报告）；</w:t>
            </w:r>
          </w:p>
        </w:tc>
        <w:tc>
          <w:tcPr>
            <w:tcW w:w="158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49C23AB" w14:textId="77777777" w:rsidR="000D0272" w:rsidRPr="009C41CD" w:rsidRDefault="000D0272" w:rsidP="009C41CD">
            <w:pPr>
              <w:widowControl/>
              <w:wordWrap w:val="0"/>
              <w:spacing w:line="360" w:lineRule="auto"/>
              <w:contextualSpacing/>
              <w:jc w:val="left"/>
              <w:rPr>
                <w:rFonts w:ascii="Times New Roman" w:eastAsia="Times New Roman" w:hAnsi="Times New Roman"/>
                <w:kern w:val="0"/>
                <w:sz w:val="21"/>
                <w:szCs w:val="21"/>
              </w:rPr>
            </w:pPr>
          </w:p>
        </w:tc>
        <w:tc>
          <w:tcPr>
            <w:tcW w:w="59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5111FE1" w14:textId="77777777" w:rsidR="000D0272" w:rsidRPr="009C41CD" w:rsidRDefault="000D0272" w:rsidP="009C41CD">
            <w:pPr>
              <w:widowControl/>
              <w:wordWrap w:val="0"/>
              <w:spacing w:line="360" w:lineRule="auto"/>
              <w:contextualSpacing/>
              <w:jc w:val="left"/>
              <w:rPr>
                <w:rFonts w:ascii="Times New Roman" w:eastAsia="Times New Roman" w:hAnsi="Times New Roman"/>
                <w:kern w:val="0"/>
                <w:sz w:val="21"/>
                <w:szCs w:val="21"/>
              </w:rPr>
            </w:pPr>
          </w:p>
        </w:tc>
      </w:tr>
      <w:tr w:rsidR="000D0272" w:rsidRPr="009C41CD" w14:paraId="2EE7DD42" w14:textId="77777777" w:rsidTr="009C41CD">
        <w:tc>
          <w:tcPr>
            <w:tcW w:w="3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04D4CF3" w14:textId="77777777" w:rsidR="000D0272" w:rsidRPr="009C41CD" w:rsidRDefault="00C45815" w:rsidP="009C41CD">
            <w:pPr>
              <w:widowControl/>
              <w:wordWrap w:val="0"/>
              <w:spacing w:line="360" w:lineRule="auto"/>
              <w:contextualSpacing/>
              <w:jc w:val="center"/>
              <w:rPr>
                <w:rFonts w:ascii="宋体" w:hAnsi="宋体" w:cs="宋体"/>
                <w:kern w:val="0"/>
                <w:sz w:val="21"/>
                <w:szCs w:val="21"/>
              </w:rPr>
            </w:pPr>
            <w:r w:rsidRPr="009C41CD">
              <w:rPr>
                <w:rFonts w:ascii="宋体" w:hAnsi="宋体" w:cs="宋体" w:hint="eastAsia"/>
                <w:kern w:val="0"/>
                <w:sz w:val="21"/>
                <w:szCs w:val="21"/>
              </w:rPr>
              <w:t>3</w:t>
            </w:r>
          </w:p>
        </w:tc>
        <w:tc>
          <w:tcPr>
            <w:tcW w:w="25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08DF240" w14:textId="6E79009A" w:rsidR="000D0272" w:rsidRPr="009C41CD" w:rsidRDefault="009C41CD" w:rsidP="009C41CD">
            <w:pPr>
              <w:widowControl/>
              <w:wordWrap w:val="0"/>
              <w:spacing w:line="360" w:lineRule="auto"/>
              <w:contextualSpacing/>
              <w:rPr>
                <w:rFonts w:ascii="宋体" w:hAnsi="宋体" w:cs="宋体"/>
                <w:kern w:val="0"/>
                <w:sz w:val="21"/>
                <w:szCs w:val="21"/>
              </w:rPr>
            </w:pPr>
            <w:r w:rsidRPr="009C41CD">
              <w:rPr>
                <w:rFonts w:ascii="宋体" w:hAnsi="宋体" w:cs="宋体" w:hint="eastAsia"/>
                <w:kern w:val="0"/>
                <w:sz w:val="21"/>
                <w:szCs w:val="21"/>
              </w:rPr>
              <w:t>★3.2实验室陶瓷台面,要求陶瓷产品的生产要求及品质符合国家陶瓷产品的ccc认证标准，投标单位需提供产品同品牌中国国家强制性产品认证证书(3C)</w:t>
            </w:r>
          </w:p>
        </w:tc>
        <w:tc>
          <w:tcPr>
            <w:tcW w:w="158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0935147" w14:textId="77777777" w:rsidR="000D0272" w:rsidRPr="009C41CD" w:rsidRDefault="000D0272" w:rsidP="009C41CD">
            <w:pPr>
              <w:widowControl/>
              <w:wordWrap w:val="0"/>
              <w:spacing w:line="360" w:lineRule="auto"/>
              <w:contextualSpacing/>
              <w:jc w:val="left"/>
              <w:rPr>
                <w:rFonts w:ascii="Times New Roman" w:eastAsia="Times New Roman" w:hAnsi="Times New Roman"/>
                <w:kern w:val="0"/>
                <w:sz w:val="21"/>
                <w:szCs w:val="21"/>
              </w:rPr>
            </w:pPr>
          </w:p>
        </w:tc>
        <w:tc>
          <w:tcPr>
            <w:tcW w:w="59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EA1C3F8" w14:textId="77777777" w:rsidR="000D0272" w:rsidRPr="009C41CD" w:rsidRDefault="000D0272" w:rsidP="009C41CD">
            <w:pPr>
              <w:widowControl/>
              <w:wordWrap w:val="0"/>
              <w:spacing w:line="360" w:lineRule="auto"/>
              <w:contextualSpacing/>
              <w:jc w:val="left"/>
              <w:rPr>
                <w:rFonts w:ascii="Times New Roman" w:eastAsia="Times New Roman" w:hAnsi="Times New Roman"/>
                <w:kern w:val="0"/>
                <w:sz w:val="21"/>
                <w:szCs w:val="21"/>
              </w:rPr>
            </w:pPr>
          </w:p>
        </w:tc>
      </w:tr>
      <w:tr w:rsidR="000D0272" w:rsidRPr="009C41CD" w14:paraId="509D4284" w14:textId="77777777" w:rsidTr="009C41CD">
        <w:tc>
          <w:tcPr>
            <w:tcW w:w="3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01FF07D" w14:textId="77777777" w:rsidR="000D0272" w:rsidRPr="009C41CD" w:rsidRDefault="00C45815" w:rsidP="009C41CD">
            <w:pPr>
              <w:widowControl/>
              <w:wordWrap w:val="0"/>
              <w:spacing w:line="360" w:lineRule="auto"/>
              <w:contextualSpacing/>
              <w:jc w:val="center"/>
              <w:rPr>
                <w:rFonts w:ascii="宋体" w:hAnsi="宋体" w:cs="宋体"/>
                <w:kern w:val="0"/>
                <w:sz w:val="21"/>
                <w:szCs w:val="21"/>
              </w:rPr>
            </w:pPr>
            <w:r w:rsidRPr="009C41CD">
              <w:rPr>
                <w:rFonts w:ascii="宋体" w:hAnsi="宋体" w:cs="宋体" w:hint="eastAsia"/>
                <w:kern w:val="0"/>
                <w:sz w:val="21"/>
                <w:szCs w:val="21"/>
              </w:rPr>
              <w:t>4</w:t>
            </w:r>
          </w:p>
        </w:tc>
        <w:tc>
          <w:tcPr>
            <w:tcW w:w="25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459B823" w14:textId="1E912A3C" w:rsidR="000D0272" w:rsidRPr="009C41CD" w:rsidRDefault="009C41CD" w:rsidP="009C41CD">
            <w:pPr>
              <w:widowControl/>
              <w:wordWrap w:val="0"/>
              <w:spacing w:line="360" w:lineRule="auto"/>
              <w:contextualSpacing/>
              <w:rPr>
                <w:rFonts w:ascii="宋体" w:hAnsi="宋体" w:cs="宋体"/>
                <w:kern w:val="0"/>
                <w:sz w:val="21"/>
                <w:szCs w:val="21"/>
              </w:rPr>
            </w:pPr>
            <w:r w:rsidRPr="009C41CD">
              <w:rPr>
                <w:rFonts w:ascii="宋体" w:hAnsi="宋体" w:cs="宋体" w:hint="eastAsia"/>
                <w:kern w:val="0"/>
                <w:sz w:val="21"/>
                <w:szCs w:val="21"/>
              </w:rPr>
              <w:t>★23.提供紧急冲淋洗眼器-塑料配件抗老化测试：120h循环老化的过程，测试结果≤0.20，外观无明显变化。（提供具备CMA标识的第三方机构出具的检测报告）</w:t>
            </w:r>
          </w:p>
        </w:tc>
        <w:tc>
          <w:tcPr>
            <w:tcW w:w="158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0F9F08D" w14:textId="77777777" w:rsidR="000D0272" w:rsidRPr="009C41CD" w:rsidRDefault="000D0272" w:rsidP="009C41CD">
            <w:pPr>
              <w:widowControl/>
              <w:wordWrap w:val="0"/>
              <w:spacing w:line="360" w:lineRule="auto"/>
              <w:contextualSpacing/>
              <w:jc w:val="left"/>
              <w:rPr>
                <w:rFonts w:ascii="Times New Roman" w:eastAsia="Times New Roman" w:hAnsi="Times New Roman"/>
                <w:kern w:val="0"/>
                <w:sz w:val="21"/>
                <w:szCs w:val="21"/>
              </w:rPr>
            </w:pPr>
          </w:p>
        </w:tc>
        <w:tc>
          <w:tcPr>
            <w:tcW w:w="59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F8E4942" w14:textId="77777777" w:rsidR="000D0272" w:rsidRPr="009C41CD" w:rsidRDefault="000D0272" w:rsidP="009C41CD">
            <w:pPr>
              <w:widowControl/>
              <w:wordWrap w:val="0"/>
              <w:spacing w:line="360" w:lineRule="auto"/>
              <w:contextualSpacing/>
              <w:jc w:val="left"/>
              <w:rPr>
                <w:rFonts w:ascii="Times New Roman" w:eastAsia="Times New Roman" w:hAnsi="Times New Roman"/>
                <w:kern w:val="0"/>
                <w:sz w:val="21"/>
                <w:szCs w:val="21"/>
              </w:rPr>
            </w:pPr>
          </w:p>
        </w:tc>
      </w:tr>
      <w:tr w:rsidR="000D0272" w:rsidRPr="009C41CD" w14:paraId="557940DE" w14:textId="77777777" w:rsidTr="009C41CD">
        <w:tc>
          <w:tcPr>
            <w:tcW w:w="3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C0D9E1E" w14:textId="77777777" w:rsidR="000D0272" w:rsidRPr="009C41CD" w:rsidRDefault="00C45815" w:rsidP="009C41CD">
            <w:pPr>
              <w:widowControl/>
              <w:wordWrap w:val="0"/>
              <w:spacing w:line="360" w:lineRule="auto"/>
              <w:contextualSpacing/>
              <w:jc w:val="center"/>
              <w:rPr>
                <w:rFonts w:ascii="宋体" w:hAnsi="宋体" w:cs="宋体"/>
                <w:kern w:val="0"/>
                <w:sz w:val="21"/>
                <w:szCs w:val="21"/>
              </w:rPr>
            </w:pPr>
            <w:r w:rsidRPr="009C41CD">
              <w:rPr>
                <w:rFonts w:ascii="宋体" w:hAnsi="宋体" w:cs="宋体" w:hint="eastAsia"/>
                <w:kern w:val="0"/>
                <w:sz w:val="21"/>
                <w:szCs w:val="21"/>
              </w:rPr>
              <w:t>5</w:t>
            </w:r>
          </w:p>
        </w:tc>
        <w:tc>
          <w:tcPr>
            <w:tcW w:w="25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177A868" w14:textId="3C0AF1B7" w:rsidR="000D0272" w:rsidRPr="009C41CD" w:rsidRDefault="009C41CD" w:rsidP="009C41CD">
            <w:pPr>
              <w:widowControl/>
              <w:wordWrap w:val="0"/>
              <w:spacing w:line="360" w:lineRule="auto"/>
              <w:contextualSpacing/>
              <w:rPr>
                <w:rFonts w:ascii="宋体" w:hAnsi="宋体" w:cs="宋体"/>
                <w:kern w:val="0"/>
                <w:sz w:val="21"/>
                <w:szCs w:val="21"/>
              </w:rPr>
            </w:pPr>
            <w:r w:rsidRPr="009C41CD">
              <w:rPr>
                <w:rFonts w:ascii="宋体" w:hAnsi="宋体" w:cs="宋体" w:hint="eastAsia"/>
                <w:kern w:val="0"/>
                <w:sz w:val="21"/>
                <w:szCs w:val="21"/>
              </w:rPr>
              <w:t>★24.提供紧急冲淋-极限耐压测试报告：测试结果为，冲淋部位最大耐压值≥20MPa，洗眼部位最大耐压值≥24MPa。（提供具备CMA标识的第三方机构出具的检测报告）；</w:t>
            </w:r>
          </w:p>
        </w:tc>
        <w:tc>
          <w:tcPr>
            <w:tcW w:w="158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68490E0" w14:textId="77777777" w:rsidR="000D0272" w:rsidRPr="009C41CD" w:rsidRDefault="000D0272" w:rsidP="009C41CD">
            <w:pPr>
              <w:widowControl/>
              <w:wordWrap w:val="0"/>
              <w:spacing w:line="360" w:lineRule="auto"/>
              <w:contextualSpacing/>
              <w:jc w:val="left"/>
              <w:rPr>
                <w:rFonts w:ascii="Times New Roman" w:eastAsia="Times New Roman" w:hAnsi="Times New Roman"/>
                <w:kern w:val="0"/>
                <w:sz w:val="21"/>
                <w:szCs w:val="21"/>
              </w:rPr>
            </w:pPr>
          </w:p>
        </w:tc>
        <w:tc>
          <w:tcPr>
            <w:tcW w:w="59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6B694D9" w14:textId="77777777" w:rsidR="000D0272" w:rsidRPr="009C41CD" w:rsidRDefault="000D0272" w:rsidP="009C41CD">
            <w:pPr>
              <w:widowControl/>
              <w:wordWrap w:val="0"/>
              <w:spacing w:line="360" w:lineRule="auto"/>
              <w:contextualSpacing/>
              <w:jc w:val="left"/>
              <w:rPr>
                <w:rFonts w:ascii="Times New Roman" w:eastAsia="Times New Roman" w:hAnsi="Times New Roman"/>
                <w:kern w:val="0"/>
                <w:sz w:val="21"/>
                <w:szCs w:val="21"/>
              </w:rPr>
            </w:pPr>
          </w:p>
        </w:tc>
      </w:tr>
      <w:tr w:rsidR="000D0272" w:rsidRPr="009C41CD" w14:paraId="371C6046" w14:textId="77777777" w:rsidTr="009C41CD">
        <w:tc>
          <w:tcPr>
            <w:tcW w:w="3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7BA5E31" w14:textId="77777777" w:rsidR="000D0272" w:rsidRPr="009C41CD" w:rsidRDefault="00C45815" w:rsidP="009C41CD">
            <w:pPr>
              <w:widowControl/>
              <w:wordWrap w:val="0"/>
              <w:spacing w:line="360" w:lineRule="auto"/>
              <w:contextualSpacing/>
              <w:jc w:val="center"/>
              <w:rPr>
                <w:rFonts w:ascii="宋体" w:hAnsi="宋体" w:cs="宋体"/>
                <w:kern w:val="0"/>
                <w:sz w:val="21"/>
                <w:szCs w:val="21"/>
              </w:rPr>
            </w:pPr>
            <w:r w:rsidRPr="009C41CD">
              <w:rPr>
                <w:rFonts w:ascii="宋体" w:hAnsi="宋体" w:cs="宋体" w:hint="eastAsia"/>
                <w:kern w:val="0"/>
                <w:sz w:val="21"/>
                <w:szCs w:val="21"/>
              </w:rPr>
              <w:t>6</w:t>
            </w:r>
          </w:p>
        </w:tc>
        <w:tc>
          <w:tcPr>
            <w:tcW w:w="25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3BC339A" w14:textId="070D9E8F" w:rsidR="000D0272" w:rsidRPr="009C41CD" w:rsidRDefault="009C41CD" w:rsidP="009C41CD">
            <w:pPr>
              <w:widowControl/>
              <w:wordWrap w:val="0"/>
              <w:spacing w:line="360" w:lineRule="auto"/>
              <w:contextualSpacing/>
              <w:rPr>
                <w:rFonts w:ascii="宋体" w:hAnsi="宋体" w:cs="宋体"/>
                <w:kern w:val="0"/>
                <w:sz w:val="21"/>
                <w:szCs w:val="21"/>
              </w:rPr>
            </w:pPr>
            <w:r w:rsidRPr="009C41CD">
              <w:rPr>
                <w:rFonts w:ascii="宋体" w:hAnsi="宋体" w:cs="宋体" w:hint="eastAsia"/>
                <w:kern w:val="0"/>
                <w:sz w:val="21"/>
                <w:szCs w:val="21"/>
              </w:rPr>
              <w:t>★16.抗菌性：要求≥12种细菌的检测，检测值≥99.99%；（菌种包括金黄色葡萄球菌，大肠埃希氏菌，肺炎克雷伯氏菌，表皮葡萄球菌）。（提</w:t>
            </w:r>
            <w:r w:rsidRPr="009C41CD">
              <w:rPr>
                <w:rFonts w:ascii="宋体" w:hAnsi="宋体" w:cs="宋体" w:hint="eastAsia"/>
                <w:kern w:val="0"/>
                <w:sz w:val="21"/>
                <w:szCs w:val="21"/>
              </w:rPr>
              <w:lastRenderedPageBreak/>
              <w:t>供具备CMA标识的第三方机构出具的检测报告）。</w:t>
            </w:r>
          </w:p>
        </w:tc>
        <w:tc>
          <w:tcPr>
            <w:tcW w:w="158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6145E74" w14:textId="77777777" w:rsidR="000D0272" w:rsidRPr="009C41CD" w:rsidRDefault="000D0272" w:rsidP="009C41CD">
            <w:pPr>
              <w:widowControl/>
              <w:wordWrap w:val="0"/>
              <w:spacing w:line="360" w:lineRule="auto"/>
              <w:contextualSpacing/>
              <w:jc w:val="left"/>
              <w:rPr>
                <w:rFonts w:ascii="Times New Roman" w:eastAsia="Times New Roman" w:hAnsi="Times New Roman"/>
                <w:kern w:val="0"/>
                <w:sz w:val="21"/>
                <w:szCs w:val="21"/>
              </w:rPr>
            </w:pPr>
          </w:p>
        </w:tc>
        <w:tc>
          <w:tcPr>
            <w:tcW w:w="59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6787B3A" w14:textId="77777777" w:rsidR="000D0272" w:rsidRPr="009C41CD" w:rsidRDefault="000D0272" w:rsidP="009C41CD">
            <w:pPr>
              <w:widowControl/>
              <w:wordWrap w:val="0"/>
              <w:spacing w:line="360" w:lineRule="auto"/>
              <w:contextualSpacing/>
              <w:jc w:val="left"/>
              <w:rPr>
                <w:rFonts w:ascii="Times New Roman" w:eastAsia="Times New Roman" w:hAnsi="Times New Roman"/>
                <w:kern w:val="0"/>
                <w:sz w:val="21"/>
                <w:szCs w:val="21"/>
              </w:rPr>
            </w:pPr>
          </w:p>
        </w:tc>
      </w:tr>
      <w:tr w:rsidR="009C41CD" w:rsidRPr="009C41CD" w14:paraId="7449FB08" w14:textId="77777777" w:rsidTr="009C41CD">
        <w:tc>
          <w:tcPr>
            <w:tcW w:w="3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201A94C" w14:textId="01AA22E7" w:rsidR="009C41CD" w:rsidRPr="009C41CD" w:rsidRDefault="009C41CD" w:rsidP="009C41CD">
            <w:pPr>
              <w:widowControl/>
              <w:wordWrap w:val="0"/>
              <w:spacing w:line="360" w:lineRule="auto"/>
              <w:contextualSpacing/>
              <w:jc w:val="center"/>
              <w:rPr>
                <w:rFonts w:ascii="宋体" w:hAnsi="宋体" w:cs="宋体" w:hint="eastAsia"/>
                <w:kern w:val="0"/>
                <w:sz w:val="21"/>
                <w:szCs w:val="21"/>
              </w:rPr>
            </w:pPr>
            <w:r w:rsidRPr="009C41CD">
              <w:rPr>
                <w:rFonts w:ascii="宋体" w:hAnsi="宋体" w:cs="宋体" w:hint="eastAsia"/>
                <w:kern w:val="0"/>
                <w:sz w:val="21"/>
                <w:szCs w:val="21"/>
              </w:rPr>
              <w:t>7</w:t>
            </w:r>
          </w:p>
        </w:tc>
        <w:tc>
          <w:tcPr>
            <w:tcW w:w="25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4C8B268" w14:textId="09D1299A" w:rsidR="009C41CD" w:rsidRPr="009C41CD" w:rsidRDefault="009C41CD" w:rsidP="009C41CD">
            <w:pPr>
              <w:widowControl/>
              <w:wordWrap w:val="0"/>
              <w:spacing w:line="360" w:lineRule="auto"/>
              <w:contextualSpacing/>
              <w:rPr>
                <w:rFonts w:ascii="宋体" w:hAnsi="宋体" w:cs="宋体" w:hint="eastAsia"/>
                <w:kern w:val="0"/>
                <w:sz w:val="21"/>
                <w:szCs w:val="21"/>
              </w:rPr>
            </w:pPr>
            <w:r w:rsidRPr="009C41CD">
              <w:rPr>
                <w:rFonts w:ascii="宋体" w:hAnsi="宋体" w:cs="宋体" w:hint="eastAsia"/>
                <w:kern w:val="0"/>
                <w:sz w:val="21"/>
                <w:szCs w:val="21"/>
              </w:rPr>
              <w:t>★11、抗菌性：要求≥12种细菌的检测，检测值≥99.99%；（菌种包括金黄色葡萄球菌，大肠埃希氏菌，肺炎克雷伯氏菌，宋氏志贺氏菌）；（提供具备CMA标识的第三方机构出具的检测报告）。</w:t>
            </w:r>
          </w:p>
        </w:tc>
        <w:tc>
          <w:tcPr>
            <w:tcW w:w="158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2712BE7" w14:textId="77777777" w:rsidR="009C41CD" w:rsidRPr="009C41CD" w:rsidRDefault="009C41CD" w:rsidP="009C41CD">
            <w:pPr>
              <w:widowControl/>
              <w:wordWrap w:val="0"/>
              <w:spacing w:line="360" w:lineRule="auto"/>
              <w:contextualSpacing/>
              <w:jc w:val="left"/>
              <w:rPr>
                <w:rFonts w:ascii="Times New Roman" w:eastAsia="Times New Roman" w:hAnsi="Times New Roman"/>
                <w:kern w:val="0"/>
                <w:sz w:val="21"/>
                <w:szCs w:val="21"/>
              </w:rPr>
            </w:pPr>
          </w:p>
        </w:tc>
        <w:tc>
          <w:tcPr>
            <w:tcW w:w="59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AAE1AE1" w14:textId="77777777" w:rsidR="009C41CD" w:rsidRPr="009C41CD" w:rsidRDefault="009C41CD" w:rsidP="009C41CD">
            <w:pPr>
              <w:widowControl/>
              <w:wordWrap w:val="0"/>
              <w:spacing w:line="360" w:lineRule="auto"/>
              <w:contextualSpacing/>
              <w:jc w:val="left"/>
              <w:rPr>
                <w:rFonts w:ascii="Times New Roman" w:eastAsia="Times New Roman" w:hAnsi="Times New Roman"/>
                <w:kern w:val="0"/>
                <w:sz w:val="21"/>
                <w:szCs w:val="21"/>
              </w:rPr>
            </w:pPr>
          </w:p>
        </w:tc>
      </w:tr>
    </w:tbl>
    <w:p w14:paraId="56A62F1A" w14:textId="77777777" w:rsidR="000D0272" w:rsidRDefault="00C45815">
      <w:pPr>
        <w:widowControl/>
        <w:shd w:val="clear" w:color="auto" w:fill="FFFFFF"/>
        <w:spacing w:line="480" w:lineRule="atLeast"/>
        <w:ind w:firstLine="480"/>
        <w:rPr>
          <w:rFonts w:ascii="宋体" w:hAnsi="宋体" w:cs="宋体"/>
          <w:kern w:val="0"/>
          <w:sz w:val="21"/>
          <w:szCs w:val="21"/>
        </w:rPr>
      </w:pPr>
      <w:bookmarkStart w:id="0" w:name="_GoBack"/>
      <w:bookmarkEnd w:id="0"/>
      <w:r>
        <w:rPr>
          <w:rFonts w:ascii="宋体" w:hAnsi="宋体" w:cs="宋体" w:hint="eastAsia"/>
          <w:kern w:val="0"/>
          <w:sz w:val="21"/>
          <w:szCs w:val="21"/>
        </w:rPr>
        <w:t>说明：</w:t>
      </w:r>
    </w:p>
    <w:p w14:paraId="4069D1D6" w14:textId="77777777" w:rsidR="000D0272" w:rsidRDefault="00C45815">
      <w:pPr>
        <w:widowControl/>
        <w:shd w:val="clear" w:color="auto" w:fill="FFFFFF"/>
        <w:spacing w:line="480" w:lineRule="atLeast"/>
        <w:ind w:firstLine="480"/>
        <w:rPr>
          <w:rFonts w:ascii="宋体" w:hAnsi="宋体" w:cs="宋体"/>
          <w:kern w:val="0"/>
          <w:sz w:val="21"/>
          <w:szCs w:val="21"/>
        </w:rPr>
      </w:pPr>
      <w:r>
        <w:rPr>
          <w:rFonts w:ascii="宋体" w:hAnsi="宋体" w:cs="宋体" w:hint="eastAsia"/>
          <w:kern w:val="0"/>
          <w:sz w:val="21"/>
          <w:szCs w:val="21"/>
        </w:rPr>
        <w:t>1.</w:t>
      </w:r>
      <w:r>
        <w:rPr>
          <w:rFonts w:ascii="宋体" w:hAnsi="宋体" w:cs="宋体" w:hint="eastAsia"/>
          <w:kern w:val="0"/>
          <w:sz w:val="21"/>
          <w:szCs w:val="21"/>
        </w:rPr>
        <w:t>实质性响应条款一览表后续内容请根据第二章采购需求★号条款详细列举</w:t>
      </w:r>
    </w:p>
    <w:p w14:paraId="36A3CCF8" w14:textId="77777777" w:rsidR="000D0272" w:rsidRDefault="00C45815">
      <w:pPr>
        <w:widowControl/>
        <w:shd w:val="clear" w:color="auto" w:fill="FFFFFF"/>
        <w:spacing w:line="480" w:lineRule="atLeast"/>
        <w:ind w:firstLine="480"/>
        <w:rPr>
          <w:rFonts w:ascii="宋体" w:hAnsi="宋体" w:cs="宋体"/>
          <w:kern w:val="0"/>
          <w:sz w:val="21"/>
          <w:szCs w:val="21"/>
        </w:rPr>
      </w:pPr>
      <w:r>
        <w:rPr>
          <w:rFonts w:ascii="宋体" w:hAnsi="宋体" w:cs="宋体" w:hint="eastAsia"/>
          <w:kern w:val="0"/>
          <w:sz w:val="21"/>
          <w:szCs w:val="21"/>
        </w:rPr>
        <w:t>2.</w:t>
      </w:r>
      <w:r>
        <w:rPr>
          <w:rFonts w:ascii="宋体" w:hAnsi="宋体" w:cs="宋体" w:hint="eastAsia"/>
          <w:kern w:val="0"/>
          <w:sz w:val="21"/>
          <w:szCs w:val="21"/>
        </w:rPr>
        <w:t>本表所列条款必须一一予以响应，“投标人响应情况”一栏应填写具体的响应内容，有差异的要具体说明。</w:t>
      </w:r>
    </w:p>
    <w:p w14:paraId="44FB11D9" w14:textId="77777777" w:rsidR="000D0272" w:rsidRDefault="00C45815">
      <w:pPr>
        <w:widowControl/>
        <w:shd w:val="clear" w:color="auto" w:fill="FFFFFF"/>
        <w:spacing w:line="480" w:lineRule="atLeast"/>
        <w:ind w:firstLine="480"/>
        <w:rPr>
          <w:rFonts w:ascii="宋体" w:hAnsi="宋体" w:cs="宋体"/>
          <w:kern w:val="0"/>
          <w:sz w:val="21"/>
          <w:szCs w:val="21"/>
        </w:rPr>
      </w:pPr>
      <w:r>
        <w:rPr>
          <w:rFonts w:ascii="宋体" w:hAnsi="宋体" w:cs="宋体" w:hint="eastAsia"/>
          <w:kern w:val="0"/>
          <w:sz w:val="21"/>
          <w:szCs w:val="21"/>
        </w:rPr>
        <w:t>3.</w:t>
      </w:r>
      <w:r>
        <w:rPr>
          <w:rFonts w:ascii="宋体" w:hAnsi="宋体" w:cs="宋体" w:hint="eastAsia"/>
          <w:kern w:val="0"/>
          <w:sz w:val="21"/>
          <w:szCs w:val="21"/>
        </w:rPr>
        <w:t>请投标人认真填写本表内容，如填写错误将可能导致投标无效。</w:t>
      </w:r>
    </w:p>
    <w:p w14:paraId="0BEFC368" w14:textId="77777777" w:rsidR="000D0272" w:rsidRDefault="000D0272"/>
    <w:sectPr w:rsidR="000D0272">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8B3E7" w14:textId="77777777" w:rsidR="00C45815" w:rsidRDefault="00C45815" w:rsidP="009C41CD">
      <w:r>
        <w:separator/>
      </w:r>
    </w:p>
  </w:endnote>
  <w:endnote w:type="continuationSeparator" w:id="0">
    <w:p w14:paraId="05F58D12" w14:textId="77777777" w:rsidR="00C45815" w:rsidRDefault="00C45815" w:rsidP="009C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D4450" w14:textId="77777777" w:rsidR="00C45815" w:rsidRDefault="00C45815" w:rsidP="009C41CD">
      <w:r>
        <w:separator/>
      </w:r>
    </w:p>
  </w:footnote>
  <w:footnote w:type="continuationSeparator" w:id="0">
    <w:p w14:paraId="302ACCBC" w14:textId="77777777" w:rsidR="00C45815" w:rsidRDefault="00C45815" w:rsidP="009C4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removePersonalInformation/>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C9"/>
    <w:rsid w:val="000D0272"/>
    <w:rsid w:val="00122E5B"/>
    <w:rsid w:val="00294317"/>
    <w:rsid w:val="003F70C9"/>
    <w:rsid w:val="004A1696"/>
    <w:rsid w:val="009C41CD"/>
    <w:rsid w:val="00C45815"/>
    <w:rsid w:val="00C83A70"/>
    <w:rsid w:val="00CD7BAD"/>
    <w:rsid w:val="0D651924"/>
    <w:rsid w:val="67490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8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ahoma" w:eastAsia="宋体" w:hAnsi="Tahoma" w:cs="Times New Roman"/>
      <w:kern w:val="2"/>
      <w:sz w:val="24"/>
      <w:szCs w:val="24"/>
    </w:rPr>
  </w:style>
  <w:style w:type="paragraph" w:styleId="3">
    <w:name w:val="heading 3"/>
    <w:basedOn w:val="a"/>
    <w:next w:val="a"/>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Tahoma" w:eastAsia="宋体" w:hAnsi="Tahoma" w:cs="Times New Roman"/>
      <w:sz w:val="18"/>
      <w:szCs w:val="18"/>
    </w:rPr>
  </w:style>
  <w:style w:type="character" w:customStyle="1" w:styleId="a4">
    <w:name w:val="页脚 字符"/>
    <w:basedOn w:val="a0"/>
    <w:link w:val="a3"/>
    <w:uiPriority w:val="99"/>
    <w:rPr>
      <w:rFonts w:ascii="Tahoma" w:eastAsia="宋体" w:hAnsi="Tahom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691</Characters>
  <Application>Microsoft Office Word</Application>
  <DocSecurity>0</DocSecurity>
  <Lines>5</Lines>
  <Paragraphs>1</Paragraphs>
  <ScaleCrop>false</ScaleCrop>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2023-05-04T08:13:00Z</dcterms:created>
  <dcterms:modified xsi:type="dcterms:W3CDTF">2025-03-06T09:23:00Z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eyJoZGlkIjoiMzlhNjQ2YmE1OWQwNzY1MWJhMmUyZjRjMTZiZDY2MjciLCJ1c2VySWQiOiI1NjcyODQxNTEifQ==</vt:lpwstr>
  </property>
  <property fmtid="{D5CDD505-2E9C-101B-9397-08002B2CF9AE}" pid="3" name="KSOProductBuildVer">
    <vt:lpwstr>2052-12.1.0.19770</vt:lpwstr>
  </property>
  <property fmtid="{D5CDD505-2E9C-101B-9397-08002B2CF9AE}" pid="4" name="ICV">
    <vt:lpwstr>4EA89CE86FD2498987D0786684325DA5_12</vt:lpwstr>
  </property>
</Properties>
</file>