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310D6">
      <w:pPr>
        <w:pStyle w:val="4"/>
      </w:pPr>
      <w:bookmarkStart w:id="0" w:name="_GoBack"/>
      <w:bookmarkEnd w:id="0"/>
      <w:r>
        <w:br w:type="textWrapping"/>
      </w:r>
      <w:r>
        <w:br w:type="textWrapping"/>
      </w:r>
      <w:r>
        <w:br w:type="textWrapping"/>
      </w:r>
      <w:r>
        <w:br w:type="textWrapping"/>
      </w:r>
      <w:r>
        <w:br w:type="textWrapping"/>
      </w:r>
    </w:p>
    <w:p w14:paraId="7A751E37">
      <w:pPr>
        <w:pStyle w:val="4"/>
        <w:jc w:val="center"/>
        <w:outlineLvl w:val="0"/>
      </w:pPr>
      <w:r>
        <w:rPr>
          <w:b/>
          <w:sz w:val="48"/>
        </w:rPr>
        <w:t>广东省政府采购</w:t>
      </w:r>
    </w:p>
    <w:p w14:paraId="209DE7C5">
      <w:pPr>
        <w:pStyle w:val="4"/>
      </w:pPr>
      <w:r>
        <w:t>　</w:t>
      </w:r>
    </w:p>
    <w:p w14:paraId="579E9893">
      <w:pPr>
        <w:pStyle w:val="4"/>
      </w:pPr>
      <w:r>
        <w:t>　</w:t>
      </w:r>
    </w:p>
    <w:p w14:paraId="0990EE4E">
      <w:pPr>
        <w:pStyle w:val="4"/>
      </w:pPr>
      <w:r>
        <w:t>　</w:t>
      </w:r>
    </w:p>
    <w:p w14:paraId="57545C52">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6E3ACE17">
      <w:pPr>
        <w:pStyle w:val="4"/>
        <w:jc w:val="center"/>
        <w:outlineLvl w:val="3"/>
      </w:pPr>
      <w:r>
        <w:rPr>
          <w:b/>
          <w:sz w:val="24"/>
        </w:rPr>
        <w:t>采购计划编号：440001-2025-46081</w:t>
      </w:r>
    </w:p>
    <w:p w14:paraId="5154DCD0">
      <w:pPr>
        <w:pStyle w:val="4"/>
        <w:jc w:val="center"/>
        <w:outlineLvl w:val="3"/>
      </w:pPr>
      <w:r>
        <w:rPr>
          <w:b/>
          <w:sz w:val="24"/>
        </w:rPr>
        <w:t>采购项目编号：440001-2025-46081</w:t>
      </w:r>
    </w:p>
    <w:p w14:paraId="11BE1697">
      <w:pPr>
        <w:pStyle w:val="4"/>
        <w:jc w:val="center"/>
        <w:outlineLvl w:val="3"/>
      </w:pPr>
      <w:r>
        <w:rPr>
          <w:b/>
          <w:sz w:val="24"/>
        </w:rPr>
        <w:t>项目名称：广东省农业质量安全检测中心项目仪器设备采购</w:t>
      </w:r>
    </w:p>
    <w:p w14:paraId="52FBC2F5">
      <w:pPr>
        <w:pStyle w:val="4"/>
        <w:jc w:val="center"/>
        <w:outlineLvl w:val="3"/>
      </w:pPr>
      <w:r>
        <w:rPr>
          <w:b/>
          <w:sz w:val="24"/>
        </w:rPr>
        <w:t>采购人：广东省代建项目管理局</w:t>
      </w:r>
    </w:p>
    <w:p w14:paraId="02B80A1C">
      <w:pPr>
        <w:pStyle w:val="4"/>
        <w:jc w:val="center"/>
        <w:outlineLvl w:val="3"/>
      </w:pPr>
      <w:r>
        <w:rPr>
          <w:b/>
          <w:sz w:val="24"/>
        </w:rPr>
        <w:t>采购代理机构：广东志正招标有限公司</w:t>
      </w:r>
    </w:p>
    <w:p w14:paraId="0638118E">
      <w:pPr>
        <w:pStyle w:val="4"/>
        <w:ind w:firstLine="480"/>
      </w:pPr>
      <w:r>
        <w:t xml:space="preserve">  </w:t>
      </w:r>
      <w:r>
        <w:br w:type="textWrapping"/>
      </w:r>
    </w:p>
    <w:p w14:paraId="3A3A01F3">
      <w:pPr>
        <w:pStyle w:val="4"/>
        <w:jc w:val="center"/>
        <w:outlineLvl w:val="1"/>
      </w:pPr>
      <w:r>
        <w:rPr>
          <w:b/>
          <w:sz w:val="36"/>
        </w:rPr>
        <w:t>第一章投标邀请</w:t>
      </w:r>
    </w:p>
    <w:p w14:paraId="7946DAD1">
      <w:pPr>
        <w:pStyle w:val="4"/>
        <w:ind w:firstLine="480"/>
      </w:pPr>
      <w:r>
        <w:t>广东志正招标有限公司受广东省代建项目管理局的委托，采用公开招标方式组织采购广东省农业质量安全检测中心项目仪器设备采购。欢迎符合资格条件的国内供应商参加投标。</w:t>
      </w:r>
    </w:p>
    <w:p w14:paraId="127BE054">
      <w:pPr>
        <w:pStyle w:val="4"/>
        <w:outlineLvl w:val="2"/>
      </w:pPr>
      <w:r>
        <w:rPr>
          <w:b/>
          <w:sz w:val="28"/>
        </w:rPr>
        <w:t>一.项目概述</w:t>
      </w:r>
    </w:p>
    <w:p w14:paraId="00F7CE38">
      <w:pPr>
        <w:pStyle w:val="4"/>
        <w:outlineLvl w:val="3"/>
      </w:pPr>
      <w:r>
        <w:rPr>
          <w:b/>
          <w:sz w:val="24"/>
        </w:rPr>
        <w:t>1.名称与编号</w:t>
      </w:r>
    </w:p>
    <w:p w14:paraId="07A3E210">
      <w:pPr>
        <w:pStyle w:val="4"/>
        <w:ind w:firstLine="480"/>
      </w:pPr>
      <w:r>
        <w:t>项目名称：广东省农业质量安全检测中心项目仪器设备采购</w:t>
      </w:r>
    </w:p>
    <w:p w14:paraId="33A96294">
      <w:pPr>
        <w:pStyle w:val="4"/>
        <w:ind w:firstLine="480"/>
      </w:pPr>
      <w:r>
        <w:t>采购计划编号：440001-2025-46081</w:t>
      </w:r>
    </w:p>
    <w:p w14:paraId="4452C6A0">
      <w:pPr>
        <w:pStyle w:val="4"/>
        <w:ind w:firstLine="480"/>
      </w:pPr>
      <w:r>
        <w:t>采购项目编号：440001-2025-46081</w:t>
      </w:r>
    </w:p>
    <w:p w14:paraId="72FB0F1B">
      <w:pPr>
        <w:pStyle w:val="4"/>
        <w:ind w:firstLine="480"/>
      </w:pPr>
      <w:r>
        <w:t>采购方式：公开招标</w:t>
      </w:r>
    </w:p>
    <w:p w14:paraId="2A26FEB6">
      <w:pPr>
        <w:pStyle w:val="4"/>
        <w:ind w:firstLine="480"/>
      </w:pPr>
      <w:r>
        <w:t>预算金额：31,384,400.00元</w:t>
      </w:r>
    </w:p>
    <w:p w14:paraId="1DA1F987">
      <w:pPr>
        <w:pStyle w:val="4"/>
        <w:outlineLvl w:val="3"/>
      </w:pPr>
      <w:r>
        <w:rPr>
          <w:b/>
          <w:sz w:val="24"/>
        </w:rPr>
        <w:t>2.项目内容及需求情况（采购项目技术规格、参数及要求）</w:t>
      </w:r>
    </w:p>
    <w:p w14:paraId="02C29A57">
      <w:pPr>
        <w:pStyle w:val="4"/>
      </w:pPr>
      <w:r>
        <w:t>采购包1(农业质量安全检验检测仪器设备一批1):</w:t>
      </w:r>
    </w:p>
    <w:p w14:paraId="6A1CF561">
      <w:pPr>
        <w:pStyle w:val="4"/>
      </w:pPr>
      <w:r>
        <w:t>采购包预算金额：22,499,000.00元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14:paraId="01128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F53664D">
            <w:pPr>
              <w:pStyle w:val="4"/>
            </w:pPr>
            <w:r>
              <w:t>品目号</w:t>
            </w:r>
          </w:p>
        </w:tc>
        <w:tc>
          <w:tcPr>
            <w:tcW w:w="1424" w:type="dxa"/>
          </w:tcPr>
          <w:p w14:paraId="484E120C">
            <w:pPr>
              <w:pStyle w:val="4"/>
            </w:pPr>
            <w:r>
              <w:t>品目名称</w:t>
            </w:r>
          </w:p>
        </w:tc>
        <w:tc>
          <w:tcPr>
            <w:tcW w:w="2136" w:type="dxa"/>
          </w:tcPr>
          <w:p w14:paraId="27249374">
            <w:pPr>
              <w:pStyle w:val="4"/>
            </w:pPr>
            <w:r>
              <w:t>采购标的</w:t>
            </w:r>
          </w:p>
        </w:tc>
        <w:tc>
          <w:tcPr>
            <w:tcW w:w="1187" w:type="dxa"/>
          </w:tcPr>
          <w:p w14:paraId="50EEA977">
            <w:pPr>
              <w:pStyle w:val="4"/>
            </w:pPr>
            <w:r>
              <w:t>数量（单位）</w:t>
            </w:r>
          </w:p>
        </w:tc>
        <w:tc>
          <w:tcPr>
            <w:tcW w:w="1187" w:type="dxa"/>
          </w:tcPr>
          <w:p w14:paraId="3CAAC55F">
            <w:pPr>
              <w:pStyle w:val="4"/>
            </w:pPr>
            <w:r>
              <w:t>技术规格、参数及要求</w:t>
            </w:r>
          </w:p>
        </w:tc>
        <w:tc>
          <w:tcPr>
            <w:tcW w:w="1187" w:type="dxa"/>
          </w:tcPr>
          <w:p w14:paraId="21D8A947">
            <w:pPr>
              <w:pStyle w:val="4"/>
            </w:pPr>
            <w:r>
              <w:t>是否允许进口产品</w:t>
            </w:r>
          </w:p>
        </w:tc>
      </w:tr>
      <w:tr w14:paraId="1BD4F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01C9492">
            <w:pPr>
              <w:pStyle w:val="4"/>
            </w:pPr>
            <w:r>
              <w:t>1-1</w:t>
            </w:r>
          </w:p>
        </w:tc>
        <w:tc>
          <w:tcPr>
            <w:tcW w:w="1424" w:type="dxa"/>
          </w:tcPr>
          <w:p w14:paraId="2C7FCE0E">
            <w:pPr>
              <w:pStyle w:val="4"/>
            </w:pPr>
            <w:r>
              <w:t>其他仪器仪表</w:t>
            </w:r>
          </w:p>
        </w:tc>
        <w:tc>
          <w:tcPr>
            <w:tcW w:w="2136" w:type="dxa"/>
          </w:tcPr>
          <w:p w14:paraId="6BF2252B">
            <w:pPr>
              <w:pStyle w:val="4"/>
            </w:pPr>
            <w:r>
              <w:t>全二维液质仪，配自动进样器等一批</w:t>
            </w:r>
          </w:p>
        </w:tc>
        <w:tc>
          <w:tcPr>
            <w:tcW w:w="1187" w:type="dxa"/>
          </w:tcPr>
          <w:p w14:paraId="0A1150F0">
            <w:pPr>
              <w:pStyle w:val="4"/>
            </w:pPr>
            <w:r>
              <w:t>1(批)</w:t>
            </w:r>
          </w:p>
        </w:tc>
        <w:tc>
          <w:tcPr>
            <w:tcW w:w="1187" w:type="dxa"/>
          </w:tcPr>
          <w:p w14:paraId="5EE5FE37">
            <w:pPr>
              <w:pStyle w:val="4"/>
            </w:pPr>
            <w:r>
              <w:t>详见第二章</w:t>
            </w:r>
          </w:p>
        </w:tc>
        <w:tc>
          <w:tcPr>
            <w:tcW w:w="1187" w:type="dxa"/>
          </w:tcPr>
          <w:p w14:paraId="44BE1F9C">
            <w:pPr>
              <w:pStyle w:val="4"/>
            </w:pPr>
            <w:r>
              <w:t>否</w:t>
            </w:r>
          </w:p>
        </w:tc>
      </w:tr>
      <w:tr w14:paraId="02CF4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42FA16">
            <w:pPr>
              <w:pStyle w:val="4"/>
            </w:pPr>
            <w:r>
              <w:t>1-2</w:t>
            </w:r>
          </w:p>
        </w:tc>
        <w:tc>
          <w:tcPr>
            <w:tcW w:w="1424" w:type="dxa"/>
          </w:tcPr>
          <w:p w14:paraId="7C137837">
            <w:pPr>
              <w:pStyle w:val="4"/>
            </w:pPr>
            <w:r>
              <w:t>其他仪器仪表</w:t>
            </w:r>
          </w:p>
        </w:tc>
        <w:tc>
          <w:tcPr>
            <w:tcW w:w="2136" w:type="dxa"/>
          </w:tcPr>
          <w:p w14:paraId="00D15546">
            <w:pPr>
              <w:pStyle w:val="4"/>
            </w:pPr>
            <w:r>
              <w:t>超高效液相色谱（UPLC）-串联质谱仪（含氮气发生器、UPS电源）</w:t>
            </w:r>
          </w:p>
        </w:tc>
        <w:tc>
          <w:tcPr>
            <w:tcW w:w="1187" w:type="dxa"/>
          </w:tcPr>
          <w:p w14:paraId="04AF8482">
            <w:pPr>
              <w:pStyle w:val="4"/>
            </w:pPr>
            <w:r>
              <w:t>1(台)</w:t>
            </w:r>
          </w:p>
        </w:tc>
        <w:tc>
          <w:tcPr>
            <w:tcW w:w="1187" w:type="dxa"/>
          </w:tcPr>
          <w:p w14:paraId="43426BB4">
            <w:pPr>
              <w:pStyle w:val="4"/>
            </w:pPr>
            <w:r>
              <w:t>详见第二章</w:t>
            </w:r>
          </w:p>
        </w:tc>
        <w:tc>
          <w:tcPr>
            <w:tcW w:w="1187" w:type="dxa"/>
          </w:tcPr>
          <w:p w14:paraId="308FD67F">
            <w:pPr>
              <w:pStyle w:val="4"/>
            </w:pPr>
            <w:r>
              <w:t>否</w:t>
            </w:r>
          </w:p>
        </w:tc>
      </w:tr>
    </w:tbl>
    <w:p w14:paraId="43ECC72B">
      <w:pPr>
        <w:pStyle w:val="4"/>
      </w:pPr>
      <w:r>
        <w:t>本采购包不接受联合体投标</w:t>
      </w:r>
    </w:p>
    <w:p w14:paraId="621DEE8D">
      <w:pPr>
        <w:pStyle w:val="4"/>
      </w:pPr>
      <w:r>
        <w:t>合同分包：不允许合同分包</w:t>
      </w:r>
    </w:p>
    <w:p w14:paraId="3453F5D1">
      <w:pPr>
        <w:pStyle w:val="4"/>
      </w:pPr>
      <w:r>
        <w:t>合同履行期限：合同所约定的全部义务履行完毕之日止。除另有规定外，采购人需根据项目现场实际情况，通知供应商设备进场及安装时间。供应商在收到通知后90日内将货物全部安装、调试完毕并交付使用。</w:t>
      </w:r>
    </w:p>
    <w:p w14:paraId="6A3C7F4C">
      <w:pPr>
        <w:pStyle w:val="4"/>
      </w:pPr>
      <w:r>
        <w:t>采购包2(农业质量安全检验检测仪器设备一批2):</w:t>
      </w:r>
    </w:p>
    <w:p w14:paraId="0ED9ABC5">
      <w:pPr>
        <w:pStyle w:val="4"/>
      </w:pPr>
      <w:r>
        <w:t>采购包预算金额：8,885,400.00元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14:paraId="233FE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6E6326">
            <w:pPr>
              <w:pStyle w:val="4"/>
            </w:pPr>
            <w:r>
              <w:t>品目号</w:t>
            </w:r>
          </w:p>
        </w:tc>
        <w:tc>
          <w:tcPr>
            <w:tcW w:w="1424" w:type="dxa"/>
          </w:tcPr>
          <w:p w14:paraId="6011F533">
            <w:pPr>
              <w:pStyle w:val="4"/>
            </w:pPr>
            <w:r>
              <w:t>品目名称</w:t>
            </w:r>
          </w:p>
        </w:tc>
        <w:tc>
          <w:tcPr>
            <w:tcW w:w="2136" w:type="dxa"/>
          </w:tcPr>
          <w:p w14:paraId="140CD6D8">
            <w:pPr>
              <w:pStyle w:val="4"/>
            </w:pPr>
            <w:r>
              <w:t>采购标的</w:t>
            </w:r>
          </w:p>
        </w:tc>
        <w:tc>
          <w:tcPr>
            <w:tcW w:w="1187" w:type="dxa"/>
          </w:tcPr>
          <w:p w14:paraId="55D0DB09">
            <w:pPr>
              <w:pStyle w:val="4"/>
            </w:pPr>
            <w:r>
              <w:t>数量（单位）</w:t>
            </w:r>
          </w:p>
        </w:tc>
        <w:tc>
          <w:tcPr>
            <w:tcW w:w="1187" w:type="dxa"/>
          </w:tcPr>
          <w:p w14:paraId="2E2A778B">
            <w:pPr>
              <w:pStyle w:val="4"/>
            </w:pPr>
            <w:r>
              <w:t>技术规格、参数及要求</w:t>
            </w:r>
          </w:p>
        </w:tc>
        <w:tc>
          <w:tcPr>
            <w:tcW w:w="1187" w:type="dxa"/>
          </w:tcPr>
          <w:p w14:paraId="02E9F98D">
            <w:pPr>
              <w:pStyle w:val="4"/>
            </w:pPr>
            <w:r>
              <w:t>是否允许进口产品</w:t>
            </w:r>
          </w:p>
        </w:tc>
      </w:tr>
      <w:tr w14:paraId="723D3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80A04A8">
            <w:pPr>
              <w:pStyle w:val="4"/>
            </w:pPr>
            <w:r>
              <w:t>2-1</w:t>
            </w:r>
          </w:p>
        </w:tc>
        <w:tc>
          <w:tcPr>
            <w:tcW w:w="1424" w:type="dxa"/>
          </w:tcPr>
          <w:p w14:paraId="72FFAD88">
            <w:pPr>
              <w:pStyle w:val="4"/>
            </w:pPr>
            <w:r>
              <w:t>其他仪器仪表</w:t>
            </w:r>
          </w:p>
        </w:tc>
        <w:tc>
          <w:tcPr>
            <w:tcW w:w="2136" w:type="dxa"/>
          </w:tcPr>
          <w:p w14:paraId="4F490B17">
            <w:pPr>
              <w:pStyle w:val="4"/>
            </w:pPr>
            <w:r>
              <w:t>原子吸收分光光度计等一批</w:t>
            </w:r>
          </w:p>
        </w:tc>
        <w:tc>
          <w:tcPr>
            <w:tcW w:w="1187" w:type="dxa"/>
          </w:tcPr>
          <w:p w14:paraId="0C94E736">
            <w:pPr>
              <w:pStyle w:val="4"/>
            </w:pPr>
            <w:r>
              <w:t>1(批)</w:t>
            </w:r>
          </w:p>
        </w:tc>
        <w:tc>
          <w:tcPr>
            <w:tcW w:w="1187" w:type="dxa"/>
          </w:tcPr>
          <w:p w14:paraId="0CE98D2C">
            <w:pPr>
              <w:pStyle w:val="4"/>
            </w:pPr>
            <w:r>
              <w:t>详见第二章</w:t>
            </w:r>
          </w:p>
        </w:tc>
        <w:tc>
          <w:tcPr>
            <w:tcW w:w="1187" w:type="dxa"/>
          </w:tcPr>
          <w:p w14:paraId="61038084">
            <w:pPr>
              <w:pStyle w:val="4"/>
            </w:pPr>
            <w:r>
              <w:t>否</w:t>
            </w:r>
          </w:p>
        </w:tc>
      </w:tr>
      <w:tr w14:paraId="2B739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AB7B994">
            <w:pPr>
              <w:pStyle w:val="4"/>
            </w:pPr>
            <w:r>
              <w:t>2-2</w:t>
            </w:r>
          </w:p>
        </w:tc>
        <w:tc>
          <w:tcPr>
            <w:tcW w:w="1424" w:type="dxa"/>
          </w:tcPr>
          <w:p w14:paraId="3A80E232">
            <w:pPr>
              <w:pStyle w:val="4"/>
            </w:pPr>
            <w:r>
              <w:t>光学式分析仪器</w:t>
            </w:r>
          </w:p>
        </w:tc>
        <w:tc>
          <w:tcPr>
            <w:tcW w:w="2136" w:type="dxa"/>
          </w:tcPr>
          <w:p w14:paraId="43D056CB">
            <w:pPr>
              <w:pStyle w:val="4"/>
            </w:pPr>
            <w:r>
              <w:t>原子荧光光度计</w:t>
            </w:r>
          </w:p>
        </w:tc>
        <w:tc>
          <w:tcPr>
            <w:tcW w:w="1187" w:type="dxa"/>
          </w:tcPr>
          <w:p w14:paraId="1B7E6AA9">
            <w:pPr>
              <w:pStyle w:val="4"/>
            </w:pPr>
            <w:r>
              <w:t>1(台)</w:t>
            </w:r>
          </w:p>
        </w:tc>
        <w:tc>
          <w:tcPr>
            <w:tcW w:w="1187" w:type="dxa"/>
          </w:tcPr>
          <w:p w14:paraId="143A0849">
            <w:pPr>
              <w:pStyle w:val="4"/>
            </w:pPr>
            <w:r>
              <w:t>详见第二章</w:t>
            </w:r>
          </w:p>
        </w:tc>
        <w:tc>
          <w:tcPr>
            <w:tcW w:w="1187" w:type="dxa"/>
          </w:tcPr>
          <w:p w14:paraId="5A8544B1">
            <w:pPr>
              <w:pStyle w:val="4"/>
            </w:pPr>
            <w:r>
              <w:t>否</w:t>
            </w:r>
          </w:p>
        </w:tc>
      </w:tr>
    </w:tbl>
    <w:p w14:paraId="3CF810BC">
      <w:pPr>
        <w:pStyle w:val="4"/>
      </w:pPr>
      <w:r>
        <w:t>本采购包不接受联合体投标</w:t>
      </w:r>
    </w:p>
    <w:p w14:paraId="2DE3AA3A">
      <w:pPr>
        <w:pStyle w:val="4"/>
      </w:pPr>
      <w:r>
        <w:t>合同分包：不允许合同分包</w:t>
      </w:r>
    </w:p>
    <w:p w14:paraId="0CB4DA01">
      <w:pPr>
        <w:pStyle w:val="4"/>
      </w:pPr>
      <w:r>
        <w:t>合同履行期限：合同所约定的全部义务履行完毕之日止。除另有规定外，采购人需根据项目现场实际情况，通知供应商设备进场及安装时间。供应商在收到通知后90日内将货物全部安装、调试完毕并交付使用。</w:t>
      </w:r>
    </w:p>
    <w:p w14:paraId="33A3D0B3">
      <w:pPr>
        <w:pStyle w:val="4"/>
        <w:outlineLvl w:val="2"/>
      </w:pPr>
      <w:r>
        <w:rPr>
          <w:b/>
          <w:sz w:val="28"/>
        </w:rPr>
        <w:t>二.投标人的资格要求</w:t>
      </w:r>
    </w:p>
    <w:p w14:paraId="2AE56441">
      <w:pPr>
        <w:pStyle w:val="4"/>
        <w:outlineLvl w:val="3"/>
      </w:pPr>
      <w:r>
        <w:rPr>
          <w:b/>
          <w:sz w:val="24"/>
        </w:rPr>
        <w:t>1.投标人应具备《中华人民共和国政府采购法》第二十二条规定的条件，提供下列材料：</w:t>
      </w:r>
    </w:p>
    <w:p w14:paraId="63D40384">
      <w:pPr>
        <w:pStyle w:val="4"/>
      </w:pPr>
      <w: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210AC5CD">
      <w:pPr>
        <w:pStyle w:val="4"/>
      </w:pPr>
      <w:r>
        <w:t>2）有依法缴纳税收和社会保障资金的良好记录：提供投标截止日前6个月内任意1个月依法缴纳税收和社会保障资金的相关材料。如依法免税或不需要缴纳社会保障资金的，提供相应证明材料。</w:t>
      </w:r>
    </w:p>
    <w:p w14:paraId="3060AD84">
      <w:pPr>
        <w:pStyle w:val="4"/>
      </w:pPr>
      <w:r>
        <w:t>3）具有良好的商业信誉和健全的财务会计制度：供应商必须具有良好的商业信誉和健全的财务会计制度（提供2024年度财务状况报告或投标截止日前6个月内任意1个月的财务报表复印件或银行出具的资信证明材料复印件）。</w:t>
      </w:r>
    </w:p>
    <w:p w14:paraId="424FE3B9">
      <w:pPr>
        <w:pStyle w:val="4"/>
      </w:pPr>
      <w:r>
        <w:t>4）履行合同所必需的设备和专业技术能力：填报设备及专业技术能力情况或提供书面承诺声明函（格式自拟）。</w:t>
      </w:r>
    </w:p>
    <w:p w14:paraId="4B24D1AD">
      <w:pPr>
        <w:pStyle w:val="4"/>
      </w:pPr>
      <w: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12C84DA">
      <w:pPr>
        <w:pStyle w:val="4"/>
        <w:outlineLvl w:val="3"/>
      </w:pPr>
      <w:r>
        <w:rPr>
          <w:b/>
          <w:sz w:val="24"/>
        </w:rPr>
        <w:t>2.落实政府采购政策需满足的资格要求：</w:t>
      </w:r>
    </w:p>
    <w:p w14:paraId="63798D87">
      <w:pPr>
        <w:pStyle w:val="4"/>
        <w:jc w:val="left"/>
      </w:pPr>
      <w:r>
        <w:t>采购包1（农业质量安全检验检测仪器设备一批1）：本采购包不专门面向中小企业采购</w:t>
      </w:r>
    </w:p>
    <w:p w14:paraId="29BAEC24">
      <w:pPr>
        <w:pStyle w:val="4"/>
        <w:jc w:val="left"/>
      </w:pPr>
      <w:r>
        <w:t>采购包2（农业质量安全检验检测仪器设备一批2）：本采购包专门面向中小企业采购，供应商提供的货物须全部由中小企业生产且使用该中小企业商号或注册商标。中小企业须符合本项目采购标的对应行业（工业）的划分标准。投标时提供《中小企业声明函（货物）》。监狱企业、残疾人福利单位视同小型、微型企业。 注1：中小企业应符合本项目采购标的对应的行业（工业）的政策划分标准，以供应商填写的《中小企业声明函（货物）》（见报价格式）为判定标准，残疾人福利性单位以供应商填写的《残疾人福利性单位声明函》（见报价格式）为判定标准，监狱企业须供应商提供由省级以上监狱管理局、戒毒管理局（含新疆生产建设兵团）出具的属于监狱企业的证明文件，否则不予认定。 注2：本项目须按货物类《中小企业声明函》进行填写，如填成服务或工程类《中小企业声明函》，则不视为中小企业。</w:t>
      </w:r>
    </w:p>
    <w:p w14:paraId="4E53C663">
      <w:pPr>
        <w:pStyle w:val="4"/>
        <w:outlineLvl w:val="3"/>
      </w:pPr>
      <w:r>
        <w:rPr>
          <w:b/>
          <w:sz w:val="24"/>
        </w:rPr>
        <w:t>3.本项目特定的资格要求：</w:t>
      </w:r>
    </w:p>
    <w:p w14:paraId="7E94F0A2">
      <w:pPr>
        <w:pStyle w:val="4"/>
      </w:pPr>
      <w:r>
        <w:t>采购包1（农业质量安全检验检测仪器设备一批1）：</w:t>
      </w:r>
    </w:p>
    <w:p w14:paraId="3A443CD5">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F92C788">
      <w:pPr>
        <w:pStyle w:val="4"/>
      </w:pPr>
      <w:r>
        <w:t>2)单位负责人为同一人或者存在直接控股、 管理关系的不同供应商，不得同时参加本采购项目（或采购包） 投标（响应）。 前期为本采购项目提供整体设计、规范编制或者项目管理、监理、检测等服务的供应商，不得参加本次采购活动。供应商必须符合法律、行政法规规定的其他条件。以投标（响应）文件格式的投标函响应为准。</w:t>
      </w:r>
    </w:p>
    <w:p w14:paraId="3F5FB37A">
      <w:pPr>
        <w:pStyle w:val="4"/>
      </w:pPr>
      <w:r>
        <w:t>3)本项目不接受联合体投标。</w:t>
      </w:r>
    </w:p>
    <w:p w14:paraId="0AAAACCB">
      <w:pPr>
        <w:pStyle w:val="4"/>
      </w:pPr>
      <w:r>
        <w:t>采购包2（农业质量安全检验检测仪器设备一批2）：</w:t>
      </w:r>
    </w:p>
    <w:p w14:paraId="0CAE3774">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CDECCE4">
      <w:pPr>
        <w:pStyle w:val="4"/>
      </w:pPr>
      <w:r>
        <w:t>2)单位负责人为同一人或者存在直接控股、 管理关系的不同供应商，不得同时参加本采购项目（或采购包）投标（响应）。 前期为本采购项目提供整体设计、规范编制或者项目管理、监理、检测等服务的供应商，不得参加本次采购活动。供应商必须符合法律、行政法规规定的其他条件。以投标（响应）文件格式的投标函响应为准。</w:t>
      </w:r>
    </w:p>
    <w:p w14:paraId="7EA29185">
      <w:pPr>
        <w:pStyle w:val="4"/>
      </w:pPr>
      <w:r>
        <w:t>3)本项目不接受联合体投标。</w:t>
      </w:r>
    </w:p>
    <w:p w14:paraId="56135D07">
      <w:pPr>
        <w:pStyle w:val="4"/>
        <w:outlineLvl w:val="2"/>
      </w:pPr>
      <w:r>
        <w:rPr>
          <w:b/>
          <w:sz w:val="28"/>
        </w:rPr>
        <w:t>三.获取招标文件</w:t>
      </w:r>
    </w:p>
    <w:p w14:paraId="16E90074">
      <w:pPr>
        <w:pStyle w:val="4"/>
        <w:ind w:firstLine="480"/>
      </w:pPr>
      <w:r>
        <w:t>时间：详见招标公告及其变更公告（如有）</w:t>
      </w:r>
    </w:p>
    <w:p w14:paraId="71F707EB">
      <w:pPr>
        <w:pStyle w:val="4"/>
        <w:ind w:firstLine="480"/>
      </w:pPr>
      <w:r>
        <w:t>地点：详见招标公告及其变更公告（如有）</w:t>
      </w:r>
    </w:p>
    <w:p w14:paraId="47A06EEA">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1A9E2E27">
      <w:pPr>
        <w:pStyle w:val="4"/>
        <w:ind w:firstLine="480"/>
      </w:pPr>
      <w:r>
        <w:t>售价：免费</w:t>
      </w:r>
    </w:p>
    <w:p w14:paraId="61C10E64">
      <w:pPr>
        <w:pStyle w:val="4"/>
        <w:outlineLvl w:val="2"/>
      </w:pPr>
      <w:r>
        <w:rPr>
          <w:b/>
          <w:sz w:val="28"/>
        </w:rPr>
        <w:t>四.提交投标文件截止时间、开标时间和地点：</w:t>
      </w:r>
    </w:p>
    <w:p w14:paraId="683D06E9">
      <w:pPr>
        <w:pStyle w:val="4"/>
        <w:ind w:firstLine="480"/>
      </w:pPr>
      <w:r>
        <w:t xml:space="preserve"> 提交投标文件截止时间和开标时间：详见招标公告及其变更公告（如有）</w:t>
      </w:r>
    </w:p>
    <w:p w14:paraId="5A056E34">
      <w:pPr>
        <w:pStyle w:val="4"/>
        <w:ind w:firstLine="480"/>
      </w:pPr>
      <w:r>
        <w:t xml:space="preserve"> （自招标文件开始发出之日起至投标人提交投标文件截止之日止，不得少于20日）</w:t>
      </w:r>
    </w:p>
    <w:p w14:paraId="401859FA">
      <w:pPr>
        <w:pStyle w:val="4"/>
        <w:ind w:firstLine="480"/>
      </w:pPr>
      <w:r>
        <w:t xml:space="preserve"> 地点：详见招标公告及其变更公告（如有）</w:t>
      </w:r>
    </w:p>
    <w:p w14:paraId="324368BD">
      <w:pPr>
        <w:pStyle w:val="4"/>
        <w:outlineLvl w:val="2"/>
      </w:pPr>
      <w:r>
        <w:rPr>
          <w:b/>
          <w:sz w:val="28"/>
        </w:rPr>
        <w:t>五.公告期限、发布公告的媒介：</w:t>
      </w:r>
    </w:p>
    <w:p w14:paraId="7511DD63">
      <w:pPr>
        <w:pStyle w:val="4"/>
        <w:ind w:firstLine="480"/>
      </w:pPr>
      <w:r>
        <w:t xml:space="preserve"> 1、公告期限：自本公告发布之日起不得少于5个工作日。</w:t>
      </w:r>
    </w:p>
    <w:p w14:paraId="5650DD2B">
      <w:pPr>
        <w:pStyle w:val="4"/>
        <w:ind w:firstLine="480"/>
      </w:pPr>
      <w:r>
        <w:t xml:space="preserve"> 2、发布公告的媒介：中国政府采购网(www.ccgp.gov.cn)、广东省政府采购网(https://gdgpo.czt.gd.gov.cn/)；广东志正招标有限公司（https://www.zztender.com/）</w:t>
      </w:r>
    </w:p>
    <w:p w14:paraId="6C65BEE1">
      <w:pPr>
        <w:pStyle w:val="4"/>
        <w:outlineLvl w:val="2"/>
      </w:pPr>
      <w:r>
        <w:rPr>
          <w:b/>
          <w:sz w:val="28"/>
        </w:rPr>
        <w:t>六.本项目联系方式：</w:t>
      </w:r>
    </w:p>
    <w:p w14:paraId="54C93891">
      <w:pPr>
        <w:pStyle w:val="4"/>
        <w:outlineLvl w:val="3"/>
      </w:pPr>
      <w:r>
        <w:rPr>
          <w:b/>
          <w:sz w:val="24"/>
        </w:rPr>
        <w:t xml:space="preserve"> 1.采购人信息</w:t>
      </w:r>
    </w:p>
    <w:p w14:paraId="400E7ECF">
      <w:pPr>
        <w:pStyle w:val="4"/>
        <w:ind w:firstLine="480"/>
      </w:pPr>
      <w:r>
        <w:t xml:space="preserve"> 名称：广东省代建项目管理局</w:t>
      </w:r>
    </w:p>
    <w:p w14:paraId="252056AD">
      <w:pPr>
        <w:pStyle w:val="4"/>
        <w:ind w:firstLine="480"/>
      </w:pPr>
      <w:r>
        <w:t xml:space="preserve"> 地址：广州市天河区黄埔大道西108号奥园大厦11楼及12楼东翼</w:t>
      </w:r>
    </w:p>
    <w:p w14:paraId="258265B9">
      <w:pPr>
        <w:pStyle w:val="4"/>
        <w:ind w:firstLine="480"/>
      </w:pPr>
      <w:r>
        <w:t xml:space="preserve"> 联系方式：020-83522819</w:t>
      </w:r>
    </w:p>
    <w:p w14:paraId="23959A2D">
      <w:pPr>
        <w:pStyle w:val="4"/>
        <w:outlineLvl w:val="3"/>
      </w:pPr>
      <w:r>
        <w:rPr>
          <w:b/>
          <w:sz w:val="24"/>
        </w:rPr>
        <w:t xml:space="preserve"> 2.采购代理机构信息</w:t>
      </w:r>
    </w:p>
    <w:p w14:paraId="1CFE746D">
      <w:pPr>
        <w:pStyle w:val="4"/>
        <w:ind w:firstLine="480"/>
      </w:pPr>
      <w:r>
        <w:t xml:space="preserve"> 名称：广东志正招标有限公司</w:t>
      </w:r>
    </w:p>
    <w:p w14:paraId="11C3DCE8">
      <w:pPr>
        <w:pStyle w:val="4"/>
        <w:ind w:firstLine="480"/>
      </w:pPr>
      <w:r>
        <w:t xml:space="preserve"> 地址：广东省广州市天河区龙怡路117号银汇大厦五楼</w:t>
      </w:r>
    </w:p>
    <w:p w14:paraId="59AB6314">
      <w:pPr>
        <w:pStyle w:val="4"/>
        <w:ind w:firstLine="480"/>
      </w:pPr>
      <w:r>
        <w:t xml:space="preserve"> 联系方式：020-85165610</w:t>
      </w:r>
    </w:p>
    <w:p w14:paraId="646BD433">
      <w:pPr>
        <w:pStyle w:val="4"/>
        <w:outlineLvl w:val="3"/>
      </w:pPr>
      <w:r>
        <w:rPr>
          <w:b/>
          <w:sz w:val="24"/>
        </w:rPr>
        <w:t xml:space="preserve"> 3.项目联系方式</w:t>
      </w:r>
    </w:p>
    <w:p w14:paraId="18C003B7">
      <w:pPr>
        <w:pStyle w:val="4"/>
        <w:ind w:firstLine="480"/>
      </w:pPr>
      <w:r>
        <w:t xml:space="preserve"> 项目联系人：滕小姐、李小姐</w:t>
      </w:r>
    </w:p>
    <w:p w14:paraId="78EFED44">
      <w:pPr>
        <w:pStyle w:val="4"/>
        <w:ind w:firstLine="480"/>
      </w:pPr>
      <w:r>
        <w:t xml:space="preserve"> 电话：020-85165610</w:t>
      </w:r>
    </w:p>
    <w:p w14:paraId="57C7BA7F">
      <w:pPr>
        <w:pStyle w:val="4"/>
        <w:outlineLvl w:val="3"/>
      </w:pPr>
      <w:r>
        <w:rPr>
          <w:b/>
          <w:sz w:val="24"/>
        </w:rPr>
        <w:t xml:space="preserve"> 4.技术支持联系方式</w:t>
      </w:r>
    </w:p>
    <w:p w14:paraId="6FB490B3">
      <w:pPr>
        <w:pStyle w:val="4"/>
        <w:ind w:firstLine="480"/>
      </w:pPr>
      <w:r>
        <w:t>云平台联系方式：020-88696588</w:t>
      </w:r>
    </w:p>
    <w:p w14:paraId="1EEDD24E">
      <w:pPr>
        <w:pStyle w:val="4"/>
        <w:ind w:firstLine="480"/>
      </w:pPr>
      <w:r>
        <w:t>开标评标服务专线：020-88696599</w:t>
      </w:r>
    </w:p>
    <w:p w14:paraId="5748BB8C">
      <w:pPr>
        <w:pStyle w:val="4"/>
      </w:pPr>
      <w:r>
        <w:t xml:space="preserve"> 采购代理机构：广东志正招标有限公司</w:t>
      </w:r>
    </w:p>
    <w:p w14:paraId="339DEFE6">
      <w:pPr>
        <w:pStyle w:val="4"/>
        <w:ind w:firstLine="480"/>
      </w:pPr>
      <w:r>
        <w:t xml:space="preserve">  </w:t>
      </w:r>
    </w:p>
    <w:p w14:paraId="67EF589D">
      <w:pPr>
        <w:pStyle w:val="4"/>
        <w:jc w:val="center"/>
        <w:outlineLvl w:val="1"/>
      </w:pPr>
      <w:r>
        <w:rPr>
          <w:b/>
          <w:sz w:val="36"/>
        </w:rPr>
        <w:t>第二章 采购需求</w:t>
      </w:r>
    </w:p>
    <w:p w14:paraId="7809087A">
      <w:pPr>
        <w:pStyle w:val="4"/>
        <w:outlineLvl w:val="2"/>
      </w:pPr>
      <w:r>
        <w:rPr>
          <w:b/>
          <w:sz w:val="28"/>
        </w:rPr>
        <w:t>一、项目概况：</w:t>
      </w:r>
    </w:p>
    <w:p w14:paraId="4C096B81">
      <w:pPr>
        <w:pStyle w:val="4"/>
      </w:pPr>
      <w:r>
        <w:rPr>
          <w:sz w:val="24"/>
        </w:rPr>
        <w:t>说明：</w:t>
      </w:r>
    </w:p>
    <w:p w14:paraId="72339926">
      <w:pPr>
        <w:pStyle w:val="4"/>
        <w:ind w:firstLine="420"/>
        <w:jc w:val="both"/>
      </w:pPr>
      <w:r>
        <w:rPr>
          <w:sz w:val="24"/>
        </w:rPr>
        <w:t>1.投标人须对本项目为单位（有划分包组的，则以包组为单位）的标的物进行整体投标，任何只对其中一部分内容进行的投标都被视为无效投标。</w:t>
      </w:r>
    </w:p>
    <w:p w14:paraId="1C2F5433">
      <w:pPr>
        <w:pStyle w:val="4"/>
        <w:ind w:firstLine="420"/>
        <w:jc w:val="both"/>
      </w:pPr>
      <w:r>
        <w:rPr>
          <w:sz w:val="24"/>
        </w:rPr>
        <w:t>2.无论招标文件中是否有具体要求，投标人所投的货物及伴随的服务均应符合国家的强制性标准。同时，所投产品的生产制造商应遵守国家关于生产许可的强制规定。</w:t>
      </w:r>
    </w:p>
    <w:p w14:paraId="1828E167">
      <w:pPr>
        <w:pStyle w:val="4"/>
        <w:ind w:firstLine="420"/>
        <w:jc w:val="both"/>
      </w:pPr>
      <w:r>
        <w:rPr>
          <w:sz w:val="24"/>
        </w:rPr>
        <w:t>3.本次采购产品为非进口产品（进口产品指通过中国海关报关验放进入中国境内且产自关境外的产品）。</w:t>
      </w:r>
    </w:p>
    <w:p w14:paraId="544B37F5">
      <w:pPr>
        <w:pStyle w:val="4"/>
        <w:ind w:firstLine="420"/>
        <w:jc w:val="both"/>
      </w:pPr>
      <w:r>
        <w:rPr>
          <w:sz w:val="24"/>
        </w:rPr>
        <w:t>★4.凡属于《中华人民共和国实施强制性产品认证的产品目录》的产品，请投标人在投标文件中承诺在交货时提供该产品的“中国强制性产品认证”（CCC认证）证书。</w:t>
      </w:r>
    </w:p>
    <w:p w14:paraId="778E7FBA">
      <w:pPr>
        <w:pStyle w:val="4"/>
        <w:ind w:firstLine="420"/>
        <w:jc w:val="both"/>
      </w:pPr>
      <w:r>
        <w:rPr>
          <w:sz w:val="24"/>
        </w:rPr>
        <w:t>★5.本项目不允许分包，供应商未提供《分包意向协议书》则视为不采取分包。</w:t>
      </w:r>
    </w:p>
    <w:p w14:paraId="73C72892">
      <w:pPr>
        <w:pStyle w:val="4"/>
        <w:jc w:val="both"/>
      </w:pPr>
      <w:r>
        <w:rPr>
          <w:sz w:val="24"/>
        </w:rPr>
        <w:t>(一)项目采购需求说明</w:t>
      </w:r>
    </w:p>
    <w:p w14:paraId="3420FC2A">
      <w:pPr>
        <w:pStyle w:val="4"/>
        <w:ind w:firstLine="480"/>
        <w:jc w:val="left"/>
      </w:pPr>
      <w:r>
        <w:rPr>
          <w:sz w:val="24"/>
        </w:rPr>
        <w:t>1.本采购项目采购的农业质量安全检验检测仪器设备仪器（采购包1、采购包2），属于广东省农业质量安全检测中心项目（下称“总项目”）的组成部分，对应的预算金额属于总项目中的设备仪器购置费。项目依法实行代建，相关主体单位包括：使用单位广东省农业农村厅及其所属单位广东省农产品质量安全中心（广东省绿色食品发展中心）、代建管理单位广东省代建项目管理局、代建单位广州建筑股份有限公司。为简化政府采购流程，本采购项目由广东省代建项目管理局作为采购人，负责实施采购流程。采购合同的签订将由广东省代建项目管理局、广州建筑股份有限公司作为共同甲方，约定由甲方2（代建单位）、使用单位广东省农业农村厅所属单位广东省农产品质量安全中心（广东省绿色食品发展中心）作为合同主要执行方，负责合同标的的接收、安装过程管理、验收、保修管理、付款、结算等，直至完成合同约定的全部义务。具体细则以采购合同为准。</w:t>
      </w:r>
    </w:p>
    <w:p w14:paraId="38287517">
      <w:pPr>
        <w:pStyle w:val="4"/>
        <w:ind w:firstLine="480"/>
        <w:jc w:val="left"/>
      </w:pPr>
      <w:r>
        <w:rPr>
          <w:sz w:val="24"/>
        </w:rPr>
        <w:t>2.本项目属于货物类项目，采购包1不专门面向中小企业采购，采购包2专门面向中小企业采购，本项目对应的中小企业划分标准所属行业为：工业。</w:t>
      </w:r>
    </w:p>
    <w:p w14:paraId="507348C6">
      <w:pPr>
        <w:pStyle w:val="4"/>
        <w:ind w:firstLine="480"/>
        <w:jc w:val="left"/>
      </w:pPr>
      <w:r>
        <w:rPr>
          <w:sz w:val="24"/>
        </w:rPr>
        <w:t>3.本项目共2个采购包，采取兼投不兼中的原则。即：投标人可以选取一个或同时选取多个采购包进行投标，但最多只能中标一个采购包（项目评审时，将按采购包1、采购包2的顺序先后完成各采购包的评审，当某一投标多个采购包的投标人在排序前的采购包中被推荐为第一中标候选人时，该投标人不进入后序采购包的综合评审（即不通过后续采购包的符合性审查）。若评审结束后，由于某个采购包的第一中标候选人放弃该采购包中标资格或因故被依法取消该采购包中标资格等原因，导致该采购包中标候选人资格发生改变时，不改变其他采购包的中标候选人推荐结果。</w:t>
      </w:r>
    </w:p>
    <w:p w14:paraId="74160AE2">
      <w:pPr>
        <w:pStyle w:val="4"/>
        <w:ind w:firstLine="480"/>
        <w:jc w:val="left"/>
      </w:pPr>
      <w:r>
        <w:rPr>
          <w:sz w:val="24"/>
        </w:rPr>
        <w:t>★4.本采购项目分包1和包2两个采购包。各采购包投标总价不得超出各采购包预算金额，各采购包单台设备投标价不得超出各采购包清单中单台设备预算单价，否则视为无效投标。</w:t>
      </w:r>
    </w:p>
    <w:p w14:paraId="6442515B">
      <w:pPr>
        <w:pStyle w:val="4"/>
        <w:ind w:firstLine="420"/>
        <w:jc w:val="both"/>
      </w:pPr>
      <w:r>
        <w:rPr>
          <w:sz w:val="24"/>
        </w:rPr>
        <w:t>5.本项目核心产品为：</w:t>
      </w:r>
    </w:p>
    <w:p w14:paraId="5DA9247A">
      <w:pPr>
        <w:pStyle w:val="4"/>
        <w:ind w:firstLine="420"/>
        <w:jc w:val="both"/>
      </w:pPr>
      <w:r>
        <w:rPr>
          <w:sz w:val="24"/>
        </w:rPr>
        <w:t>采购包1：《包1主要技术标准需求》清单中序号2：超高效液相色谱（UPLC）-串联质谱仪(含氮气发生器、UPS电源)</w:t>
      </w:r>
    </w:p>
    <w:p w14:paraId="67836141">
      <w:pPr>
        <w:pStyle w:val="4"/>
        <w:ind w:firstLine="420"/>
        <w:jc w:val="both"/>
      </w:pPr>
      <w:r>
        <w:rPr>
          <w:sz w:val="24"/>
        </w:rPr>
        <w:t>采购包2：《包2主要技术标准需求》清单中序号4：原子荧光光度计</w:t>
      </w:r>
    </w:p>
    <w:p w14:paraId="44D2D0CD">
      <w:pPr>
        <w:pStyle w:val="4"/>
        <w:ind w:firstLine="420"/>
        <w:jc w:val="both"/>
      </w:pPr>
      <w:r>
        <w:rPr>
          <w:sz w:val="24"/>
        </w:rPr>
        <w:t>投标人应在投标文件中清晰列明“货物名称、品牌”。注：若同一采购包存在多项核心产品，当不同供应商提供的任意一项核心产品的品牌相同，则视同其是所响应核心产品品牌相同供应商。</w:t>
      </w:r>
    </w:p>
    <w:p w14:paraId="04CD7958">
      <w:pPr>
        <w:pStyle w:val="4"/>
        <w:ind w:firstLine="480"/>
        <w:jc w:val="left"/>
      </w:pPr>
      <w:r>
        <w:rPr>
          <w:sz w:val="24"/>
        </w:rPr>
        <w:t>6.本项目投标报价均为含税人民币报价，报价包括设备费、技术设计费、卸货运输费、安装调试费、人员培训费、售后服务等费用及税费。</w:t>
      </w:r>
    </w:p>
    <w:p w14:paraId="14167B17">
      <w:pPr>
        <w:pStyle w:val="4"/>
        <w:ind w:firstLine="424"/>
        <w:jc w:val="left"/>
      </w:pPr>
      <w:r>
        <w:rPr>
          <w:sz w:val="24"/>
        </w:rPr>
        <w:t>7.供应商所投设备及材料应是原厂原装、全新的产品，并符合相应产品国家标准、行业标准、出厂标准。</w:t>
      </w:r>
    </w:p>
    <w:p w14:paraId="6BBFAB88">
      <w:pPr>
        <w:pStyle w:val="4"/>
        <w:ind w:firstLine="424"/>
        <w:jc w:val="left"/>
      </w:pPr>
      <w:r>
        <w:rPr>
          <w:sz w:val="24"/>
        </w:rPr>
        <w:t>8.仪器设备如需特殊工作条件（如：水、电源、特殊温度、湿度、振动强度等），应在相关文件中加以说明。</w:t>
      </w:r>
    </w:p>
    <w:p w14:paraId="431DA537">
      <w:pPr>
        <w:pStyle w:val="4"/>
        <w:ind w:firstLine="424"/>
        <w:jc w:val="left"/>
      </w:pPr>
      <w:r>
        <w:rPr>
          <w:sz w:val="24"/>
        </w:rPr>
        <w:t>9.技术资料：提供仪器设备的安装手册、操作手册、工作软件说明书、维修保养手册等技术文件及产品合格证、质量保证书和产品软件等全套资料。</w:t>
      </w:r>
    </w:p>
    <w:p w14:paraId="68367854">
      <w:pPr>
        <w:pStyle w:val="4"/>
        <w:ind w:firstLine="480"/>
        <w:jc w:val="left"/>
      </w:pPr>
      <w:r>
        <w:rPr>
          <w:sz w:val="24"/>
        </w:rPr>
        <w:t>10.招标文件中标有“★”的条款为要求完全满足的实质性要求，供应商如有一项带“★”的条款未响应或负偏离，将按无效投标处理；标有“★”条款须逐条响应，列清楚每一条参数的实际响应情况和偏离情况，要求提供证明材料的技术参数指标须按采购需求提供有效证明材料，否则视为该指标负偏离；没有要求提供证明文件的，以投标文件“技术要求响应表”中的供应商填写的“是否偏离”为准，未填写或未响应的视为负偏离。</w:t>
      </w:r>
    </w:p>
    <w:p w14:paraId="61AF203D">
      <w:pPr>
        <w:pStyle w:val="4"/>
        <w:ind w:firstLine="480"/>
        <w:jc w:val="left"/>
      </w:pPr>
      <w:r>
        <w:rPr>
          <w:sz w:val="24"/>
        </w:rPr>
        <w:t>11.标有“▲”的为重要参数指标，供应商若有部分“▲”条款未响应或不满足，将导致其响应性评审对应扣分。标有“▲”条款须逐条响应，列清楚每一条参数的实际响应情况和偏离情况，要求提供证明材料的技术参数指标须按采购需求提供有效证明材料，否则视为该指标负偏离；没有要求提供证明文件的，以投标文件“技术要求响应表”中的供应商填写的“是否偏离”为准，未填写或未响应的视为负偏离。</w:t>
      </w:r>
    </w:p>
    <w:p w14:paraId="275E4649">
      <w:pPr>
        <w:pStyle w:val="4"/>
        <w:ind w:firstLine="420"/>
        <w:jc w:val="both"/>
      </w:pPr>
      <w:r>
        <w:rPr>
          <w:sz w:val="24"/>
        </w:rPr>
        <w:t>12.若采购文件中所涉及工艺、材料的品牌或型号，仅作为说明或参考，并没有限制性，供应商可以在其提供的文件资料中选用替代标准，但这些替代标准要优于或相当于采购文件要求的标准。</w:t>
      </w:r>
    </w:p>
    <w:p w14:paraId="495F0062">
      <w:pPr>
        <w:pStyle w:val="4"/>
        <w:ind w:firstLine="420"/>
        <w:jc w:val="both"/>
      </w:pPr>
      <w:r>
        <w:rPr>
          <w:sz w:val="24"/>
        </w:rPr>
        <w:t>13.包1、包2，投标人须承诺：若中标，须在签订合同前提供纸质投标文件正本一套，副本三套给采购人。承诺函格式见第六章</w:t>
      </w:r>
      <w:r>
        <w:rPr>
          <w:sz w:val="21"/>
        </w:rPr>
        <w:t xml:space="preserve"> </w:t>
      </w:r>
      <w:r>
        <w:rPr>
          <w:sz w:val="24"/>
        </w:rPr>
        <w:t>投标文件格式与要求。</w:t>
      </w:r>
    </w:p>
    <w:p w14:paraId="343C004F">
      <w:pPr>
        <w:pStyle w:val="4"/>
        <w:ind w:firstLine="480"/>
        <w:jc w:val="left"/>
        <w:outlineLvl w:val="1"/>
      </w:pPr>
      <w:r>
        <w:rPr>
          <w:b/>
          <w:sz w:val="24"/>
        </w:rPr>
        <w:t>二、项目采购清单及主要技术标准要求</w:t>
      </w:r>
    </w:p>
    <w:p w14:paraId="435D664B">
      <w:pPr>
        <w:pStyle w:val="4"/>
        <w:ind w:firstLine="480"/>
        <w:jc w:val="left"/>
      </w:pPr>
      <w:r>
        <w:rPr>
          <w:sz w:val="24"/>
        </w:rPr>
        <w:t>采购包1(农业质量安全检验检测仪器设备一批1)：</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9"/>
        <w:gridCol w:w="1560"/>
        <w:gridCol w:w="1277"/>
        <w:gridCol w:w="1405"/>
        <w:gridCol w:w="688"/>
        <w:gridCol w:w="653"/>
        <w:gridCol w:w="1974"/>
      </w:tblGrid>
      <w:tr w14:paraId="1B3852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3EBB00">
            <w:pPr>
              <w:pStyle w:val="4"/>
              <w:jc w:val="center"/>
            </w:pPr>
            <w:r>
              <w:rPr>
                <w:sz w:val="24"/>
              </w:rPr>
              <w:t>序号</w:t>
            </w:r>
          </w:p>
        </w:tc>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B0FC4F">
            <w:pPr>
              <w:pStyle w:val="4"/>
              <w:jc w:val="center"/>
            </w:pPr>
            <w:r>
              <w:rPr>
                <w:sz w:val="24"/>
              </w:rPr>
              <w:t>核心产品（“△”）</w:t>
            </w:r>
          </w:p>
        </w:tc>
        <w:tc>
          <w:tcPr>
            <w:tcW w:w="12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DA716E">
            <w:pPr>
              <w:pStyle w:val="4"/>
              <w:jc w:val="center"/>
            </w:pPr>
            <w:r>
              <w:rPr>
                <w:sz w:val="24"/>
              </w:rPr>
              <w:t>品目名称</w:t>
            </w:r>
          </w:p>
        </w:tc>
        <w:tc>
          <w:tcPr>
            <w:tcW w:w="14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DFCA15">
            <w:pPr>
              <w:pStyle w:val="4"/>
              <w:jc w:val="center"/>
            </w:pPr>
            <w:r>
              <w:rPr>
                <w:sz w:val="24"/>
              </w:rPr>
              <w:t>标的名称</w:t>
            </w:r>
          </w:p>
        </w:tc>
        <w:tc>
          <w:tcPr>
            <w:tcW w:w="6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874CE8">
            <w:pPr>
              <w:pStyle w:val="4"/>
              <w:jc w:val="center"/>
            </w:pPr>
            <w:r>
              <w:rPr>
                <w:sz w:val="24"/>
              </w:rPr>
              <w:t>单位</w:t>
            </w:r>
          </w:p>
        </w:tc>
        <w:tc>
          <w:tcPr>
            <w:tcW w:w="6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36B50E">
            <w:pPr>
              <w:pStyle w:val="4"/>
              <w:jc w:val="center"/>
            </w:pPr>
            <w:r>
              <w:rPr>
                <w:sz w:val="24"/>
              </w:rPr>
              <w:t>数量</w:t>
            </w:r>
          </w:p>
        </w:tc>
        <w:tc>
          <w:tcPr>
            <w:tcW w:w="19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82CC6B">
            <w:pPr>
              <w:pStyle w:val="4"/>
              <w:jc w:val="center"/>
            </w:pPr>
            <w:r>
              <w:rPr>
                <w:sz w:val="24"/>
              </w:rPr>
              <w:t>备注</w:t>
            </w:r>
          </w:p>
        </w:tc>
      </w:tr>
      <w:tr w14:paraId="328F04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FA6E6">
            <w:pPr>
              <w:pStyle w:val="4"/>
              <w:jc w:val="center"/>
            </w:pPr>
            <w:r>
              <w:rPr>
                <w:sz w:val="24"/>
              </w:rPr>
              <w:t>1</w:t>
            </w:r>
          </w:p>
        </w:tc>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D9705">
            <w:pPr>
              <w:pStyle w:val="4"/>
              <w:jc w:val="center"/>
            </w:pPr>
          </w:p>
        </w:tc>
        <w:tc>
          <w:tcPr>
            <w:tcW w:w="12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622F6">
            <w:pPr>
              <w:pStyle w:val="4"/>
              <w:jc w:val="center"/>
            </w:pPr>
            <w:r>
              <w:rPr>
                <w:sz w:val="24"/>
              </w:rPr>
              <w:t>其他仪器仪表</w:t>
            </w:r>
          </w:p>
        </w:tc>
        <w:tc>
          <w:tcPr>
            <w:tcW w:w="14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3CABFA">
            <w:pPr>
              <w:pStyle w:val="4"/>
              <w:jc w:val="center"/>
            </w:pPr>
            <w:r>
              <w:rPr>
                <w:sz w:val="24"/>
              </w:rPr>
              <w:t>全二维液质仪，配自动进样器等一批</w:t>
            </w:r>
          </w:p>
        </w:tc>
        <w:tc>
          <w:tcPr>
            <w:tcW w:w="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B6DEB">
            <w:pPr>
              <w:pStyle w:val="4"/>
              <w:jc w:val="center"/>
            </w:pPr>
            <w:r>
              <w:rPr>
                <w:sz w:val="24"/>
              </w:rPr>
              <w:t>1</w:t>
            </w:r>
          </w:p>
        </w:tc>
        <w:tc>
          <w:tcPr>
            <w:tcW w:w="6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ABE646">
            <w:pPr>
              <w:pStyle w:val="4"/>
              <w:jc w:val="center"/>
            </w:pPr>
            <w:r>
              <w:rPr>
                <w:sz w:val="24"/>
              </w:rPr>
              <w:t>批</w:t>
            </w:r>
          </w:p>
        </w:tc>
        <w:tc>
          <w:tcPr>
            <w:tcW w:w="19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CD400">
            <w:pPr>
              <w:pStyle w:val="4"/>
              <w:jc w:val="center"/>
            </w:pPr>
            <w:r>
              <w:rPr>
                <w:sz w:val="24"/>
              </w:rPr>
              <w:t>本采购包</w:t>
            </w:r>
            <w:r>
              <w:rPr>
                <w:b/>
                <w:sz w:val="24"/>
              </w:rPr>
              <w:t>单台设备预算单价</w:t>
            </w:r>
            <w:r>
              <w:rPr>
                <w:sz w:val="24"/>
              </w:rPr>
              <w:t>以及主要技术标准需求，详见招标公告附件：《包1主要技术标准需求》</w:t>
            </w:r>
          </w:p>
        </w:tc>
      </w:tr>
      <w:tr w14:paraId="50DF6D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91264">
            <w:pPr>
              <w:pStyle w:val="4"/>
              <w:jc w:val="center"/>
            </w:pPr>
            <w:r>
              <w:rPr>
                <w:sz w:val="24"/>
              </w:rPr>
              <w:t>2</w:t>
            </w:r>
          </w:p>
        </w:tc>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7DD9E2">
            <w:pPr>
              <w:pStyle w:val="4"/>
              <w:jc w:val="center"/>
            </w:pPr>
            <w:r>
              <w:rPr>
                <w:sz w:val="24"/>
              </w:rPr>
              <w:t>△</w:t>
            </w:r>
          </w:p>
        </w:tc>
        <w:tc>
          <w:tcPr>
            <w:tcW w:w="12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DE327">
            <w:pPr>
              <w:pStyle w:val="4"/>
              <w:jc w:val="center"/>
            </w:pPr>
            <w:r>
              <w:rPr>
                <w:sz w:val="24"/>
              </w:rPr>
              <w:t>其他仪器仪表</w:t>
            </w:r>
          </w:p>
        </w:tc>
        <w:tc>
          <w:tcPr>
            <w:tcW w:w="14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DC1D67">
            <w:pPr>
              <w:pStyle w:val="4"/>
              <w:jc w:val="center"/>
            </w:pPr>
            <w:r>
              <w:rPr>
                <w:sz w:val="21"/>
              </w:rPr>
              <w:t>超高效液相色谱（UPLC）-串联质谱仪(含氮气发生器、UPS电源)</w:t>
            </w:r>
          </w:p>
        </w:tc>
        <w:tc>
          <w:tcPr>
            <w:tcW w:w="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CD17C">
            <w:pPr>
              <w:pStyle w:val="4"/>
              <w:jc w:val="center"/>
            </w:pPr>
            <w:r>
              <w:rPr>
                <w:sz w:val="24"/>
              </w:rPr>
              <w:t>1</w:t>
            </w:r>
          </w:p>
        </w:tc>
        <w:tc>
          <w:tcPr>
            <w:tcW w:w="6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2E32C">
            <w:pPr>
              <w:pStyle w:val="4"/>
              <w:jc w:val="center"/>
            </w:pPr>
            <w:r>
              <w:rPr>
                <w:sz w:val="24"/>
              </w:rPr>
              <w:t>台</w:t>
            </w:r>
          </w:p>
        </w:tc>
        <w:tc>
          <w:tcPr>
            <w:tcW w:w="1974" w:type="dxa"/>
            <w:vMerge w:val="continue"/>
            <w:tcBorders>
              <w:top w:val="nil"/>
              <w:left w:val="single" w:color="000000" w:sz="4" w:space="0"/>
              <w:bottom w:val="single" w:color="000000" w:sz="4" w:space="0"/>
              <w:right w:val="single" w:color="000000" w:sz="4" w:space="0"/>
            </w:tcBorders>
          </w:tcPr>
          <w:p w14:paraId="20CF7C17"/>
        </w:tc>
      </w:tr>
    </w:tbl>
    <w:p w14:paraId="28517B43">
      <w:pPr>
        <w:pStyle w:val="4"/>
        <w:ind w:firstLine="480"/>
        <w:jc w:val="both"/>
      </w:pPr>
      <w:r>
        <w:rPr>
          <w:sz w:val="24"/>
        </w:rPr>
        <w:t>采购包2（农业质量安全检验检测仪器设备一批2）:</w:t>
      </w:r>
    </w:p>
    <w:p w14:paraId="4D85A024">
      <w:pPr>
        <w:pStyle w:val="4"/>
      </w:pPr>
      <w:r>
        <w:t xml:space="preserve">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9"/>
        <w:gridCol w:w="1560"/>
        <w:gridCol w:w="1277"/>
        <w:gridCol w:w="1405"/>
        <w:gridCol w:w="688"/>
        <w:gridCol w:w="653"/>
        <w:gridCol w:w="1974"/>
      </w:tblGrid>
      <w:tr w14:paraId="74BC76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0B6E1D">
            <w:pPr>
              <w:pStyle w:val="4"/>
              <w:jc w:val="center"/>
            </w:pPr>
            <w:r>
              <w:rPr>
                <w:sz w:val="24"/>
              </w:rPr>
              <w:t>序号</w:t>
            </w:r>
          </w:p>
        </w:tc>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A75B38">
            <w:pPr>
              <w:pStyle w:val="4"/>
              <w:jc w:val="center"/>
            </w:pPr>
            <w:r>
              <w:rPr>
                <w:sz w:val="24"/>
              </w:rPr>
              <w:t>核心产品（“△”）</w:t>
            </w:r>
          </w:p>
        </w:tc>
        <w:tc>
          <w:tcPr>
            <w:tcW w:w="12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179384">
            <w:pPr>
              <w:pStyle w:val="4"/>
              <w:jc w:val="center"/>
            </w:pPr>
            <w:r>
              <w:rPr>
                <w:sz w:val="24"/>
              </w:rPr>
              <w:t>品目名称</w:t>
            </w:r>
          </w:p>
        </w:tc>
        <w:tc>
          <w:tcPr>
            <w:tcW w:w="14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3B0E71">
            <w:pPr>
              <w:pStyle w:val="4"/>
              <w:jc w:val="center"/>
            </w:pPr>
            <w:r>
              <w:rPr>
                <w:sz w:val="24"/>
              </w:rPr>
              <w:t>标的名称</w:t>
            </w:r>
          </w:p>
        </w:tc>
        <w:tc>
          <w:tcPr>
            <w:tcW w:w="6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6ADFD4">
            <w:pPr>
              <w:pStyle w:val="4"/>
              <w:jc w:val="center"/>
            </w:pPr>
            <w:r>
              <w:rPr>
                <w:sz w:val="24"/>
              </w:rPr>
              <w:t>单位</w:t>
            </w:r>
          </w:p>
        </w:tc>
        <w:tc>
          <w:tcPr>
            <w:tcW w:w="6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A4C3FF">
            <w:pPr>
              <w:pStyle w:val="4"/>
              <w:jc w:val="center"/>
            </w:pPr>
            <w:r>
              <w:rPr>
                <w:sz w:val="24"/>
              </w:rPr>
              <w:t>数量</w:t>
            </w:r>
          </w:p>
        </w:tc>
        <w:tc>
          <w:tcPr>
            <w:tcW w:w="19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DA67A8">
            <w:pPr>
              <w:pStyle w:val="4"/>
              <w:jc w:val="center"/>
            </w:pPr>
            <w:r>
              <w:rPr>
                <w:sz w:val="24"/>
              </w:rPr>
              <w:t>备注</w:t>
            </w:r>
          </w:p>
        </w:tc>
      </w:tr>
      <w:tr w14:paraId="781767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7633B">
            <w:pPr>
              <w:pStyle w:val="4"/>
              <w:jc w:val="center"/>
            </w:pPr>
            <w:r>
              <w:rPr>
                <w:sz w:val="24"/>
              </w:rPr>
              <w:t>1</w:t>
            </w:r>
          </w:p>
        </w:tc>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9F6626">
            <w:pPr>
              <w:pStyle w:val="4"/>
              <w:jc w:val="center"/>
            </w:pPr>
          </w:p>
        </w:tc>
        <w:tc>
          <w:tcPr>
            <w:tcW w:w="12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D14662">
            <w:pPr>
              <w:pStyle w:val="4"/>
              <w:jc w:val="center"/>
            </w:pPr>
            <w:r>
              <w:rPr>
                <w:sz w:val="24"/>
              </w:rPr>
              <w:t>其他仪器仪表</w:t>
            </w:r>
          </w:p>
        </w:tc>
        <w:tc>
          <w:tcPr>
            <w:tcW w:w="14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A90601">
            <w:pPr>
              <w:pStyle w:val="4"/>
              <w:jc w:val="center"/>
            </w:pPr>
            <w:r>
              <w:rPr>
                <w:sz w:val="24"/>
              </w:rPr>
              <w:t>原子吸收分光光度计等一批</w:t>
            </w:r>
          </w:p>
        </w:tc>
        <w:tc>
          <w:tcPr>
            <w:tcW w:w="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BE4B7">
            <w:pPr>
              <w:pStyle w:val="4"/>
              <w:jc w:val="center"/>
            </w:pPr>
            <w:r>
              <w:rPr>
                <w:sz w:val="24"/>
              </w:rPr>
              <w:t>1</w:t>
            </w:r>
          </w:p>
        </w:tc>
        <w:tc>
          <w:tcPr>
            <w:tcW w:w="6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14C3F">
            <w:pPr>
              <w:pStyle w:val="4"/>
              <w:jc w:val="center"/>
            </w:pPr>
            <w:r>
              <w:rPr>
                <w:sz w:val="24"/>
              </w:rPr>
              <w:t>批</w:t>
            </w:r>
          </w:p>
        </w:tc>
        <w:tc>
          <w:tcPr>
            <w:tcW w:w="19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9E43E">
            <w:pPr>
              <w:pStyle w:val="4"/>
              <w:jc w:val="center"/>
            </w:pPr>
            <w:r>
              <w:rPr>
                <w:sz w:val="24"/>
              </w:rPr>
              <w:t>本采购包</w:t>
            </w:r>
            <w:r>
              <w:rPr>
                <w:b/>
                <w:sz w:val="24"/>
              </w:rPr>
              <w:t>单台设备预算单价</w:t>
            </w:r>
            <w:r>
              <w:rPr>
                <w:sz w:val="24"/>
              </w:rPr>
              <w:t>以及主要技术标准需求，详见招标公告附件：《包2主要技术标准需求》</w:t>
            </w:r>
          </w:p>
        </w:tc>
      </w:tr>
      <w:tr w14:paraId="270032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88491">
            <w:pPr>
              <w:pStyle w:val="4"/>
              <w:jc w:val="center"/>
            </w:pPr>
            <w:r>
              <w:rPr>
                <w:sz w:val="24"/>
              </w:rPr>
              <w:t>2</w:t>
            </w:r>
          </w:p>
        </w:tc>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6A14E">
            <w:pPr>
              <w:pStyle w:val="4"/>
              <w:jc w:val="center"/>
            </w:pPr>
            <w:r>
              <w:rPr>
                <w:sz w:val="24"/>
              </w:rPr>
              <w:t>△</w:t>
            </w:r>
          </w:p>
        </w:tc>
        <w:tc>
          <w:tcPr>
            <w:tcW w:w="12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1C30E">
            <w:pPr>
              <w:pStyle w:val="4"/>
              <w:jc w:val="center"/>
            </w:pPr>
            <w:r>
              <w:rPr>
                <w:sz w:val="24"/>
              </w:rPr>
              <w:t>光学式分析仪器</w:t>
            </w:r>
          </w:p>
        </w:tc>
        <w:tc>
          <w:tcPr>
            <w:tcW w:w="14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71ABF">
            <w:pPr>
              <w:pStyle w:val="4"/>
              <w:jc w:val="center"/>
            </w:pPr>
            <w:r>
              <w:rPr>
                <w:sz w:val="24"/>
              </w:rPr>
              <w:t>原子荧光光度计</w:t>
            </w:r>
          </w:p>
        </w:tc>
        <w:tc>
          <w:tcPr>
            <w:tcW w:w="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75AD1">
            <w:pPr>
              <w:pStyle w:val="4"/>
              <w:jc w:val="center"/>
            </w:pPr>
            <w:r>
              <w:rPr>
                <w:sz w:val="24"/>
              </w:rPr>
              <w:t>1</w:t>
            </w:r>
          </w:p>
        </w:tc>
        <w:tc>
          <w:tcPr>
            <w:tcW w:w="6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BA934">
            <w:pPr>
              <w:pStyle w:val="4"/>
              <w:jc w:val="center"/>
            </w:pPr>
            <w:r>
              <w:rPr>
                <w:sz w:val="24"/>
              </w:rPr>
              <w:t>台</w:t>
            </w:r>
          </w:p>
        </w:tc>
        <w:tc>
          <w:tcPr>
            <w:tcW w:w="1974" w:type="dxa"/>
            <w:vMerge w:val="continue"/>
            <w:tcBorders>
              <w:top w:val="nil"/>
              <w:left w:val="single" w:color="000000" w:sz="4" w:space="0"/>
              <w:bottom w:val="single" w:color="000000" w:sz="4" w:space="0"/>
              <w:right w:val="single" w:color="000000" w:sz="4" w:space="0"/>
            </w:tcBorders>
          </w:tcPr>
          <w:p w14:paraId="0E750A09"/>
        </w:tc>
      </w:tr>
    </w:tbl>
    <w:p w14:paraId="478E5F6C">
      <w:pPr>
        <w:pStyle w:val="4"/>
        <w:jc w:val="both"/>
        <w:outlineLvl w:val="1"/>
      </w:pPr>
      <w:r>
        <w:rPr>
          <w:b/>
          <w:sz w:val="24"/>
        </w:rPr>
        <w:t>三、其他商务</w:t>
      </w:r>
    </w:p>
    <w:p w14:paraId="3E42BF1F">
      <w:pPr>
        <w:pStyle w:val="4"/>
        <w:ind w:firstLine="480"/>
        <w:jc w:val="both"/>
      </w:pPr>
      <w:r>
        <w:rPr>
          <w:b/>
          <w:sz w:val="24"/>
        </w:rPr>
        <w:t>1.采购包1其他商务要求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1070"/>
        <w:gridCol w:w="6553"/>
      </w:tblGrid>
      <w:tr w14:paraId="3FC14B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765632">
            <w:pPr>
              <w:pStyle w:val="4"/>
              <w:jc w:val="center"/>
            </w:pPr>
            <w:r>
              <w:rPr>
                <w:sz w:val="24"/>
              </w:rPr>
              <w:t>序号</w:t>
            </w:r>
          </w:p>
        </w:tc>
        <w:tc>
          <w:tcPr>
            <w:tcW w:w="10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C517B4">
            <w:pPr>
              <w:pStyle w:val="4"/>
              <w:jc w:val="center"/>
            </w:pPr>
            <w:r>
              <w:rPr>
                <w:sz w:val="24"/>
              </w:rPr>
              <w:t>需求分类</w:t>
            </w:r>
          </w:p>
        </w:tc>
        <w:tc>
          <w:tcPr>
            <w:tcW w:w="65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8FFE20">
            <w:pPr>
              <w:pStyle w:val="4"/>
              <w:ind w:firstLine="1680"/>
              <w:jc w:val="both"/>
            </w:pPr>
            <w:r>
              <w:rPr>
                <w:sz w:val="24"/>
              </w:rPr>
              <w:t>主要需求</w:t>
            </w:r>
          </w:p>
        </w:tc>
      </w:tr>
      <w:tr w14:paraId="7F2FE7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1CEC2">
            <w:pPr>
              <w:pStyle w:val="4"/>
              <w:jc w:val="center"/>
            </w:pPr>
            <w:r>
              <w:rPr>
                <w:sz w:val="24"/>
              </w:rPr>
              <w:t>1</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C21FD5">
            <w:pPr>
              <w:pStyle w:val="4"/>
              <w:jc w:val="center"/>
            </w:pPr>
            <w:r>
              <w:rPr>
                <w:sz w:val="24"/>
              </w:rPr>
              <w:t>包装运输要求</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8A285">
            <w:pPr>
              <w:pStyle w:val="4"/>
              <w:ind w:firstLine="480"/>
              <w:jc w:val="left"/>
            </w:pPr>
            <w:r>
              <w:rPr>
                <w:sz w:val="24"/>
              </w:rPr>
              <w:t>1.包装：投标人所供货物需为制造商原厂包装，包装质量符合国家相关标准及政策要求。全部设备均应有良好的防湿、防锈、防潮、防雨、防腐及防碰撞的措施，但凡由于包装不良造成的损失和由此产生的费用均由投标人承担。货物要求在进场初验前不得拆封，否则发包人有权拒绝初验，并要求清退出场。</w:t>
            </w:r>
          </w:p>
          <w:p w14:paraId="495D3233">
            <w:pPr>
              <w:pStyle w:val="4"/>
              <w:ind w:firstLine="480"/>
              <w:jc w:val="left"/>
            </w:pPr>
            <w:r>
              <w:rPr>
                <w:sz w:val="24"/>
              </w:rPr>
              <w:t>2.运输：投标人根据采购人指定的安装地点，负责将货物材料运送到现场，在此过程中的全部运输（包括但不限于装卸车、货物现场的搬运）所产生的全部费用由投标人负责。</w:t>
            </w:r>
          </w:p>
          <w:p w14:paraId="47666FA2">
            <w:pPr>
              <w:pStyle w:val="4"/>
              <w:ind w:firstLine="480"/>
              <w:jc w:val="both"/>
            </w:pPr>
            <w:r>
              <w:rPr>
                <w:sz w:val="24"/>
              </w:rPr>
              <w:t>3.装卸：各种货物，需提供装箱清单，按装箱清单验收货物（如所供货物为境外货物，还需按采购人要求提供相应的报关单据进行核验）。</w:t>
            </w:r>
          </w:p>
        </w:tc>
      </w:tr>
      <w:tr w14:paraId="4F71CE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A38967">
            <w:pPr>
              <w:pStyle w:val="4"/>
              <w:jc w:val="center"/>
            </w:pPr>
            <w:r>
              <w:rPr>
                <w:sz w:val="24"/>
              </w:rPr>
              <w:t>2</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3AC86">
            <w:pPr>
              <w:pStyle w:val="4"/>
              <w:jc w:val="center"/>
            </w:pPr>
            <w:r>
              <w:rPr>
                <w:sz w:val="24"/>
              </w:rPr>
              <w:t>安装调试要求</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55AAC">
            <w:pPr>
              <w:pStyle w:val="4"/>
              <w:ind w:firstLine="480"/>
              <w:jc w:val="left"/>
            </w:pPr>
            <w:r>
              <w:rPr>
                <w:sz w:val="24"/>
              </w:rPr>
              <w:t>★1.投标人应承诺对具有国家计量、校准标准或规程的仪器设备，仪器设备安装调试完毕后，验收前需邀请具备资质的第三方计量、校准机构对仪器设备进行现场计量或校准检测，并出具检测报告。检测结论合格将作为验收凭证之一。所产生的相关的费用，已包含在投标价内。</w:t>
            </w:r>
          </w:p>
          <w:p w14:paraId="4D135CFA">
            <w:pPr>
              <w:pStyle w:val="4"/>
              <w:ind w:firstLine="480"/>
              <w:jc w:val="left"/>
            </w:pPr>
            <w:r>
              <w:rPr>
                <w:sz w:val="24"/>
              </w:rPr>
              <w:t>2设备应由生产厂家专业工程师负责安装、调试。设备安装前设备生产厂家工程师需与用户实验室相关人员协调沟通确认安装准备及其他相关工作。</w:t>
            </w:r>
          </w:p>
          <w:p w14:paraId="1E8F2616">
            <w:pPr>
              <w:pStyle w:val="4"/>
              <w:ind w:firstLine="480"/>
              <w:jc w:val="left"/>
            </w:pPr>
            <w:r>
              <w:rPr>
                <w:sz w:val="24"/>
              </w:rPr>
              <w:t>3.安装时，所有货品的场内运输（含垂直运输）以及涉及使用楼栋类水电资源的，由投标人从代建单位的指定点接驳使用，费用由投标人负责。</w:t>
            </w:r>
          </w:p>
          <w:p w14:paraId="7704A7E6">
            <w:pPr>
              <w:pStyle w:val="4"/>
              <w:ind w:firstLine="480"/>
              <w:jc w:val="left"/>
            </w:pPr>
            <w:r>
              <w:rPr>
                <w:sz w:val="24"/>
              </w:rPr>
              <w:t>4.从货品进场至安装、调试、完成移交全过程的安全由投标人负责。</w:t>
            </w:r>
          </w:p>
        </w:tc>
      </w:tr>
      <w:tr w14:paraId="68FD6C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7BA7E1">
            <w:pPr>
              <w:pStyle w:val="4"/>
              <w:jc w:val="center"/>
            </w:pPr>
            <w:r>
              <w:rPr>
                <w:sz w:val="24"/>
              </w:rPr>
              <w:t>3</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6C3A6">
            <w:pPr>
              <w:pStyle w:val="4"/>
              <w:jc w:val="center"/>
            </w:pPr>
            <w:r>
              <w:rPr>
                <w:sz w:val="24"/>
              </w:rPr>
              <w:t>培训要求</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73D6E7">
            <w:pPr>
              <w:pStyle w:val="4"/>
              <w:ind w:firstLine="480"/>
              <w:jc w:val="left"/>
            </w:pPr>
            <w:r>
              <w:rPr>
                <w:sz w:val="24"/>
              </w:rPr>
              <w:t>1.投标人需提供相应的免费技术培训，保证操作者完全熟悉仪器的全部功能。操作及维护培训的主要内容为货物的基本结构、性能、主要部件的构造及原理，日常使用操作、保养与管理，常见故障的排除，紧急情况的处理等。</w:t>
            </w:r>
          </w:p>
          <w:p w14:paraId="49887F95">
            <w:pPr>
              <w:pStyle w:val="4"/>
              <w:ind w:firstLine="480"/>
              <w:jc w:val="left"/>
            </w:pPr>
            <w:r>
              <w:rPr>
                <w:sz w:val="24"/>
              </w:rPr>
              <w:t>2.设备验收后10个工作日内，由专职工程师做现场基本操作培训及专职应用工程师上门进行软件及应用培训，内容包括仪器的技术原理、仪器操作、数据处理、仪器基本维护等。除现场培训外，需提供全二维液质仪、超高效串联质谱联用仪、四极杆飞行时间质谱仪、电感耦合等离子质谱仪在厂家实验室、培训中心等进行系统培训的名额，名额为2名，该名额已含培训费、培训期间食宿费等开支。</w:t>
            </w:r>
          </w:p>
        </w:tc>
      </w:tr>
      <w:tr w14:paraId="2857B6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5A308">
            <w:pPr>
              <w:pStyle w:val="4"/>
              <w:jc w:val="center"/>
            </w:pPr>
            <w:r>
              <w:rPr>
                <w:sz w:val="24"/>
              </w:rPr>
              <w:t>4</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F002D4">
            <w:pPr>
              <w:pStyle w:val="4"/>
              <w:jc w:val="center"/>
            </w:pPr>
            <w:r>
              <w:rPr>
                <w:sz w:val="24"/>
              </w:rPr>
              <w:t>项目管理实施方案</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67310">
            <w:pPr>
              <w:pStyle w:val="4"/>
              <w:ind w:firstLine="480"/>
              <w:jc w:val="left"/>
            </w:pPr>
            <w:r>
              <w:rPr>
                <w:sz w:val="24"/>
              </w:rPr>
              <w:t>投标人需针对本项目提供完善的项目管理实施方案和项目进度计划表。包括但不限于以下主要内容：</w:t>
            </w:r>
          </w:p>
          <w:p w14:paraId="3252B94A">
            <w:pPr>
              <w:pStyle w:val="4"/>
              <w:ind w:firstLine="480"/>
              <w:jc w:val="left"/>
            </w:pPr>
            <w:r>
              <w:rPr>
                <w:sz w:val="24"/>
              </w:rPr>
              <w:t>1.本项目实施全过程的质量保证方案和措施；</w:t>
            </w:r>
          </w:p>
          <w:p w14:paraId="466FF4AB">
            <w:pPr>
              <w:pStyle w:val="4"/>
              <w:ind w:firstLine="480"/>
              <w:jc w:val="left"/>
            </w:pPr>
            <w:r>
              <w:rPr>
                <w:sz w:val="24"/>
              </w:rPr>
              <w:t>2.本项目实施全过程的安全管理方案和措施；</w:t>
            </w:r>
          </w:p>
          <w:p w14:paraId="1095983B">
            <w:pPr>
              <w:pStyle w:val="4"/>
              <w:ind w:firstLine="480"/>
              <w:jc w:val="left"/>
            </w:pPr>
            <w:r>
              <w:rPr>
                <w:sz w:val="24"/>
              </w:rPr>
              <w:t>3.本项目实施全过程的进度计划和保障措施；</w:t>
            </w:r>
          </w:p>
          <w:p w14:paraId="19686998">
            <w:pPr>
              <w:pStyle w:val="4"/>
              <w:ind w:firstLine="480"/>
              <w:jc w:val="left"/>
            </w:pPr>
            <w:r>
              <w:rPr>
                <w:sz w:val="24"/>
              </w:rPr>
              <w:t>4.本项目授权的项目负责人、技术负责人及主要技术管理人员。</w:t>
            </w:r>
          </w:p>
          <w:p w14:paraId="269418B2">
            <w:pPr>
              <w:pStyle w:val="4"/>
              <w:ind w:firstLine="480"/>
              <w:jc w:val="left"/>
            </w:pPr>
            <w:r>
              <w:rPr>
                <w:sz w:val="24"/>
              </w:rPr>
              <w:t>5.本项目的竣工验收移交方案；</w:t>
            </w:r>
          </w:p>
          <w:p w14:paraId="275F17C1">
            <w:pPr>
              <w:pStyle w:val="4"/>
              <w:ind w:firstLine="480"/>
              <w:jc w:val="left"/>
            </w:pPr>
            <w:r>
              <w:rPr>
                <w:sz w:val="24"/>
              </w:rPr>
              <w:t>6.本项目相关的培训、售后服务，以及长期技术支持的措施计划和承诺。</w:t>
            </w:r>
          </w:p>
        </w:tc>
      </w:tr>
      <w:tr w14:paraId="5F937F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B39E5D">
            <w:pPr>
              <w:pStyle w:val="4"/>
              <w:jc w:val="center"/>
            </w:pPr>
            <w:r>
              <w:rPr>
                <w:sz w:val="24"/>
              </w:rPr>
              <w:t>5</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6094A">
            <w:pPr>
              <w:pStyle w:val="4"/>
              <w:jc w:val="center"/>
            </w:pPr>
            <w:r>
              <w:rPr>
                <w:sz w:val="24"/>
              </w:rPr>
              <w:t>保修及售后服务要求</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F0CA81">
            <w:pPr>
              <w:pStyle w:val="4"/>
              <w:ind w:firstLine="480"/>
              <w:jc w:val="both"/>
            </w:pPr>
            <w:r>
              <w:rPr>
                <w:sz w:val="24"/>
              </w:rPr>
              <w:t>★1.所投产品整机质保期3年，质保期从交付验收完成之日起计算。在质保期内投标人应提供设备维修及保养服务，一切维护费用均由中标人负责。质保期内设备本身质量出现问题或由于设备本身质量原因造成的任何损伤或损坏，投标人应及时给予免费维修或免费更换，由此引起的全部费用由投标人负责。</w:t>
            </w:r>
            <w:r>
              <w:rPr>
                <w:b/>
                <w:sz w:val="24"/>
              </w:rPr>
              <w:t>投标时提供承诺函（格式见投标文件格式）。</w:t>
            </w:r>
          </w:p>
          <w:p w14:paraId="4A0E02F2">
            <w:pPr>
              <w:pStyle w:val="4"/>
              <w:ind w:firstLine="480"/>
              <w:jc w:val="both"/>
            </w:pPr>
            <w:r>
              <w:rPr>
                <w:sz w:val="24"/>
              </w:rPr>
              <w:t>2.质保期内每年提供巡检至少2次，确保仪器正常运行。投标人须提供常设每周 7 天×24 小时服务专线及技术支持；配备专业维修工程师，能提供及时有效的售后服务。应在24小时内对用户的服务要求作出响应，72小时内到达现场提供服务。一般问题应在两天内、重大问题应在一周内解决或提出明确解决方案。若一周内无法处理完毕，投标人需提供相同型号设备进行临时替用，不得影响使用单位的正常工作业务。</w:t>
            </w:r>
          </w:p>
          <w:p w14:paraId="7F200ED1">
            <w:pPr>
              <w:pStyle w:val="4"/>
              <w:ind w:firstLine="480"/>
              <w:jc w:val="both"/>
            </w:pPr>
            <w:r>
              <w:rPr>
                <w:sz w:val="24"/>
              </w:rPr>
              <w:t>3.设备投入使用后，采购人有检验方法开发需求时，投标人或厂家应派专职应用工程师协助采购人调试完善仪器设备参数、提供相关方法资料。</w:t>
            </w:r>
          </w:p>
          <w:p w14:paraId="1E505C9F">
            <w:pPr>
              <w:pStyle w:val="4"/>
              <w:ind w:firstLine="480"/>
              <w:jc w:val="both"/>
            </w:pPr>
            <w:r>
              <w:rPr>
                <w:sz w:val="24"/>
              </w:rPr>
              <w:t>1）设备说明书：</w:t>
            </w:r>
          </w:p>
          <w:p w14:paraId="52AB3A61">
            <w:pPr>
              <w:pStyle w:val="4"/>
              <w:ind w:firstLine="480"/>
              <w:jc w:val="both"/>
            </w:pPr>
            <w:r>
              <w:rPr>
                <w:sz w:val="24"/>
              </w:rPr>
              <w:t>2）需提供设备的安装、操作手册；</w:t>
            </w:r>
          </w:p>
          <w:p w14:paraId="235A2061">
            <w:pPr>
              <w:pStyle w:val="4"/>
              <w:ind w:firstLine="480"/>
              <w:jc w:val="both"/>
            </w:pPr>
            <w:r>
              <w:rPr>
                <w:sz w:val="24"/>
              </w:rPr>
              <w:t>3）需提供设备的维修保养手册；</w:t>
            </w:r>
          </w:p>
          <w:p w14:paraId="0BF00570">
            <w:pPr>
              <w:pStyle w:val="4"/>
              <w:ind w:firstLine="480"/>
              <w:jc w:val="both"/>
            </w:pPr>
            <w:r>
              <w:rPr>
                <w:sz w:val="24"/>
              </w:rPr>
              <w:t>4）需提供设备的工作软件说明书。</w:t>
            </w:r>
          </w:p>
          <w:p w14:paraId="5AAECA1C">
            <w:pPr>
              <w:pStyle w:val="4"/>
              <w:ind w:firstLine="480"/>
              <w:jc w:val="both"/>
            </w:pPr>
            <w:r>
              <w:rPr>
                <w:sz w:val="24"/>
              </w:rPr>
              <w:t>4.在质保期内投标人应提供系统硬件、软件升级方面的技术支持服务；质保期后，投标人承诺将提供终身售后服务；在设备使用寿命内，当控制软件在现有硬件基础上进行升级时，投标人应主动提供软件升级服务。</w:t>
            </w:r>
          </w:p>
          <w:p w14:paraId="1591418D">
            <w:pPr>
              <w:pStyle w:val="4"/>
              <w:ind w:firstLine="480"/>
              <w:jc w:val="both"/>
            </w:pPr>
            <w:r>
              <w:rPr>
                <w:sz w:val="24"/>
              </w:rPr>
              <w:t>5.若国家或生产厂家对本项目所涉及货物的质保期的规定高于本项目的要求，应按国家或生产厂家的规定执行。</w:t>
            </w:r>
          </w:p>
        </w:tc>
      </w:tr>
      <w:tr w14:paraId="122FC3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194EB0">
            <w:pPr>
              <w:pStyle w:val="4"/>
              <w:jc w:val="center"/>
            </w:pPr>
            <w:r>
              <w:rPr>
                <w:sz w:val="24"/>
              </w:rPr>
              <w:t>6</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BAA473">
            <w:pPr>
              <w:pStyle w:val="4"/>
              <w:jc w:val="center"/>
            </w:pPr>
            <w:r>
              <w:rPr>
                <w:sz w:val="24"/>
              </w:rPr>
              <w:t>其他要求</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ED4EC2">
            <w:pPr>
              <w:pStyle w:val="4"/>
              <w:jc w:val="both"/>
            </w:pPr>
            <w:r>
              <w:rPr>
                <w:sz w:val="24"/>
              </w:rPr>
              <w:t>仪器设备如需特殊工作条件（如：水、电源、特殊温度、湿度、振动强度等），应在相关文件中加以说明且包含相关费用。</w:t>
            </w:r>
          </w:p>
        </w:tc>
      </w:tr>
      <w:tr w14:paraId="33142D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4526C8">
            <w:pPr>
              <w:pStyle w:val="4"/>
              <w:jc w:val="center"/>
            </w:pPr>
            <w:r>
              <w:rPr>
                <w:sz w:val="24"/>
              </w:rPr>
              <w:t>7</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45A5FA">
            <w:pPr>
              <w:pStyle w:val="4"/>
              <w:jc w:val="center"/>
            </w:pPr>
            <w:r>
              <w:rPr>
                <w:sz w:val="24"/>
              </w:rPr>
              <w:t>报价要求</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E55F3">
            <w:pPr>
              <w:pStyle w:val="4"/>
              <w:ind w:firstLine="240"/>
              <w:jc w:val="left"/>
            </w:pPr>
            <w:r>
              <w:rPr>
                <w:sz w:val="24"/>
              </w:rPr>
              <w:t>1.本项目报价为全部货品交付至采购人指定地点并完成安装、调试和验收的价格。</w:t>
            </w:r>
          </w:p>
          <w:p w14:paraId="41D3B972">
            <w:pPr>
              <w:pStyle w:val="4"/>
              <w:ind w:firstLine="240"/>
              <w:jc w:val="left"/>
            </w:pPr>
            <w:r>
              <w:rPr>
                <w:sz w:val="24"/>
              </w:rPr>
              <w:t>2.投标报价是指投标人为完成本项目所收取的全部费用，包含但不限于以下：货物及零配件、运输费、装卸费、保险费、安装费、调试费、材料费、技术（计量）服务费 、各项税费及合同实施过程中应预见的其他事项应包含的一切费用。</w:t>
            </w:r>
          </w:p>
          <w:p w14:paraId="4853F5D7">
            <w:pPr>
              <w:pStyle w:val="4"/>
              <w:jc w:val="both"/>
            </w:pPr>
            <w:r>
              <w:rPr>
                <w:sz w:val="24"/>
              </w:rPr>
              <w:t>3.报价不得高于采购项目清单中各分项单价最高限价和总价最高限价，如超出则视为无效报价，作无效投标处理。</w:t>
            </w:r>
          </w:p>
        </w:tc>
      </w:tr>
      <w:tr w14:paraId="079B32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92AE23">
            <w:pPr>
              <w:pStyle w:val="4"/>
              <w:jc w:val="center"/>
            </w:pPr>
            <w:r>
              <w:rPr>
                <w:sz w:val="24"/>
              </w:rPr>
              <w:t>8</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75A93">
            <w:pPr>
              <w:pStyle w:val="4"/>
              <w:jc w:val="center"/>
            </w:pPr>
            <w:r>
              <w:rPr>
                <w:sz w:val="24"/>
              </w:rPr>
              <w:t>合同条款响应</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9E6D4">
            <w:pPr>
              <w:pStyle w:val="4"/>
              <w:ind w:firstLine="240"/>
              <w:jc w:val="left"/>
            </w:pPr>
            <w:r>
              <w:rPr>
                <w:sz w:val="24"/>
              </w:rPr>
              <w:t>★1.招标文件第五章中的合同条款均为不可偏离条款，任何负偏离响应将导致投标无效，请投标人谨慎响应。</w:t>
            </w:r>
          </w:p>
        </w:tc>
      </w:tr>
    </w:tbl>
    <w:p w14:paraId="04DAADE9">
      <w:pPr>
        <w:pStyle w:val="4"/>
        <w:jc w:val="both"/>
      </w:pPr>
      <w:r>
        <w:rPr>
          <w:b/>
          <w:sz w:val="24"/>
        </w:rPr>
        <w:t>2.采购包2其他商务要求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1070"/>
        <w:gridCol w:w="6553"/>
      </w:tblGrid>
      <w:tr w14:paraId="396315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8D2917">
            <w:pPr>
              <w:pStyle w:val="4"/>
              <w:jc w:val="center"/>
            </w:pPr>
            <w:r>
              <w:rPr>
                <w:sz w:val="24"/>
              </w:rPr>
              <w:t>序号</w:t>
            </w:r>
          </w:p>
        </w:tc>
        <w:tc>
          <w:tcPr>
            <w:tcW w:w="10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0A2352">
            <w:pPr>
              <w:pStyle w:val="4"/>
              <w:jc w:val="center"/>
            </w:pPr>
            <w:r>
              <w:rPr>
                <w:sz w:val="24"/>
              </w:rPr>
              <w:t>需求分类</w:t>
            </w:r>
          </w:p>
        </w:tc>
        <w:tc>
          <w:tcPr>
            <w:tcW w:w="65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04D977">
            <w:pPr>
              <w:pStyle w:val="4"/>
              <w:ind w:firstLine="1680"/>
              <w:jc w:val="both"/>
            </w:pPr>
            <w:r>
              <w:rPr>
                <w:sz w:val="24"/>
              </w:rPr>
              <w:t>主要需求</w:t>
            </w:r>
          </w:p>
        </w:tc>
      </w:tr>
      <w:tr w14:paraId="36B92C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50BDB5">
            <w:pPr>
              <w:pStyle w:val="4"/>
              <w:jc w:val="center"/>
            </w:pPr>
            <w:r>
              <w:rPr>
                <w:sz w:val="24"/>
              </w:rPr>
              <w:t>1</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0A3CC">
            <w:pPr>
              <w:pStyle w:val="4"/>
              <w:jc w:val="center"/>
            </w:pPr>
            <w:r>
              <w:rPr>
                <w:sz w:val="24"/>
              </w:rPr>
              <w:t>包装运输要求</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056556">
            <w:pPr>
              <w:pStyle w:val="4"/>
              <w:ind w:firstLine="480"/>
              <w:jc w:val="left"/>
            </w:pPr>
            <w:r>
              <w:rPr>
                <w:sz w:val="24"/>
              </w:rPr>
              <w:t>1.包装：投标人所供货物需为制造商原厂包装，包装质量符合国家相关标准及政策要求。全部设备均应有良好的防湿、防锈、防潮、防雨、防腐及防碰撞的措施，但凡由于包装不良造成的损失和由此产生的费用均由投标人承担。货物要求在进场初验前不得拆封，否则发包人有权拒绝初验，并要求清退出场。</w:t>
            </w:r>
          </w:p>
          <w:p w14:paraId="12256672">
            <w:pPr>
              <w:pStyle w:val="4"/>
              <w:ind w:firstLine="480"/>
              <w:jc w:val="left"/>
            </w:pPr>
            <w:r>
              <w:rPr>
                <w:sz w:val="24"/>
              </w:rPr>
              <w:t>2.运输：投标人根据采购人指定的安装地点，负责将货物材料运送到现场，在此过程中的全部运输（包括但不限于装卸车、货物现场的搬运）所产生的全部费用由投标人负责。</w:t>
            </w:r>
          </w:p>
          <w:p w14:paraId="49D082E2">
            <w:pPr>
              <w:pStyle w:val="4"/>
              <w:ind w:firstLine="480"/>
              <w:jc w:val="both"/>
            </w:pPr>
            <w:r>
              <w:rPr>
                <w:sz w:val="24"/>
              </w:rPr>
              <w:t>3.装卸：各种货物，需提供装箱清单，按装箱清单验收货物（如所供货物为境外货物，还需按采购人要求提供相应的报关单据进行核验）。</w:t>
            </w:r>
          </w:p>
        </w:tc>
      </w:tr>
      <w:tr w14:paraId="571CD6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1CD7D">
            <w:pPr>
              <w:pStyle w:val="4"/>
              <w:jc w:val="center"/>
            </w:pPr>
            <w:r>
              <w:rPr>
                <w:sz w:val="24"/>
              </w:rPr>
              <w:t>2</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D415F">
            <w:pPr>
              <w:pStyle w:val="4"/>
              <w:jc w:val="center"/>
            </w:pPr>
            <w:r>
              <w:rPr>
                <w:sz w:val="24"/>
              </w:rPr>
              <w:t>安装调试要求</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DA8E2">
            <w:pPr>
              <w:pStyle w:val="4"/>
              <w:ind w:firstLine="480"/>
              <w:jc w:val="left"/>
            </w:pPr>
            <w:r>
              <w:rPr>
                <w:sz w:val="24"/>
              </w:rPr>
              <w:t>★1.投标人应承诺对具有国家计量、校准标准或规程的仪器设备，仪器设备安装调试完毕后，验收前需邀请具备资质的第三方计量、校准机构对仪器设备进行现场计量或校准检测，并出具检测报告。检测结论合格将作为验收凭证之一。所产生的相关的费用，已包含在投标价内。</w:t>
            </w:r>
          </w:p>
          <w:p w14:paraId="6BBC9197">
            <w:pPr>
              <w:pStyle w:val="4"/>
              <w:ind w:firstLine="480"/>
              <w:jc w:val="left"/>
            </w:pPr>
            <w:r>
              <w:rPr>
                <w:sz w:val="24"/>
              </w:rPr>
              <w:t>2.设备应由生产厂家专业工程师负责安装、调试。设备安装前设备生产厂家工程师需与用户实验室相关人员协调沟通确认安装准备及其他相关工作。</w:t>
            </w:r>
          </w:p>
          <w:p w14:paraId="5B9B8189">
            <w:pPr>
              <w:pStyle w:val="4"/>
              <w:ind w:firstLine="480"/>
              <w:jc w:val="left"/>
            </w:pPr>
            <w:r>
              <w:rPr>
                <w:sz w:val="24"/>
              </w:rPr>
              <w:t>3.安装时，所有货品的场内运输（含垂直运输）以及涉及使用楼栋类水电资源的，由投标人从代建单位的指定点接驳使用，费用由投标人负责。</w:t>
            </w:r>
          </w:p>
          <w:p w14:paraId="34D86448">
            <w:pPr>
              <w:pStyle w:val="4"/>
              <w:ind w:firstLine="480"/>
              <w:jc w:val="left"/>
            </w:pPr>
            <w:r>
              <w:rPr>
                <w:sz w:val="24"/>
              </w:rPr>
              <w:t>4.从货品进场至安装、调试、完成移交全过程的安全由投标人负责。</w:t>
            </w:r>
          </w:p>
        </w:tc>
      </w:tr>
      <w:tr w14:paraId="2B5050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CF6473">
            <w:pPr>
              <w:pStyle w:val="4"/>
              <w:jc w:val="center"/>
            </w:pPr>
            <w:r>
              <w:rPr>
                <w:sz w:val="24"/>
              </w:rPr>
              <w:t>3</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57C9D">
            <w:pPr>
              <w:pStyle w:val="4"/>
              <w:jc w:val="center"/>
            </w:pPr>
            <w:r>
              <w:rPr>
                <w:sz w:val="24"/>
              </w:rPr>
              <w:t>培训要求</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A826A">
            <w:pPr>
              <w:pStyle w:val="4"/>
              <w:numPr>
                <w:ilvl w:val="0"/>
                <w:numId w:val="1"/>
              </w:numPr>
              <w:jc w:val="left"/>
            </w:pPr>
            <w:r>
              <w:rPr>
                <w:sz w:val="24"/>
              </w:rPr>
              <w:t>投标人需提供相应的免费技术培训，保证操作者完全熟悉仪器的全部功能。操作及维护培训的主要内容为货物的基本结构、性能、主要部件的构造及原理，日常使用操作、保养与管理，常见故障的排除，紧急情况的处理等。</w:t>
            </w:r>
          </w:p>
        </w:tc>
      </w:tr>
      <w:tr w14:paraId="064F3D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85358">
            <w:pPr>
              <w:pStyle w:val="4"/>
              <w:jc w:val="center"/>
            </w:pPr>
            <w:r>
              <w:rPr>
                <w:sz w:val="24"/>
              </w:rPr>
              <w:t>4</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22A28">
            <w:pPr>
              <w:pStyle w:val="4"/>
              <w:jc w:val="center"/>
            </w:pPr>
            <w:r>
              <w:rPr>
                <w:sz w:val="24"/>
              </w:rPr>
              <w:t>项目管理实施方案</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D05F8">
            <w:pPr>
              <w:pStyle w:val="4"/>
              <w:ind w:firstLine="480"/>
              <w:jc w:val="left"/>
            </w:pPr>
            <w:r>
              <w:rPr>
                <w:sz w:val="24"/>
              </w:rPr>
              <w:t>投标人需针对本项目提供完善的项目管理实施方案和项目进度计划表。包括但不限于以下主要内容：</w:t>
            </w:r>
          </w:p>
          <w:p w14:paraId="4B75DFDB">
            <w:pPr>
              <w:pStyle w:val="4"/>
              <w:ind w:firstLine="480"/>
              <w:jc w:val="left"/>
            </w:pPr>
            <w:r>
              <w:rPr>
                <w:sz w:val="24"/>
              </w:rPr>
              <w:t>1.本项目实施全过程的质量保证方案和措施；</w:t>
            </w:r>
          </w:p>
          <w:p w14:paraId="4592D80A">
            <w:pPr>
              <w:pStyle w:val="4"/>
              <w:ind w:firstLine="480"/>
              <w:jc w:val="left"/>
            </w:pPr>
            <w:r>
              <w:rPr>
                <w:sz w:val="24"/>
              </w:rPr>
              <w:t>2.本项目实施全过程的安全管理方案和措施；</w:t>
            </w:r>
          </w:p>
          <w:p w14:paraId="3B7FFA9A">
            <w:pPr>
              <w:pStyle w:val="4"/>
              <w:ind w:firstLine="480"/>
              <w:jc w:val="left"/>
            </w:pPr>
            <w:r>
              <w:rPr>
                <w:sz w:val="24"/>
              </w:rPr>
              <w:t>3.本项目实施全过程的进度计划和保障措施；</w:t>
            </w:r>
          </w:p>
          <w:p w14:paraId="75F4C6C6">
            <w:pPr>
              <w:pStyle w:val="4"/>
              <w:ind w:firstLine="480"/>
              <w:jc w:val="left"/>
            </w:pPr>
            <w:r>
              <w:rPr>
                <w:sz w:val="24"/>
              </w:rPr>
              <w:t>4.本项目授权的项目负责人、技术负责人及主要技术管理人员。</w:t>
            </w:r>
          </w:p>
          <w:p w14:paraId="4D30D664">
            <w:pPr>
              <w:pStyle w:val="4"/>
              <w:ind w:firstLine="480"/>
              <w:jc w:val="left"/>
            </w:pPr>
            <w:r>
              <w:rPr>
                <w:sz w:val="24"/>
              </w:rPr>
              <w:t>5.本项目的竣工验收移交方案；</w:t>
            </w:r>
          </w:p>
          <w:p w14:paraId="7ACDB8C4">
            <w:pPr>
              <w:pStyle w:val="4"/>
              <w:ind w:firstLine="480"/>
              <w:jc w:val="left"/>
            </w:pPr>
            <w:r>
              <w:rPr>
                <w:sz w:val="24"/>
              </w:rPr>
              <w:t>6.本项目相关的培训、售后服务，以及长期技术支持的措施计划和承诺。</w:t>
            </w:r>
          </w:p>
        </w:tc>
      </w:tr>
      <w:tr w14:paraId="29284D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F887F7">
            <w:pPr>
              <w:pStyle w:val="4"/>
              <w:jc w:val="center"/>
            </w:pPr>
            <w:r>
              <w:rPr>
                <w:sz w:val="24"/>
              </w:rPr>
              <w:t>5</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545572">
            <w:pPr>
              <w:pStyle w:val="4"/>
              <w:jc w:val="center"/>
            </w:pPr>
            <w:r>
              <w:rPr>
                <w:sz w:val="24"/>
              </w:rPr>
              <w:t>保修及售后服务要求</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48BC01">
            <w:pPr>
              <w:pStyle w:val="4"/>
              <w:ind w:firstLine="480"/>
              <w:jc w:val="both"/>
            </w:pPr>
            <w:r>
              <w:rPr>
                <w:sz w:val="24"/>
              </w:rPr>
              <w:t>★1.所投产品整机质保期3年，质保期从交付验收完成之日起计算。在质保期内中标人应提供设备维修及保养服务，一切维护费用均由中标人负责。质保期内设备本身质量出现问题或由于设备本身质量原因造成的任何损伤或损坏，投标人应及时给予免费维修或免费更换，由此引起的全部费用由投标人负责。投标时提供承诺函（格式见投标文件格式）。</w:t>
            </w:r>
          </w:p>
          <w:p w14:paraId="695EEDCC">
            <w:pPr>
              <w:pStyle w:val="4"/>
              <w:ind w:firstLine="480"/>
              <w:jc w:val="both"/>
            </w:pPr>
            <w:r>
              <w:rPr>
                <w:sz w:val="24"/>
              </w:rPr>
              <w:t>2.质保期内每年提供巡检至少2次，确保仪器正常运行。投标人须提供常设每周7天×24小时服务专线及技术支持；配备专业维修工程师，能提供及时有效的售后服务。应在24小时内对用户的服务要求作出响应，72小时内到达现场提供服务。一般问题应在两天内、重大问题应在一周内解决或提出明确解决方案。若一周内无法处理完毕，投标人需提供相同型号设备进行临时替用，不得影响使用单位的正常工作业务。</w:t>
            </w:r>
          </w:p>
          <w:p w14:paraId="5894ED01">
            <w:pPr>
              <w:pStyle w:val="4"/>
              <w:ind w:firstLine="480"/>
              <w:jc w:val="both"/>
            </w:pPr>
            <w:r>
              <w:rPr>
                <w:sz w:val="24"/>
              </w:rPr>
              <w:t>3.设备投入使用后，采购人有检验方法开发需求时，投标人或厂家应派专职应用工程师协助采购人调试完善仪器设备参数、提供相关方法资料。</w:t>
            </w:r>
          </w:p>
          <w:p w14:paraId="03B0F87C">
            <w:pPr>
              <w:pStyle w:val="4"/>
              <w:ind w:firstLine="480"/>
              <w:jc w:val="both"/>
            </w:pPr>
            <w:r>
              <w:rPr>
                <w:sz w:val="24"/>
              </w:rPr>
              <w:t>1）设备说明书：</w:t>
            </w:r>
          </w:p>
          <w:p w14:paraId="596BE3AD">
            <w:pPr>
              <w:pStyle w:val="4"/>
              <w:ind w:firstLine="480"/>
              <w:jc w:val="both"/>
            </w:pPr>
            <w:r>
              <w:rPr>
                <w:sz w:val="24"/>
              </w:rPr>
              <w:t>2）需提供设备的安装、操作手册；</w:t>
            </w:r>
          </w:p>
          <w:p w14:paraId="65EF88F4">
            <w:pPr>
              <w:pStyle w:val="4"/>
              <w:ind w:firstLine="480"/>
              <w:jc w:val="both"/>
            </w:pPr>
            <w:r>
              <w:rPr>
                <w:sz w:val="24"/>
              </w:rPr>
              <w:t>3）需提供设备的维修保养手册；</w:t>
            </w:r>
          </w:p>
          <w:p w14:paraId="7286B235">
            <w:pPr>
              <w:pStyle w:val="4"/>
              <w:ind w:firstLine="480"/>
              <w:jc w:val="both"/>
            </w:pPr>
            <w:r>
              <w:rPr>
                <w:sz w:val="24"/>
              </w:rPr>
              <w:t>4）需提供设备的工作软件说明书。</w:t>
            </w:r>
          </w:p>
          <w:p w14:paraId="161475D8">
            <w:pPr>
              <w:pStyle w:val="4"/>
              <w:ind w:firstLine="480"/>
              <w:jc w:val="both"/>
            </w:pPr>
            <w:r>
              <w:rPr>
                <w:sz w:val="24"/>
              </w:rPr>
              <w:t>4.在质保期内投标人应提供系统硬件、软件升级方面的技术支持服务；质保期后，投标人承诺将提供终身售后服务；在设备使用寿命内，当控制软件在现有硬件基础上进行升级时，投标人应主动提供软件升级服务。</w:t>
            </w:r>
          </w:p>
          <w:p w14:paraId="26FE759B">
            <w:pPr>
              <w:pStyle w:val="4"/>
              <w:ind w:firstLine="480"/>
              <w:jc w:val="both"/>
            </w:pPr>
            <w:r>
              <w:rPr>
                <w:sz w:val="24"/>
              </w:rPr>
              <w:t>5.若国家或生产厂家对本项目所涉及货物的质保期的规定高于本项目的要求，应按国家或生产厂家的规定执行。</w:t>
            </w:r>
          </w:p>
        </w:tc>
      </w:tr>
      <w:tr w14:paraId="630C7D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C241C">
            <w:pPr>
              <w:pStyle w:val="4"/>
              <w:jc w:val="center"/>
            </w:pPr>
            <w:r>
              <w:rPr>
                <w:sz w:val="24"/>
              </w:rPr>
              <w:t>6</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398FB7">
            <w:pPr>
              <w:pStyle w:val="4"/>
              <w:jc w:val="center"/>
            </w:pPr>
            <w:r>
              <w:rPr>
                <w:sz w:val="24"/>
              </w:rPr>
              <w:t>其他要求</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9B7B23">
            <w:pPr>
              <w:pStyle w:val="4"/>
              <w:jc w:val="both"/>
            </w:pPr>
            <w:r>
              <w:rPr>
                <w:sz w:val="24"/>
              </w:rPr>
              <w:t>仪器设备如需特殊工作条件（如：水、电源、特殊温度、湿度、振动强度等），应在相关文件中加以说明且包含相关费用。</w:t>
            </w:r>
          </w:p>
        </w:tc>
      </w:tr>
      <w:tr w14:paraId="11B799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A2BD60">
            <w:pPr>
              <w:pStyle w:val="4"/>
              <w:jc w:val="center"/>
            </w:pPr>
            <w:r>
              <w:rPr>
                <w:sz w:val="24"/>
              </w:rPr>
              <w:t>7</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A9A7E">
            <w:pPr>
              <w:pStyle w:val="4"/>
              <w:jc w:val="center"/>
            </w:pPr>
            <w:r>
              <w:rPr>
                <w:sz w:val="24"/>
              </w:rPr>
              <w:t>报价要求</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BEEE20">
            <w:pPr>
              <w:pStyle w:val="4"/>
              <w:ind w:firstLine="240"/>
              <w:jc w:val="left"/>
            </w:pPr>
            <w:r>
              <w:rPr>
                <w:sz w:val="24"/>
              </w:rPr>
              <w:t>1.本项目报价为全部货品交付至采购人指定地点并完成安装、调试和验收的价格。</w:t>
            </w:r>
          </w:p>
          <w:p w14:paraId="5AF7CB96">
            <w:pPr>
              <w:pStyle w:val="4"/>
              <w:ind w:firstLine="240"/>
              <w:jc w:val="left"/>
            </w:pPr>
            <w:r>
              <w:rPr>
                <w:sz w:val="24"/>
              </w:rPr>
              <w:t>2.投标报价是指投标人为完成本项目所收取的全部费用，包含但不限于以下：货物及零配件、运输费、装卸费、保险费、安装费、调试费、材料费、技术（计量）服务费 、各项税费及合同实施过程中应预见的其他事项应包含的一切费用。</w:t>
            </w:r>
          </w:p>
          <w:p w14:paraId="0C147FD2">
            <w:pPr>
              <w:pStyle w:val="4"/>
              <w:ind w:firstLine="240"/>
              <w:jc w:val="both"/>
            </w:pPr>
            <w:r>
              <w:rPr>
                <w:sz w:val="24"/>
              </w:rPr>
              <w:t>3.报价不得高于采购项目清单中各分项单价最高限价和总价最高限价，如超出则视为无效报价，作无效投标处理。</w:t>
            </w:r>
          </w:p>
        </w:tc>
      </w:tr>
      <w:tr w14:paraId="506069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8224F2">
            <w:pPr>
              <w:pStyle w:val="4"/>
              <w:jc w:val="center"/>
            </w:pPr>
            <w:r>
              <w:rPr>
                <w:sz w:val="24"/>
              </w:rPr>
              <w:t>8</w:t>
            </w:r>
          </w:p>
        </w:tc>
        <w:tc>
          <w:tcPr>
            <w:tcW w:w="10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2FC6B">
            <w:pPr>
              <w:pStyle w:val="4"/>
              <w:jc w:val="center"/>
            </w:pPr>
            <w:r>
              <w:rPr>
                <w:sz w:val="24"/>
              </w:rPr>
              <w:t>合同条款响应</w:t>
            </w:r>
          </w:p>
        </w:tc>
        <w:tc>
          <w:tcPr>
            <w:tcW w:w="65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AD61E1">
            <w:pPr>
              <w:pStyle w:val="4"/>
              <w:ind w:firstLine="240"/>
              <w:jc w:val="both"/>
            </w:pPr>
            <w:r>
              <w:rPr>
                <w:sz w:val="24"/>
              </w:rPr>
              <w:t>★1.招标文件第五章中的合同条款均为不可偏离条款，任何负偏离响应将导致投标无效，请投标人谨慎响应。</w:t>
            </w:r>
          </w:p>
        </w:tc>
      </w:tr>
    </w:tbl>
    <w:p w14:paraId="374D1FE3">
      <w:pPr>
        <w:pStyle w:val="4"/>
      </w:pPr>
      <w:r>
        <w:t>采购包1（农业质量安全检验检测仪器设备一批1）</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21"/>
        <w:gridCol w:w="4901"/>
      </w:tblGrid>
      <w:tr w14:paraId="4A16C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31564E0">
            <w:pPr>
              <w:pStyle w:val="4"/>
            </w:pPr>
            <w:r>
              <w:t>标的提供的时间</w:t>
            </w:r>
          </w:p>
        </w:tc>
        <w:tc>
          <w:tcPr>
            <w:tcW w:w="4153" w:type="dxa"/>
          </w:tcPr>
          <w:p w14:paraId="33A386FE">
            <w:pPr>
              <w:pStyle w:val="4"/>
            </w:pPr>
            <w:r>
              <w:t>合同签署生效并接到采购人通知后的60个工作日内将全部产品提供至项目安装现场；经初验合格并同意安装后30个工作日内安装完毕并验收合格交付使用。实际提供时间如有变动，以采购人通知为准。</w:t>
            </w:r>
          </w:p>
        </w:tc>
      </w:tr>
      <w:tr w14:paraId="7358F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387823">
            <w:pPr>
              <w:pStyle w:val="4"/>
            </w:pPr>
            <w:r>
              <w:t>标的提供的地点</w:t>
            </w:r>
          </w:p>
        </w:tc>
        <w:tc>
          <w:tcPr>
            <w:tcW w:w="4153" w:type="dxa"/>
          </w:tcPr>
          <w:p w14:paraId="2BE38AC5">
            <w:pPr>
              <w:pStyle w:val="4"/>
            </w:pPr>
            <w:r>
              <w:t>全部产品提供至广东省农业质量安全检测中心项目现场。地址为采购人指定地点。</w:t>
            </w:r>
          </w:p>
        </w:tc>
      </w:tr>
      <w:tr w14:paraId="70332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102DAE">
            <w:pPr>
              <w:pStyle w:val="4"/>
            </w:pPr>
            <w:r>
              <w:t>付款方式</w:t>
            </w:r>
          </w:p>
        </w:tc>
        <w:tc>
          <w:tcPr>
            <w:tcW w:w="4153" w:type="dxa"/>
          </w:tcPr>
          <w:p w14:paraId="0C9CC262">
            <w:pPr>
              <w:pStyle w:val="4"/>
            </w:pPr>
            <w:r>
              <w:t>1期：支付比例100%,1.预付款：合同金额的70%。签订合同后15个日历日内，中标人向代建单位（广州建筑股份有限公司）提供合同总额的70%预付款保函（预付款保函有效期不低于12个月）及等额增值税发票，代建单位收到上述保函和发票后15个工作日内支付等额预付款给中标人。 2. 进度款:合同金额的25%。中标人按约定时间内送货到达指定地点，经代建单位、使用单位和中标人共同完成进场初验，全部货物安装且调试完毕竣工验收合格后，中标人即可向代建单位申请支付合同价款的25%，代建单位收到申请和对应发票后15个工作日支付给中标人，同时代建单位将预付款保函退回中标人，由中标人自行与保函开具机构办理相关解除手续。 3.合同结算:合同金额的5%。完成试运行、移交手续后中标人即可向代建单位提出合同结算。代建单位按照该项目合同结算相关程序及时进行结算。 4.资金支付详细条款以合同条文为准。 【注：本采购包不属于专门面向中小企业采购项目，如为与中小企业签订合同的，费用的支付按以下方式在合同书相应的付款方式中进行调整。 1.预付款：合同金额的70%。中标人收到中标通知书后，在20日内向代建单位（广州建筑股份有限公司）提供合同总额的70%预付款保函（预付款保函有效期不低于12个月）及等额增值税发票，代建单位收到上述保函和发票后10个工作日内支付等额预付款给中标人。 2. 进度款:合同金额的25%。中标人按约定时间内送货到达指定地点，经代建单位、使用单位和中标人共同完成进场初验，全部货物安装且调试完毕竣工验收合格后，中标人即可向代建单位申请支付合同价款的25%，代建单位收到申请和对应发票后15个工作日支付给中标人，同时代建单位将预付款保函退回中标人，由中标人自行与保函开具机构办理相关解除手续。 3.合同结算:合同金额的5%。完成试运行、移交手续后中标人即可向代建单位提出合同结算。代建单位按照该项目合同结算相关程序及时进行结算。】</w:t>
            </w:r>
          </w:p>
          <w:p w14:paraId="3FC13A07">
            <w:pPr>
              <w:pStyle w:val="4"/>
            </w:pPr>
            <w:r>
              <w:t>如项目发生合同融资，采购人需将合同款项支付到合同约定收款账户</w:t>
            </w:r>
          </w:p>
        </w:tc>
      </w:tr>
      <w:tr w14:paraId="73FCA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DDF698">
            <w:pPr>
              <w:pStyle w:val="4"/>
            </w:pPr>
            <w:r>
              <w:t>验收要求</w:t>
            </w:r>
          </w:p>
        </w:tc>
        <w:tc>
          <w:tcPr>
            <w:tcW w:w="4153" w:type="dxa"/>
          </w:tcPr>
          <w:p w14:paraId="5EB2D77D">
            <w:pPr>
              <w:pStyle w:val="4"/>
            </w:pPr>
            <w:r>
              <w:t>1期：1.进场初验：货品运输至项目现场后，由使用单位广东省农业农村厅所属单位广东省农产品质量安全中心（广东省绿色食品发展中心）、代建单位广州建筑股份有限公司组织供应商共同进行进场初验，主要依据招标文件的响应要求、投标文件的各项响应指标和响应承诺、相关规范、标准，从货品的品牌、型号、规格、数量、包装、外形颜色观感、配件附件清单数量等方面进行初验。对初验不合格的货品，应当即清退退回；初验合格的，三方签署初验合格同意安装手续资料后，供应商方可进入安装工序。 2.竣工验收：供应商按照采购合同、招标文件要求、投标文件的各项响应指标和响应承诺、各类货品对应的国家规范、行业标准进行安装、调试、试运行并经自验达到标准要求后，向发包人代建单位广州建筑股份有限公司提出竣工验收申请。代建单位组织成立验收小组（包括使用单位广东省农业农村厅所属单位广东省农产品质量安全中心（广东省绿色食品发展中心）、供应商以及使用单位认为必要时邀请的相关专业人员或专家团队）共同进行竣工验收。依据合同约定的货物数量和质量、招标文件的响应要求、投标文件的各项响应指标和响应承诺、对应的国家规范、行业标准、安装调试结论、配置参数、配件附件清单数量等方面验收。验收合格后共同签署完整的验收合格证明文件并出具验收书。 3.试运行：试运行期为自竣工验收合格之日起往后15天，期间供应商应派专业技术人员现场培训、指导使用单位工作人员对每台货品进行操作试运行。试运行结束后，各项技术性能指标符合用户需求，使用单位、代建单位、供应商共同签署试运行合格文件。 4.移交：试运行结束后90天内，供应商应将货物的用户手册、保修手册、使用操作及安全须知、有关单证资料及配备件、 随机工具等列具详细的货品移交清单，向广东省农业农村厅完成移交；并与广东省农业农村厅、代建单位广州建筑股份有限公司共同签署三方实物移交清单；同时供应商完成移交安装施工管理资料一式三份（使用单位一份、代建单位两份）。 5.保管责任：所有货品从进场初验到正式完成移交前的保管、保护、维护责任完全由供应商负责，完成实物移交和资料移交后保管保护责任由使用单位承担。 6.保修时点：自全部货物验收合格之日起，供应商开始对全部货品履行保修义务。 7.所有货品的验收移交并不免除供应商对合同产品质量应当承担的责任，如果使用单位在使用中发现因合同产品在设计、安装、制造、材料、工艺等方面的缺陷导致的任何质量问题，或因其自身特点导致使用单位无法在验收当时发现其质量、设计、安装、制造、材料、工艺等缺陷，则使用单位应享有合理的使用或测试使用期间，如在该期间内发现上述产品问题，则供应商应无条件为使用单位提供换货或退货处理，在此种情况下供应商不得以已签收为由提出抗辩。</w:t>
            </w:r>
          </w:p>
        </w:tc>
      </w:tr>
      <w:tr w14:paraId="5E402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0D0DE2">
            <w:pPr>
              <w:pStyle w:val="4"/>
            </w:pPr>
            <w:r>
              <w:t>履约保证金</w:t>
            </w:r>
          </w:p>
        </w:tc>
        <w:tc>
          <w:tcPr>
            <w:tcW w:w="4153" w:type="dxa"/>
          </w:tcPr>
          <w:p w14:paraId="5152336F">
            <w:pPr>
              <w:pStyle w:val="4"/>
            </w:pPr>
            <w:r>
              <w:t>交纳比例：5%</w:t>
            </w:r>
          </w:p>
          <w:p w14:paraId="362FCAF9">
            <w:pPr>
              <w:pStyle w:val="4"/>
            </w:pPr>
            <w:r>
              <w:t>缴费渠道：电子保函（保险）、其他</w:t>
            </w:r>
          </w:p>
          <w:p w14:paraId="37CF9458">
            <w:pPr>
              <w:pStyle w:val="4"/>
            </w:pPr>
            <w:r>
              <w:t>账号：44050186320100001071</w:t>
            </w:r>
          </w:p>
          <w:p w14:paraId="07A3A1E6">
            <w:pPr>
              <w:pStyle w:val="4"/>
            </w:pPr>
            <w:r>
              <w:t>户名：广东省代建项目管理局</w:t>
            </w:r>
          </w:p>
          <w:p w14:paraId="75495449">
            <w:pPr>
              <w:pStyle w:val="4"/>
            </w:pPr>
            <w:r>
              <w:t>开户行：中国建设银行广东省分行营业部</w:t>
            </w:r>
          </w:p>
          <w:p w14:paraId="6995BF56">
            <w:pPr>
              <w:pStyle w:val="4"/>
            </w:pPr>
            <w:r>
              <w:t>说明：1.中标人在签订采购合同后 5个日历天内，应以转账、支票、汇票、本票、保函等非现金形式向代建单位提交履约保证金，履约保证金金额为合同总价款的5%。上述履约保证金采用保函方式的，须由中国注册的银行开具。鼓励在项目所在地或广州行政辖区内的银行开具保函。 2.中标人未按期提交足额履约保证金的视为违约，则应向代建单位支付违约金10000元人民币/天。延误时间超过30天仍无法提供履约保证金的，代建单位则有权直接解除合同。中标人仍需承担违约金支付责任。解除合同后的相关事项按民事法律规定处理。 3.合同履约过程中，中标人出现合同约定的违约赔偿事项，代建单位直接从履约保证金中按合同约定的金额扣除违约金。 4.在中标人完成所有货品的竣工验收，并完成货品实物和安装施工管理资料移交后30日内，代建单位将扣除违约金（如有）后剩余的履约保证金一次性无息退还给中标人。</w:t>
            </w:r>
          </w:p>
          <w:p w14:paraId="43819958">
            <w:pPr>
              <w:pStyle w:val="4"/>
            </w:pPr>
            <w: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14:paraId="2AD22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15D8F9">
            <w:pPr>
              <w:pStyle w:val="4"/>
            </w:pPr>
            <w:r>
              <w:t>其他</w:t>
            </w:r>
          </w:p>
        </w:tc>
        <w:tc>
          <w:tcPr>
            <w:tcW w:w="4153" w:type="dxa"/>
          </w:tcPr>
          <w:p w14:paraId="267EC317">
            <w:pPr>
              <w:pStyle w:val="4"/>
            </w:pPr>
            <w:r>
              <w:t>其他，注：若存在多项核心产品，当不同供应商提供的任意一项核心产品的品牌相同，则视同其是所响应核心产品品牌相同供应商。</w:t>
            </w:r>
          </w:p>
        </w:tc>
      </w:tr>
    </w:tbl>
    <w:p w14:paraId="402671D1">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4"/>
        <w:gridCol w:w="1216"/>
        <w:gridCol w:w="764"/>
        <w:gridCol w:w="1039"/>
        <w:gridCol w:w="764"/>
        <w:gridCol w:w="789"/>
        <w:gridCol w:w="829"/>
        <w:gridCol w:w="829"/>
        <w:gridCol w:w="764"/>
        <w:gridCol w:w="764"/>
      </w:tblGrid>
      <w:tr w14:paraId="5F36A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F9A96E">
            <w:pPr>
              <w:pStyle w:val="4"/>
              <w:jc w:val="center"/>
            </w:pPr>
            <w:r>
              <w:t>序号</w:t>
            </w:r>
          </w:p>
        </w:tc>
        <w:tc>
          <w:tcPr>
            <w:tcW w:w="831" w:type="dxa"/>
          </w:tcPr>
          <w:p w14:paraId="46D6DDE3">
            <w:pPr>
              <w:pStyle w:val="4"/>
              <w:jc w:val="center"/>
            </w:pPr>
            <w:r>
              <w:t xml:space="preserve"> 核心产品要求（“△”）</w:t>
            </w:r>
          </w:p>
        </w:tc>
        <w:tc>
          <w:tcPr>
            <w:tcW w:w="831" w:type="dxa"/>
          </w:tcPr>
          <w:p w14:paraId="2AE88DA2">
            <w:pPr>
              <w:pStyle w:val="4"/>
              <w:jc w:val="center"/>
            </w:pPr>
            <w:r>
              <w:t>品目名称</w:t>
            </w:r>
          </w:p>
        </w:tc>
        <w:tc>
          <w:tcPr>
            <w:tcW w:w="831" w:type="dxa"/>
          </w:tcPr>
          <w:p w14:paraId="14BF0C35">
            <w:pPr>
              <w:pStyle w:val="4"/>
              <w:jc w:val="center"/>
            </w:pPr>
            <w:r>
              <w:t>标的名称</w:t>
            </w:r>
          </w:p>
        </w:tc>
        <w:tc>
          <w:tcPr>
            <w:tcW w:w="831" w:type="dxa"/>
          </w:tcPr>
          <w:p w14:paraId="07726E6E">
            <w:pPr>
              <w:pStyle w:val="4"/>
              <w:jc w:val="center"/>
            </w:pPr>
            <w:r>
              <w:t>单位</w:t>
            </w:r>
          </w:p>
        </w:tc>
        <w:tc>
          <w:tcPr>
            <w:tcW w:w="831" w:type="dxa"/>
          </w:tcPr>
          <w:p w14:paraId="361433EC">
            <w:pPr>
              <w:pStyle w:val="4"/>
              <w:jc w:val="center"/>
            </w:pPr>
            <w:r>
              <w:t>数量</w:t>
            </w:r>
          </w:p>
        </w:tc>
        <w:tc>
          <w:tcPr>
            <w:tcW w:w="831" w:type="dxa"/>
          </w:tcPr>
          <w:p w14:paraId="1FE25A77">
            <w:pPr>
              <w:pStyle w:val="4"/>
              <w:jc w:val="center"/>
            </w:pPr>
            <w:r>
              <w:t>分项预算单价（元）</w:t>
            </w:r>
          </w:p>
        </w:tc>
        <w:tc>
          <w:tcPr>
            <w:tcW w:w="831" w:type="dxa"/>
          </w:tcPr>
          <w:p w14:paraId="19737891">
            <w:pPr>
              <w:pStyle w:val="4"/>
              <w:jc w:val="center"/>
            </w:pPr>
            <w:r>
              <w:t>分项预算总价（元）</w:t>
            </w:r>
          </w:p>
        </w:tc>
        <w:tc>
          <w:tcPr>
            <w:tcW w:w="831" w:type="dxa"/>
          </w:tcPr>
          <w:p w14:paraId="7350C4E2">
            <w:pPr>
              <w:pStyle w:val="4"/>
            </w:pPr>
            <w:r>
              <w:t>所属行业</w:t>
            </w:r>
          </w:p>
        </w:tc>
        <w:tc>
          <w:tcPr>
            <w:tcW w:w="831" w:type="dxa"/>
          </w:tcPr>
          <w:p w14:paraId="20D6DDE9">
            <w:pPr>
              <w:pStyle w:val="4"/>
              <w:jc w:val="center"/>
            </w:pPr>
            <w:r>
              <w:t>技术要求</w:t>
            </w:r>
          </w:p>
        </w:tc>
      </w:tr>
      <w:tr w14:paraId="18E8F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08F435">
            <w:pPr>
              <w:pStyle w:val="4"/>
              <w:jc w:val="center"/>
            </w:pPr>
            <w:r>
              <w:t>1</w:t>
            </w:r>
          </w:p>
        </w:tc>
        <w:tc>
          <w:tcPr>
            <w:tcW w:w="831" w:type="dxa"/>
          </w:tcPr>
          <w:p w14:paraId="3FD792E2"/>
        </w:tc>
        <w:tc>
          <w:tcPr>
            <w:tcW w:w="831" w:type="dxa"/>
          </w:tcPr>
          <w:p w14:paraId="60B7EB36">
            <w:pPr>
              <w:pStyle w:val="4"/>
              <w:jc w:val="left"/>
            </w:pPr>
            <w:r>
              <w:t>其他仪器仪表</w:t>
            </w:r>
          </w:p>
        </w:tc>
        <w:tc>
          <w:tcPr>
            <w:tcW w:w="831" w:type="dxa"/>
          </w:tcPr>
          <w:p w14:paraId="6FCD1ACB">
            <w:pPr>
              <w:pStyle w:val="4"/>
              <w:jc w:val="left"/>
            </w:pPr>
            <w:r>
              <w:t>全二维液质仪，配自动进样器等一批</w:t>
            </w:r>
          </w:p>
        </w:tc>
        <w:tc>
          <w:tcPr>
            <w:tcW w:w="831" w:type="dxa"/>
          </w:tcPr>
          <w:p w14:paraId="5C7BC945">
            <w:pPr>
              <w:pStyle w:val="4"/>
              <w:jc w:val="left"/>
            </w:pPr>
            <w:r>
              <w:t>批</w:t>
            </w:r>
          </w:p>
        </w:tc>
        <w:tc>
          <w:tcPr>
            <w:tcW w:w="831" w:type="dxa"/>
          </w:tcPr>
          <w:p w14:paraId="3E392E7B">
            <w:pPr>
              <w:pStyle w:val="4"/>
              <w:jc w:val="right"/>
            </w:pPr>
            <w:r>
              <w:t>1.00</w:t>
            </w:r>
          </w:p>
        </w:tc>
        <w:tc>
          <w:tcPr>
            <w:tcW w:w="831" w:type="dxa"/>
          </w:tcPr>
          <w:p w14:paraId="63101272">
            <w:pPr>
              <w:pStyle w:val="4"/>
            </w:pPr>
            <w:r>
              <w:t>此标的不做分项预算单价限制</w:t>
            </w:r>
          </w:p>
        </w:tc>
        <w:tc>
          <w:tcPr>
            <w:tcW w:w="831" w:type="dxa"/>
          </w:tcPr>
          <w:p w14:paraId="651761BB">
            <w:pPr>
              <w:pStyle w:val="4"/>
            </w:pPr>
            <w:r>
              <w:t>此标的不做分项预算总价限制，其预算总价包含在项目总预算中</w:t>
            </w:r>
          </w:p>
        </w:tc>
        <w:tc>
          <w:tcPr>
            <w:tcW w:w="831" w:type="dxa"/>
          </w:tcPr>
          <w:p w14:paraId="60E26E85">
            <w:pPr>
              <w:pStyle w:val="4"/>
            </w:pPr>
            <w:r>
              <w:t>工业</w:t>
            </w:r>
          </w:p>
        </w:tc>
        <w:tc>
          <w:tcPr>
            <w:tcW w:w="831" w:type="dxa"/>
          </w:tcPr>
          <w:p w14:paraId="15E21B6F">
            <w:pPr>
              <w:pStyle w:val="4"/>
            </w:pPr>
            <w:r>
              <w:t>详见附表一</w:t>
            </w:r>
          </w:p>
        </w:tc>
      </w:tr>
      <w:tr w14:paraId="35375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6B376C">
            <w:pPr>
              <w:pStyle w:val="4"/>
              <w:jc w:val="center"/>
            </w:pPr>
            <w:r>
              <w:t>2</w:t>
            </w:r>
          </w:p>
        </w:tc>
        <w:tc>
          <w:tcPr>
            <w:tcW w:w="831" w:type="dxa"/>
          </w:tcPr>
          <w:p w14:paraId="75331FAB">
            <w:pPr>
              <w:pStyle w:val="4"/>
              <w:jc w:val="center"/>
            </w:pPr>
            <w:r>
              <w:t>△</w:t>
            </w:r>
          </w:p>
        </w:tc>
        <w:tc>
          <w:tcPr>
            <w:tcW w:w="831" w:type="dxa"/>
          </w:tcPr>
          <w:p w14:paraId="79771C87">
            <w:pPr>
              <w:pStyle w:val="4"/>
              <w:jc w:val="left"/>
            </w:pPr>
            <w:r>
              <w:t>其他仪器仪表</w:t>
            </w:r>
          </w:p>
        </w:tc>
        <w:tc>
          <w:tcPr>
            <w:tcW w:w="831" w:type="dxa"/>
          </w:tcPr>
          <w:p w14:paraId="614C3CB0">
            <w:pPr>
              <w:pStyle w:val="4"/>
              <w:jc w:val="left"/>
            </w:pPr>
            <w:r>
              <w:t>超高效液相色谱（UPLC）-串联质谱仪（含氮气发生器、UPS电源）</w:t>
            </w:r>
          </w:p>
        </w:tc>
        <w:tc>
          <w:tcPr>
            <w:tcW w:w="831" w:type="dxa"/>
          </w:tcPr>
          <w:p w14:paraId="673CDA59">
            <w:pPr>
              <w:pStyle w:val="4"/>
              <w:jc w:val="left"/>
            </w:pPr>
            <w:r>
              <w:t>台</w:t>
            </w:r>
          </w:p>
        </w:tc>
        <w:tc>
          <w:tcPr>
            <w:tcW w:w="831" w:type="dxa"/>
          </w:tcPr>
          <w:p w14:paraId="07C88FA1">
            <w:pPr>
              <w:pStyle w:val="4"/>
              <w:jc w:val="right"/>
            </w:pPr>
            <w:r>
              <w:t>1.00</w:t>
            </w:r>
          </w:p>
        </w:tc>
        <w:tc>
          <w:tcPr>
            <w:tcW w:w="831" w:type="dxa"/>
          </w:tcPr>
          <w:p w14:paraId="009AEB98">
            <w:pPr>
              <w:pStyle w:val="4"/>
            </w:pPr>
            <w:r>
              <w:t>此标的不做分项预算单价限制</w:t>
            </w:r>
          </w:p>
        </w:tc>
        <w:tc>
          <w:tcPr>
            <w:tcW w:w="831" w:type="dxa"/>
          </w:tcPr>
          <w:p w14:paraId="7170C2D3">
            <w:pPr>
              <w:pStyle w:val="4"/>
            </w:pPr>
            <w:r>
              <w:t>此标的不做分项预算总价限制，其预算总价包含在项目总预算中</w:t>
            </w:r>
          </w:p>
        </w:tc>
        <w:tc>
          <w:tcPr>
            <w:tcW w:w="831" w:type="dxa"/>
          </w:tcPr>
          <w:p w14:paraId="592A0A9A">
            <w:pPr>
              <w:pStyle w:val="4"/>
            </w:pPr>
            <w:r>
              <w:t>工业</w:t>
            </w:r>
          </w:p>
        </w:tc>
        <w:tc>
          <w:tcPr>
            <w:tcW w:w="831" w:type="dxa"/>
          </w:tcPr>
          <w:p w14:paraId="051B4A52">
            <w:pPr>
              <w:pStyle w:val="4"/>
            </w:pPr>
            <w:r>
              <w:t>详见附表二</w:t>
            </w:r>
          </w:p>
        </w:tc>
      </w:tr>
    </w:tbl>
    <w:p w14:paraId="183D3B6B">
      <w:pPr>
        <w:pStyle w:val="4"/>
      </w:pPr>
      <w:r>
        <w:rPr>
          <w:b/>
        </w:rPr>
        <w:t>附表一：全二维液质仪，配自动进样器等一批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3620A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E45ABA8">
            <w:pPr>
              <w:pStyle w:val="4"/>
            </w:pPr>
            <w:r>
              <w:t>参数性质</w:t>
            </w:r>
          </w:p>
        </w:tc>
        <w:tc>
          <w:tcPr>
            <w:tcW w:w="415" w:type="dxa"/>
          </w:tcPr>
          <w:p w14:paraId="1F76634D">
            <w:pPr>
              <w:pStyle w:val="4"/>
            </w:pPr>
            <w:r>
              <w:t>序号</w:t>
            </w:r>
          </w:p>
        </w:tc>
        <w:tc>
          <w:tcPr>
            <w:tcW w:w="5814" w:type="dxa"/>
          </w:tcPr>
          <w:p w14:paraId="6FC6EA2C">
            <w:pPr>
              <w:pStyle w:val="4"/>
            </w:pPr>
            <w:r>
              <w:t>具体技术(参数)要求</w:t>
            </w:r>
          </w:p>
        </w:tc>
      </w:tr>
      <w:tr w14:paraId="564FB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0BF366E"/>
        </w:tc>
        <w:tc>
          <w:tcPr>
            <w:tcW w:w="415" w:type="dxa"/>
          </w:tcPr>
          <w:p w14:paraId="08B54841">
            <w:pPr>
              <w:pStyle w:val="4"/>
            </w:pPr>
            <w:r>
              <w:t>1</w:t>
            </w:r>
          </w:p>
        </w:tc>
        <w:tc>
          <w:tcPr>
            <w:tcW w:w="5814" w:type="dxa"/>
          </w:tcPr>
          <w:p w14:paraId="48C11D57">
            <w:pPr>
              <w:pStyle w:val="4"/>
            </w:pPr>
            <w:r>
              <w:rPr>
                <w:sz w:val="24"/>
              </w:rPr>
              <w:t>详见《包1主要技术标准需求》</w:t>
            </w:r>
          </w:p>
        </w:tc>
      </w:tr>
      <w:tr w14:paraId="4812A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C1CDDB9">
            <w:pPr>
              <w:pStyle w:val="4"/>
            </w:pPr>
            <w:r>
              <w:t>说明</w:t>
            </w:r>
          </w:p>
        </w:tc>
        <w:tc>
          <w:tcPr>
            <w:tcW w:w="6229" w:type="dxa"/>
            <w:gridSpan w:val="2"/>
          </w:tcPr>
          <w:p w14:paraId="6B6E3C04">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522BBB77">
      <w:pPr>
        <w:pStyle w:val="4"/>
      </w:pPr>
      <w:r>
        <w:rPr>
          <w:b/>
        </w:rPr>
        <w:t>附表二：超高效液相色谱（UPLC）-串联质谱仪（含氮气发生器、UPS电源）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1FD1A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12C4E40">
            <w:pPr>
              <w:pStyle w:val="4"/>
            </w:pPr>
            <w:r>
              <w:t>参数性质</w:t>
            </w:r>
          </w:p>
        </w:tc>
        <w:tc>
          <w:tcPr>
            <w:tcW w:w="415" w:type="dxa"/>
          </w:tcPr>
          <w:p w14:paraId="51D018EB">
            <w:pPr>
              <w:pStyle w:val="4"/>
            </w:pPr>
            <w:r>
              <w:t>序号</w:t>
            </w:r>
          </w:p>
        </w:tc>
        <w:tc>
          <w:tcPr>
            <w:tcW w:w="5814" w:type="dxa"/>
          </w:tcPr>
          <w:p w14:paraId="4E023D0D">
            <w:pPr>
              <w:pStyle w:val="4"/>
            </w:pPr>
            <w:r>
              <w:t>具体技术(参数)要求</w:t>
            </w:r>
          </w:p>
        </w:tc>
      </w:tr>
      <w:tr w14:paraId="39865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D89B0A0"/>
        </w:tc>
        <w:tc>
          <w:tcPr>
            <w:tcW w:w="415" w:type="dxa"/>
          </w:tcPr>
          <w:p w14:paraId="6335FB12">
            <w:pPr>
              <w:pStyle w:val="4"/>
            </w:pPr>
            <w:r>
              <w:t>1</w:t>
            </w:r>
          </w:p>
        </w:tc>
        <w:tc>
          <w:tcPr>
            <w:tcW w:w="5814" w:type="dxa"/>
          </w:tcPr>
          <w:p w14:paraId="3694DFEE">
            <w:pPr>
              <w:pStyle w:val="4"/>
            </w:pPr>
            <w:r>
              <w:rPr>
                <w:sz w:val="24"/>
              </w:rPr>
              <w:t>详见《包1主要技术标准需求》</w:t>
            </w:r>
          </w:p>
        </w:tc>
      </w:tr>
      <w:tr w14:paraId="33009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B09433">
            <w:pPr>
              <w:pStyle w:val="4"/>
            </w:pPr>
            <w:r>
              <w:t>说明</w:t>
            </w:r>
          </w:p>
        </w:tc>
        <w:tc>
          <w:tcPr>
            <w:tcW w:w="6229" w:type="dxa"/>
            <w:gridSpan w:val="2"/>
          </w:tcPr>
          <w:p w14:paraId="57E23170">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544DD5FD">
      <w:pPr>
        <w:pStyle w:val="4"/>
      </w:pPr>
      <w:r>
        <w:t>采购包2（农业质量安全检验检测仪器设备一批2）</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21"/>
        <w:gridCol w:w="4901"/>
      </w:tblGrid>
      <w:tr w14:paraId="64D49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8BD18C">
            <w:pPr>
              <w:pStyle w:val="4"/>
            </w:pPr>
            <w:r>
              <w:t>标的提供的时间</w:t>
            </w:r>
          </w:p>
        </w:tc>
        <w:tc>
          <w:tcPr>
            <w:tcW w:w="4153" w:type="dxa"/>
          </w:tcPr>
          <w:p w14:paraId="54020850">
            <w:pPr>
              <w:pStyle w:val="4"/>
            </w:pPr>
            <w:r>
              <w:t>合同签署生效并接到采购人通知后的60个工作日内将全部产品提供至项目安装现场；经初验合格并同意安装后30个工作日内安装完毕并验收合格交付使用。实际提供时间如有变动，以采购人通知为准。</w:t>
            </w:r>
          </w:p>
        </w:tc>
      </w:tr>
      <w:tr w14:paraId="3C90E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833FD0">
            <w:pPr>
              <w:pStyle w:val="4"/>
            </w:pPr>
            <w:r>
              <w:t>标的提供的地点</w:t>
            </w:r>
          </w:p>
        </w:tc>
        <w:tc>
          <w:tcPr>
            <w:tcW w:w="4153" w:type="dxa"/>
          </w:tcPr>
          <w:p w14:paraId="5E09EC67">
            <w:pPr>
              <w:pStyle w:val="4"/>
            </w:pPr>
            <w:r>
              <w:t>全部产品提供至广东省农业质量安全检测中心项目现场。地址：采购人指定地点。</w:t>
            </w:r>
          </w:p>
        </w:tc>
      </w:tr>
      <w:tr w14:paraId="28C46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9412BC">
            <w:pPr>
              <w:pStyle w:val="4"/>
            </w:pPr>
            <w:r>
              <w:t>付款方式</w:t>
            </w:r>
          </w:p>
        </w:tc>
        <w:tc>
          <w:tcPr>
            <w:tcW w:w="4153" w:type="dxa"/>
          </w:tcPr>
          <w:p w14:paraId="173AC680">
            <w:pPr>
              <w:pStyle w:val="4"/>
            </w:pPr>
            <w:r>
              <w:t>1期：支付比例100%,1.预付款：合同金额的70%。中标人收到中标通知书后，在20日内向代建单位（广州建筑股份有限公司）提供合同总额的70%预付款保函（预付款保函有效期不低于12个月）及等额增值税发票，代建单位收到上述保函和发票后10个工作日内支付等额预付款给投标人。 2. 进度款:合同金额的25%。中标人按约定时间内送货到达指定地点，经代建单位、使用单位和中标人共同完成进场初验，全部货物安装且调试完毕竣工验收合格后，中标人即可向代建单位申请支付合同价款的25%，代建单位收到申请和对应发票后15个工作日支付给中标人，同时代建单位将预付款保函退回中标人，由中标人自行与保函开具机构办理相关解除手续。 3.合同结算:合同金额的5%。完成试运行、移交手续后中标人即可向代建单位提出合同结算。代建单位按照该项目合同结算相关程序及时进行结算。</w:t>
            </w:r>
          </w:p>
          <w:p w14:paraId="11827A78">
            <w:pPr>
              <w:pStyle w:val="4"/>
            </w:pPr>
            <w:r>
              <w:t>如项目发生合同融资，采购人需将合同款项支付到合同约定收款账户</w:t>
            </w:r>
          </w:p>
        </w:tc>
      </w:tr>
      <w:tr w14:paraId="418FD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1BCB4F">
            <w:pPr>
              <w:pStyle w:val="4"/>
            </w:pPr>
            <w:r>
              <w:t>验收要求</w:t>
            </w:r>
          </w:p>
        </w:tc>
        <w:tc>
          <w:tcPr>
            <w:tcW w:w="4153" w:type="dxa"/>
          </w:tcPr>
          <w:p w14:paraId="1C4E545B">
            <w:pPr>
              <w:pStyle w:val="4"/>
            </w:pPr>
            <w:r>
              <w:t>1期：1.进场初验：货品运输至项目现场后，由使用单位广东省农业农村厅所属单位广东省农产品质量安全中心（广东省绿色食品发展中心）、代建单位广州建筑股份有限公司组织供应商共同进行进场初验，主要依据招标文件的响应要求、投标文件的各项响应指标和响应承诺、相关规范、标准，从货品的品牌、型号、规格、数量、包装、外形颜色观感、配件附件清单数量等方面进行初验。对初验不合格的货品，应当即清退退回；初验合格的，三方签署初验合格同意安装手续资料后，供应商方可进入安装工序。 2.竣工验收：供应商按照采购合同、招标文件要求、投标文件的各项响应指标和响应承诺、各类货品对应的国家规范、行业标准进行安装、调试、试运行并经自验达到标准要求后，向代建单位广州建筑股份有限公司提出竣工验收申请。代建单位组织成立验收小组（包括使用单位广东省农业农村厅所属单位广东省农产品质量安全中心（广东省绿色食品发展中心）、供应商以及使用单位认为必要时邀请的相关专业人员或专家团队）共同进行竣工验收。依据合同约定的货物数量和质量、招标文件的响应要求、投标文件的各项响应指标和响应承诺、对应的国家规范、行业标准、安装调试结论、配置参数、配件附件清单数量等方面验收。验收合格后共同签署完整的验收合格证明文件并出具验收书。 3.试运行：试运行期为自竣工验收合格之日起往后15天，期间供应商应派专业技术人员现场培训、指导使用单位工作人员对每台货品进行操作试运行。试运行结束后，各项技术性能指标符合用户需求，使用单位、代建单位、供应商共同签署试运行合格文件。 4.移交：试运行结束后7天内，供应商应将货物的用户手册、保修手册、使用操作及安全须知、有关单证资料及配备件、 随机工具等列具详细的货品移交清单，向广东省农业农村厅完成移交；并与广东省农业农村厅、代建单位广州建筑股份有限公司共同签署三方实物移交清单；同时供应商完成移交安装施工管理资料一式三份（使用单位一份、代建单位两份）。 5.保管责任：所有货品从进场初验到正式完成移交前的保管、保护、维护责任完全由供应商负责，完成实物移交和资料移交后保管保护责任由使用单位承担。 6.保修时点：自从交付验收完成之日起，供应商开始对全部货品履行保修义务。 7.所有货品的验收移交并不免除供应商对合同产品质量应当承担的责任，如果使用单位在使用中发现因合同产品在设计、安装、制造、材料、工艺等方面的缺陷导致的任何质量问题，或因其自身特点导致使用单位无法在验收当时发现其质量、设计、安装、制造、材料、工艺等缺陷，则使用单位应享有合理的使用或测试使用期间，如在该期间内发现上述产品问题，则供应商应无条件为使用单位提供换货或退货处理，在此种情况下供应商不得以已签收为由提出抗辩。</w:t>
            </w:r>
          </w:p>
        </w:tc>
      </w:tr>
      <w:tr w14:paraId="21180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4DC9AC">
            <w:pPr>
              <w:pStyle w:val="4"/>
            </w:pPr>
            <w:r>
              <w:t>履约保证金</w:t>
            </w:r>
          </w:p>
        </w:tc>
        <w:tc>
          <w:tcPr>
            <w:tcW w:w="4153" w:type="dxa"/>
          </w:tcPr>
          <w:p w14:paraId="6BE97888">
            <w:pPr>
              <w:pStyle w:val="4"/>
            </w:pPr>
            <w:r>
              <w:t>交纳比例：5%</w:t>
            </w:r>
          </w:p>
          <w:p w14:paraId="64CB08A5">
            <w:pPr>
              <w:pStyle w:val="4"/>
            </w:pPr>
            <w:r>
              <w:t>缴费渠道：电子保函（保险）、其他</w:t>
            </w:r>
          </w:p>
          <w:p w14:paraId="474A3154">
            <w:pPr>
              <w:pStyle w:val="4"/>
            </w:pPr>
            <w:r>
              <w:t>账号：44050186320100001071</w:t>
            </w:r>
          </w:p>
          <w:p w14:paraId="3F12B880">
            <w:pPr>
              <w:pStyle w:val="4"/>
            </w:pPr>
            <w:r>
              <w:t>户名：广东省代建项目管理局</w:t>
            </w:r>
          </w:p>
          <w:p w14:paraId="7713D133">
            <w:pPr>
              <w:pStyle w:val="4"/>
            </w:pPr>
            <w:r>
              <w:t>开户行：中国建设银行广东省分行营业部</w:t>
            </w:r>
          </w:p>
          <w:p w14:paraId="1B3F4FC5">
            <w:pPr>
              <w:pStyle w:val="4"/>
            </w:pPr>
            <w:r>
              <w:t>说明：1.中标人在签订采购合同后 5个日历天内，应以转账、支票、汇票、本票、保函等非现金形式向代建单位提交履约保证金，履约保证金金额为合同总价款的5%。上述履约保证金采用保函方式的，须由中国注册的银行开具。鼓励在项目所在地或广州行政辖区内的银行开具保函。 2.中标人未按期提交足额履约保证金的视为违约，则应向代建单位支付违约金10000元人民币/天。延误时间超过30天仍无法提供履约保证金的，代建单位则有权直接解除合同。中标人仍需承担违约金支付责任。解除合同后的相关事项按民事法律规定处理。 3.合同履约过程中，中标人出现合同约定的违约赔偿事项，代建单位直接从履约保证金中按合同约定的金额扣除违约金。 4.在中标人完成所有货品的竣工验收，并完成货品实物和安装施工管理资料移交后30日内，代建单位将扣除违约金（如有）后剩余的履约保证金一次性无息退还给中标人。</w:t>
            </w:r>
          </w:p>
          <w:p w14:paraId="1879BB5F">
            <w:pPr>
              <w:pStyle w:val="4"/>
            </w:pPr>
            <w: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14:paraId="57469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1EC1A6">
            <w:pPr>
              <w:pStyle w:val="4"/>
            </w:pPr>
            <w:r>
              <w:t>其他</w:t>
            </w:r>
          </w:p>
        </w:tc>
        <w:tc>
          <w:tcPr>
            <w:tcW w:w="4153" w:type="dxa"/>
          </w:tcPr>
          <w:p w14:paraId="44E5EB39">
            <w:pPr>
              <w:pStyle w:val="4"/>
            </w:pPr>
            <w:r>
              <w:t>其他，注：若存在多项核心产品，当不同供应商提供的任意一项核心产品的品牌相同，则视同其是所响应核心产品品牌相同供应商。</w:t>
            </w:r>
          </w:p>
        </w:tc>
      </w:tr>
    </w:tbl>
    <w:p w14:paraId="7D7C0E77">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5"/>
        <w:gridCol w:w="1216"/>
        <w:gridCol w:w="805"/>
        <w:gridCol w:w="805"/>
        <w:gridCol w:w="805"/>
        <w:gridCol w:w="815"/>
        <w:gridCol w:w="830"/>
        <w:gridCol w:w="830"/>
        <w:gridCol w:w="805"/>
        <w:gridCol w:w="806"/>
      </w:tblGrid>
      <w:tr w14:paraId="16A72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EF0512">
            <w:pPr>
              <w:pStyle w:val="4"/>
              <w:jc w:val="center"/>
            </w:pPr>
            <w:r>
              <w:t>序号</w:t>
            </w:r>
          </w:p>
        </w:tc>
        <w:tc>
          <w:tcPr>
            <w:tcW w:w="831" w:type="dxa"/>
          </w:tcPr>
          <w:p w14:paraId="15B690C3">
            <w:pPr>
              <w:pStyle w:val="4"/>
              <w:jc w:val="center"/>
            </w:pPr>
            <w:r>
              <w:t xml:space="preserve"> 核心产品要求（“△”）</w:t>
            </w:r>
          </w:p>
        </w:tc>
        <w:tc>
          <w:tcPr>
            <w:tcW w:w="831" w:type="dxa"/>
          </w:tcPr>
          <w:p w14:paraId="62734840">
            <w:pPr>
              <w:pStyle w:val="4"/>
              <w:jc w:val="center"/>
            </w:pPr>
            <w:r>
              <w:t>品目名称</w:t>
            </w:r>
          </w:p>
        </w:tc>
        <w:tc>
          <w:tcPr>
            <w:tcW w:w="831" w:type="dxa"/>
          </w:tcPr>
          <w:p w14:paraId="053613D6">
            <w:pPr>
              <w:pStyle w:val="4"/>
              <w:jc w:val="center"/>
            </w:pPr>
            <w:r>
              <w:t>标的名称</w:t>
            </w:r>
          </w:p>
        </w:tc>
        <w:tc>
          <w:tcPr>
            <w:tcW w:w="831" w:type="dxa"/>
          </w:tcPr>
          <w:p w14:paraId="08D513AE">
            <w:pPr>
              <w:pStyle w:val="4"/>
              <w:jc w:val="center"/>
            </w:pPr>
            <w:r>
              <w:t>单位</w:t>
            </w:r>
          </w:p>
        </w:tc>
        <w:tc>
          <w:tcPr>
            <w:tcW w:w="831" w:type="dxa"/>
          </w:tcPr>
          <w:p w14:paraId="67E6F499">
            <w:pPr>
              <w:pStyle w:val="4"/>
              <w:jc w:val="center"/>
            </w:pPr>
            <w:r>
              <w:t>数量</w:t>
            </w:r>
          </w:p>
        </w:tc>
        <w:tc>
          <w:tcPr>
            <w:tcW w:w="831" w:type="dxa"/>
          </w:tcPr>
          <w:p w14:paraId="1CE94D08">
            <w:pPr>
              <w:pStyle w:val="4"/>
              <w:jc w:val="center"/>
            </w:pPr>
            <w:r>
              <w:t>分项预算单价（元）</w:t>
            </w:r>
          </w:p>
        </w:tc>
        <w:tc>
          <w:tcPr>
            <w:tcW w:w="831" w:type="dxa"/>
          </w:tcPr>
          <w:p w14:paraId="726B1F12">
            <w:pPr>
              <w:pStyle w:val="4"/>
              <w:jc w:val="center"/>
            </w:pPr>
            <w:r>
              <w:t>分项预算总价（元）</w:t>
            </w:r>
          </w:p>
        </w:tc>
        <w:tc>
          <w:tcPr>
            <w:tcW w:w="831" w:type="dxa"/>
          </w:tcPr>
          <w:p w14:paraId="79CD7745">
            <w:pPr>
              <w:pStyle w:val="4"/>
            </w:pPr>
            <w:r>
              <w:t>所属行业</w:t>
            </w:r>
          </w:p>
        </w:tc>
        <w:tc>
          <w:tcPr>
            <w:tcW w:w="831" w:type="dxa"/>
          </w:tcPr>
          <w:p w14:paraId="09BE71A3">
            <w:pPr>
              <w:pStyle w:val="4"/>
              <w:jc w:val="center"/>
            </w:pPr>
            <w:r>
              <w:t>技术要求</w:t>
            </w:r>
          </w:p>
        </w:tc>
      </w:tr>
      <w:tr w14:paraId="1274D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D63DBF">
            <w:pPr>
              <w:pStyle w:val="4"/>
              <w:jc w:val="center"/>
            </w:pPr>
            <w:r>
              <w:t>1</w:t>
            </w:r>
          </w:p>
        </w:tc>
        <w:tc>
          <w:tcPr>
            <w:tcW w:w="831" w:type="dxa"/>
          </w:tcPr>
          <w:p w14:paraId="33EB9AE9"/>
        </w:tc>
        <w:tc>
          <w:tcPr>
            <w:tcW w:w="831" w:type="dxa"/>
          </w:tcPr>
          <w:p w14:paraId="11781EEE">
            <w:pPr>
              <w:pStyle w:val="4"/>
              <w:jc w:val="left"/>
            </w:pPr>
            <w:r>
              <w:t>其他仪器仪表</w:t>
            </w:r>
          </w:p>
        </w:tc>
        <w:tc>
          <w:tcPr>
            <w:tcW w:w="831" w:type="dxa"/>
          </w:tcPr>
          <w:p w14:paraId="4A9DB0FE">
            <w:pPr>
              <w:pStyle w:val="4"/>
              <w:jc w:val="left"/>
            </w:pPr>
            <w:r>
              <w:t>原子吸收分光光度计等一批</w:t>
            </w:r>
          </w:p>
        </w:tc>
        <w:tc>
          <w:tcPr>
            <w:tcW w:w="831" w:type="dxa"/>
          </w:tcPr>
          <w:p w14:paraId="296649F6">
            <w:pPr>
              <w:pStyle w:val="4"/>
              <w:jc w:val="left"/>
            </w:pPr>
            <w:r>
              <w:t>批</w:t>
            </w:r>
          </w:p>
        </w:tc>
        <w:tc>
          <w:tcPr>
            <w:tcW w:w="831" w:type="dxa"/>
          </w:tcPr>
          <w:p w14:paraId="14129D2E">
            <w:pPr>
              <w:pStyle w:val="4"/>
              <w:jc w:val="right"/>
            </w:pPr>
            <w:r>
              <w:t>1.00</w:t>
            </w:r>
          </w:p>
        </w:tc>
        <w:tc>
          <w:tcPr>
            <w:tcW w:w="831" w:type="dxa"/>
          </w:tcPr>
          <w:p w14:paraId="1A54283C">
            <w:pPr>
              <w:pStyle w:val="4"/>
            </w:pPr>
            <w:r>
              <w:t>此标的不做分项预算单价限制</w:t>
            </w:r>
          </w:p>
        </w:tc>
        <w:tc>
          <w:tcPr>
            <w:tcW w:w="831" w:type="dxa"/>
          </w:tcPr>
          <w:p w14:paraId="4A435797">
            <w:pPr>
              <w:pStyle w:val="4"/>
            </w:pPr>
            <w:r>
              <w:t>此标的不做分项预算总价限制，其预算总价包含在项目总预算中</w:t>
            </w:r>
          </w:p>
        </w:tc>
        <w:tc>
          <w:tcPr>
            <w:tcW w:w="831" w:type="dxa"/>
          </w:tcPr>
          <w:p w14:paraId="4B9F1D1C">
            <w:pPr>
              <w:pStyle w:val="4"/>
            </w:pPr>
            <w:r>
              <w:t>工业</w:t>
            </w:r>
          </w:p>
        </w:tc>
        <w:tc>
          <w:tcPr>
            <w:tcW w:w="831" w:type="dxa"/>
          </w:tcPr>
          <w:p w14:paraId="5E494E99">
            <w:pPr>
              <w:pStyle w:val="4"/>
            </w:pPr>
            <w:r>
              <w:t>详见附表一</w:t>
            </w:r>
          </w:p>
        </w:tc>
      </w:tr>
      <w:tr w14:paraId="49C98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E60E82">
            <w:pPr>
              <w:pStyle w:val="4"/>
              <w:jc w:val="center"/>
            </w:pPr>
            <w:r>
              <w:t>2</w:t>
            </w:r>
          </w:p>
        </w:tc>
        <w:tc>
          <w:tcPr>
            <w:tcW w:w="831" w:type="dxa"/>
          </w:tcPr>
          <w:p w14:paraId="75446FFD">
            <w:pPr>
              <w:pStyle w:val="4"/>
              <w:jc w:val="center"/>
            </w:pPr>
            <w:r>
              <w:t>△</w:t>
            </w:r>
          </w:p>
        </w:tc>
        <w:tc>
          <w:tcPr>
            <w:tcW w:w="831" w:type="dxa"/>
          </w:tcPr>
          <w:p w14:paraId="42F8224C">
            <w:pPr>
              <w:pStyle w:val="4"/>
              <w:jc w:val="left"/>
            </w:pPr>
            <w:r>
              <w:t>光学式分析仪器</w:t>
            </w:r>
          </w:p>
        </w:tc>
        <w:tc>
          <w:tcPr>
            <w:tcW w:w="831" w:type="dxa"/>
          </w:tcPr>
          <w:p w14:paraId="6C26D7EF">
            <w:pPr>
              <w:pStyle w:val="4"/>
              <w:jc w:val="left"/>
            </w:pPr>
            <w:r>
              <w:t>原子荧光光度计</w:t>
            </w:r>
          </w:p>
        </w:tc>
        <w:tc>
          <w:tcPr>
            <w:tcW w:w="831" w:type="dxa"/>
          </w:tcPr>
          <w:p w14:paraId="0D7BFC32">
            <w:pPr>
              <w:pStyle w:val="4"/>
              <w:jc w:val="left"/>
            </w:pPr>
            <w:r>
              <w:t>台</w:t>
            </w:r>
          </w:p>
        </w:tc>
        <w:tc>
          <w:tcPr>
            <w:tcW w:w="831" w:type="dxa"/>
          </w:tcPr>
          <w:p w14:paraId="347B791E">
            <w:pPr>
              <w:pStyle w:val="4"/>
              <w:jc w:val="right"/>
            </w:pPr>
            <w:r>
              <w:t>1.00</w:t>
            </w:r>
          </w:p>
        </w:tc>
        <w:tc>
          <w:tcPr>
            <w:tcW w:w="831" w:type="dxa"/>
          </w:tcPr>
          <w:p w14:paraId="70C4EE68">
            <w:pPr>
              <w:pStyle w:val="4"/>
            </w:pPr>
            <w:r>
              <w:t>此标的不做分项预算单价限制</w:t>
            </w:r>
          </w:p>
        </w:tc>
        <w:tc>
          <w:tcPr>
            <w:tcW w:w="831" w:type="dxa"/>
          </w:tcPr>
          <w:p w14:paraId="4AC143BF">
            <w:pPr>
              <w:pStyle w:val="4"/>
            </w:pPr>
            <w:r>
              <w:t>此标的不做分项预算总价限制，其预算总价包含在项目总预算中</w:t>
            </w:r>
          </w:p>
        </w:tc>
        <w:tc>
          <w:tcPr>
            <w:tcW w:w="831" w:type="dxa"/>
          </w:tcPr>
          <w:p w14:paraId="78AE4837">
            <w:pPr>
              <w:pStyle w:val="4"/>
            </w:pPr>
            <w:r>
              <w:t>工业</w:t>
            </w:r>
          </w:p>
        </w:tc>
        <w:tc>
          <w:tcPr>
            <w:tcW w:w="831" w:type="dxa"/>
          </w:tcPr>
          <w:p w14:paraId="573BE056">
            <w:pPr>
              <w:pStyle w:val="4"/>
            </w:pPr>
            <w:r>
              <w:t>详见附表二</w:t>
            </w:r>
          </w:p>
        </w:tc>
      </w:tr>
    </w:tbl>
    <w:p w14:paraId="65B165F0">
      <w:pPr>
        <w:pStyle w:val="4"/>
      </w:pPr>
      <w:r>
        <w:rPr>
          <w:b/>
        </w:rPr>
        <w:t>附表一：原子吸收分光光度计等一批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21DB7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20941DA">
            <w:pPr>
              <w:pStyle w:val="4"/>
            </w:pPr>
            <w:r>
              <w:t>参数性质</w:t>
            </w:r>
          </w:p>
        </w:tc>
        <w:tc>
          <w:tcPr>
            <w:tcW w:w="415" w:type="dxa"/>
          </w:tcPr>
          <w:p w14:paraId="0CF179D5">
            <w:pPr>
              <w:pStyle w:val="4"/>
            </w:pPr>
            <w:r>
              <w:t>序号</w:t>
            </w:r>
          </w:p>
        </w:tc>
        <w:tc>
          <w:tcPr>
            <w:tcW w:w="5814" w:type="dxa"/>
          </w:tcPr>
          <w:p w14:paraId="49370E98">
            <w:pPr>
              <w:pStyle w:val="4"/>
            </w:pPr>
            <w:r>
              <w:t>具体技术(参数)要求</w:t>
            </w:r>
          </w:p>
        </w:tc>
      </w:tr>
      <w:tr w14:paraId="2845A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AAA9F7C"/>
        </w:tc>
        <w:tc>
          <w:tcPr>
            <w:tcW w:w="415" w:type="dxa"/>
          </w:tcPr>
          <w:p w14:paraId="0FBB7999">
            <w:pPr>
              <w:pStyle w:val="4"/>
            </w:pPr>
            <w:r>
              <w:t>1</w:t>
            </w:r>
          </w:p>
        </w:tc>
        <w:tc>
          <w:tcPr>
            <w:tcW w:w="5814" w:type="dxa"/>
          </w:tcPr>
          <w:p w14:paraId="1B78AE36">
            <w:pPr>
              <w:pStyle w:val="4"/>
            </w:pPr>
            <w:r>
              <w:rPr>
                <w:sz w:val="24"/>
              </w:rPr>
              <w:t>详见《包2主要技术标准需求》</w:t>
            </w:r>
          </w:p>
        </w:tc>
      </w:tr>
      <w:tr w14:paraId="7AF12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CFA00BD">
            <w:pPr>
              <w:pStyle w:val="4"/>
            </w:pPr>
            <w:r>
              <w:t>说明</w:t>
            </w:r>
          </w:p>
        </w:tc>
        <w:tc>
          <w:tcPr>
            <w:tcW w:w="6229" w:type="dxa"/>
            <w:gridSpan w:val="2"/>
          </w:tcPr>
          <w:p w14:paraId="04B2A113">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63836818">
      <w:pPr>
        <w:pStyle w:val="4"/>
      </w:pPr>
      <w:r>
        <w:rPr>
          <w:b/>
        </w:rPr>
        <w:t>附表二：原子荧光光度计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60788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68EBC5B">
            <w:pPr>
              <w:pStyle w:val="4"/>
            </w:pPr>
            <w:r>
              <w:t>参数性质</w:t>
            </w:r>
          </w:p>
        </w:tc>
        <w:tc>
          <w:tcPr>
            <w:tcW w:w="415" w:type="dxa"/>
          </w:tcPr>
          <w:p w14:paraId="6191051B">
            <w:pPr>
              <w:pStyle w:val="4"/>
            </w:pPr>
            <w:r>
              <w:t>序号</w:t>
            </w:r>
          </w:p>
        </w:tc>
        <w:tc>
          <w:tcPr>
            <w:tcW w:w="5814" w:type="dxa"/>
          </w:tcPr>
          <w:p w14:paraId="2FC59B3C">
            <w:pPr>
              <w:pStyle w:val="4"/>
            </w:pPr>
            <w:r>
              <w:t>具体技术(参数)要求</w:t>
            </w:r>
          </w:p>
        </w:tc>
      </w:tr>
      <w:tr w14:paraId="09792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2E1A5E"/>
        </w:tc>
        <w:tc>
          <w:tcPr>
            <w:tcW w:w="415" w:type="dxa"/>
          </w:tcPr>
          <w:p w14:paraId="1CBAE0B9">
            <w:pPr>
              <w:pStyle w:val="4"/>
            </w:pPr>
            <w:r>
              <w:t>1</w:t>
            </w:r>
          </w:p>
        </w:tc>
        <w:tc>
          <w:tcPr>
            <w:tcW w:w="5814" w:type="dxa"/>
          </w:tcPr>
          <w:p w14:paraId="01BA5770">
            <w:pPr>
              <w:pStyle w:val="4"/>
            </w:pPr>
            <w:r>
              <w:rPr>
                <w:sz w:val="24"/>
              </w:rPr>
              <w:t>详见《包2主要技术标准需求》</w:t>
            </w:r>
          </w:p>
        </w:tc>
      </w:tr>
      <w:tr w14:paraId="2B536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7DB2DF">
            <w:pPr>
              <w:pStyle w:val="4"/>
            </w:pPr>
            <w:r>
              <w:t>说明</w:t>
            </w:r>
          </w:p>
        </w:tc>
        <w:tc>
          <w:tcPr>
            <w:tcW w:w="6229" w:type="dxa"/>
            <w:gridSpan w:val="2"/>
          </w:tcPr>
          <w:p w14:paraId="0AB6A62F">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32833757">
      <w:pPr>
        <w:pStyle w:val="4"/>
      </w:pPr>
      <w:r>
        <w:t xml:space="preserve">  </w:t>
      </w:r>
    </w:p>
    <w:p w14:paraId="2DF54021">
      <w:pPr>
        <w:pStyle w:val="4"/>
        <w:jc w:val="center"/>
        <w:outlineLvl w:val="1"/>
      </w:pPr>
      <w:r>
        <w:rPr>
          <w:b/>
          <w:sz w:val="36"/>
        </w:rPr>
        <w:t>第三章 投标人须知</w:t>
      </w:r>
    </w:p>
    <w:p w14:paraId="2668E94E">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60D50C13">
      <w:pPr>
        <w:pStyle w:val="4"/>
        <w:ind w:firstLine="480"/>
      </w:pPr>
      <w:r>
        <w:t>请注意：供应商需在投标文件截止时间前，将加密投标文件上传至云平台项目采购系统中并取得回执，逾期上传或错误方式投递送达将导致投标无效。</w:t>
      </w:r>
    </w:p>
    <w:p w14:paraId="4CE1BB0B">
      <w:pPr>
        <w:pStyle w:val="4"/>
        <w:outlineLvl w:val="3"/>
      </w:pPr>
      <w:r>
        <w:rPr>
          <w:b/>
          <w:sz w:val="24"/>
        </w:rPr>
        <w:t>一、名词解释</w:t>
      </w:r>
    </w:p>
    <w:p w14:paraId="275DECBD">
      <w:pPr>
        <w:pStyle w:val="4"/>
        <w:ind w:firstLine="480"/>
      </w:pPr>
      <w:r>
        <w:t>1.采购代理机构：本项目是指广东志正招标有限公司，负责整个采购活动的组织，依法负责编制和发布招标文件，对招标文件拥有最终的解释权，不以任何身份出任评标委员会成员。</w:t>
      </w:r>
    </w:p>
    <w:p w14:paraId="65E60ACD">
      <w:pPr>
        <w:pStyle w:val="4"/>
        <w:ind w:firstLine="480"/>
      </w:pPr>
      <w:r>
        <w:t xml:space="preserve"> 2.采购人：本项目是指广东省代建项目管理局，是采购活动当事人之一，负责项目的整体规划、技术方案可行性设计论证与实施，作为合同采购方（用户）的主体承担质疑回复、履行合同、验收与评价等义务。</w:t>
      </w:r>
    </w:p>
    <w:p w14:paraId="1028965C">
      <w:pPr>
        <w:pStyle w:val="4"/>
        <w:ind w:firstLine="480"/>
      </w:pPr>
      <w:r>
        <w:t>3.投标人：是指在云平台项目采购系统完成本项目投标登记并提交电子投标文件的供应商。</w:t>
      </w:r>
    </w:p>
    <w:p w14:paraId="2C95EEDE">
      <w:pPr>
        <w:pStyle w:val="4"/>
        <w:ind w:firstLine="480"/>
      </w:pPr>
      <w:r>
        <w:t>4.“评标委员会”是指根据《中华人民共和国政府采购法》等法律法规规定，由采购人代表和有关专家组成以确定中标供应商或者推荐中标候选人的临时组织。</w:t>
      </w:r>
    </w:p>
    <w:p w14:paraId="21546071">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14:paraId="5A646C69">
      <w:pPr>
        <w:pStyle w:val="4"/>
        <w:ind w:firstLine="480"/>
      </w:pPr>
      <w:r>
        <w:t>6.招标文件：是指包括招标公告和招标文件及其补充、变更和澄清等一系列文件。</w:t>
      </w:r>
    </w:p>
    <w:p w14:paraId="674EDA12">
      <w:pPr>
        <w:pStyle w:val="4"/>
        <w:ind w:firstLine="480"/>
      </w:pPr>
      <w:r>
        <w:t>7.电子投标文件：是指使用云平台提供的投标客户端制作加密并上传到系统的投标文件。（投标客户端制作投标文件时，生成的后缀为“.标书”的文件）</w:t>
      </w:r>
    </w:p>
    <w:p w14:paraId="751633CD">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14:paraId="5F038E29">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5EA2A4E5">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10756FA7">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12445CB1">
      <w:pPr>
        <w:pStyle w:val="4"/>
        <w:ind w:firstLine="480"/>
      </w:pPr>
      <w:r>
        <w:t>12.“法定代表人”：在电子投标（响应）文件及相关的其他电子资料中，涉及“法定代表人”应在纸质投标（响应）文件上进行手写签名，或通过投标客户端使用电子签名完成。</w:t>
      </w:r>
    </w:p>
    <w:p w14:paraId="199E7468">
      <w:pPr>
        <w:pStyle w:val="4"/>
        <w:ind w:firstLine="480"/>
      </w:pPr>
      <w:r>
        <w:t>13.日期、天数、时间：未有特别说明时，均为公历日（天）及北京时间。</w:t>
      </w:r>
    </w:p>
    <w:p w14:paraId="57F7D6FD">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64A7F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724DECE0">
            <w:pPr>
              <w:pStyle w:val="4"/>
            </w:pPr>
            <w:r>
              <w:t xml:space="preserve"> 本表与招标文件对应章节的内容若不一致，以本表为准。</w:t>
            </w:r>
          </w:p>
        </w:tc>
      </w:tr>
      <w:tr w14:paraId="56964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1BF239E">
            <w:pPr>
              <w:pStyle w:val="4"/>
            </w:pPr>
            <w:r>
              <w:t xml:space="preserve"> 序号</w:t>
            </w:r>
          </w:p>
        </w:tc>
        <w:tc>
          <w:tcPr>
            <w:tcW w:w="2252" w:type="dxa"/>
          </w:tcPr>
          <w:p w14:paraId="22E404F2">
            <w:pPr>
              <w:pStyle w:val="4"/>
            </w:pPr>
            <w:r>
              <w:t xml:space="preserve"> 条款名称</w:t>
            </w:r>
          </w:p>
        </w:tc>
        <w:tc>
          <w:tcPr>
            <w:tcW w:w="5004" w:type="dxa"/>
          </w:tcPr>
          <w:p w14:paraId="15CCEB6E">
            <w:pPr>
              <w:pStyle w:val="4"/>
            </w:pPr>
            <w:r>
              <w:t xml:space="preserve"> 内容及要求</w:t>
            </w:r>
          </w:p>
        </w:tc>
      </w:tr>
      <w:tr w14:paraId="029BF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8A868C9">
            <w:pPr>
              <w:pStyle w:val="4"/>
            </w:pPr>
            <w:r>
              <w:t xml:space="preserve"> 1</w:t>
            </w:r>
          </w:p>
        </w:tc>
        <w:tc>
          <w:tcPr>
            <w:tcW w:w="2252" w:type="dxa"/>
          </w:tcPr>
          <w:p w14:paraId="0FD25CCB">
            <w:pPr>
              <w:pStyle w:val="4"/>
            </w:pPr>
            <w:r>
              <w:t xml:space="preserve"> 采购包情况</w:t>
            </w:r>
          </w:p>
        </w:tc>
        <w:tc>
          <w:tcPr>
            <w:tcW w:w="5004" w:type="dxa"/>
          </w:tcPr>
          <w:p w14:paraId="4C1F8423">
            <w:pPr>
              <w:pStyle w:val="4"/>
            </w:pPr>
            <w:r>
              <w:t xml:space="preserve"> 本项目共2个采购包</w:t>
            </w:r>
          </w:p>
        </w:tc>
      </w:tr>
      <w:tr w14:paraId="6CAAD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92B0259">
            <w:pPr>
              <w:pStyle w:val="4"/>
            </w:pPr>
            <w:r>
              <w:t xml:space="preserve"> 2</w:t>
            </w:r>
          </w:p>
        </w:tc>
        <w:tc>
          <w:tcPr>
            <w:tcW w:w="2252" w:type="dxa"/>
          </w:tcPr>
          <w:p w14:paraId="58EA9BA6">
            <w:pPr>
              <w:pStyle w:val="4"/>
            </w:pPr>
            <w:r>
              <w:t xml:space="preserve"> 开标方式</w:t>
            </w:r>
          </w:p>
        </w:tc>
        <w:tc>
          <w:tcPr>
            <w:tcW w:w="5004" w:type="dxa"/>
          </w:tcPr>
          <w:p w14:paraId="0DF7F568">
            <w:pPr>
              <w:pStyle w:val="4"/>
            </w:pPr>
            <w:r>
              <w:t>远程电子开标</w:t>
            </w:r>
          </w:p>
        </w:tc>
      </w:tr>
      <w:tr w14:paraId="57820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068E2A8">
            <w:pPr>
              <w:pStyle w:val="4"/>
            </w:pPr>
            <w:r>
              <w:t xml:space="preserve"> 3</w:t>
            </w:r>
          </w:p>
        </w:tc>
        <w:tc>
          <w:tcPr>
            <w:tcW w:w="2252" w:type="dxa"/>
          </w:tcPr>
          <w:p w14:paraId="0BADB969">
            <w:pPr>
              <w:pStyle w:val="4"/>
            </w:pPr>
            <w:r>
              <w:t xml:space="preserve"> 评标方式</w:t>
            </w:r>
          </w:p>
        </w:tc>
        <w:tc>
          <w:tcPr>
            <w:tcW w:w="5004" w:type="dxa"/>
          </w:tcPr>
          <w:p w14:paraId="63642F89">
            <w:pPr>
              <w:pStyle w:val="4"/>
            </w:pPr>
            <w:r>
              <w:t>现场电子评标 （供应商应当审慎标记各评审项的应答部分，标记内容清晰且完整，否则将自行承担不利后果）</w:t>
            </w:r>
          </w:p>
        </w:tc>
      </w:tr>
      <w:tr w14:paraId="75688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17ADBC8">
            <w:pPr>
              <w:pStyle w:val="4"/>
            </w:pPr>
            <w:r>
              <w:t xml:space="preserve"> 4</w:t>
            </w:r>
          </w:p>
        </w:tc>
        <w:tc>
          <w:tcPr>
            <w:tcW w:w="2252" w:type="dxa"/>
          </w:tcPr>
          <w:p w14:paraId="483DB1F0">
            <w:pPr>
              <w:pStyle w:val="4"/>
            </w:pPr>
            <w:r>
              <w:t xml:space="preserve"> 评标办法</w:t>
            </w:r>
          </w:p>
        </w:tc>
        <w:tc>
          <w:tcPr>
            <w:tcW w:w="5004" w:type="dxa"/>
          </w:tcPr>
          <w:p w14:paraId="7C8DD135">
            <w:pPr>
              <w:pStyle w:val="4"/>
            </w:pPr>
            <w:r>
              <w:t>采购包1：综合评分法</w:t>
            </w:r>
          </w:p>
          <w:p w14:paraId="0180C369">
            <w:pPr>
              <w:pStyle w:val="4"/>
            </w:pPr>
            <w:r>
              <w:t>采购包2：综合评分法</w:t>
            </w:r>
          </w:p>
        </w:tc>
      </w:tr>
      <w:tr w14:paraId="6D36A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DE88D6C">
            <w:pPr>
              <w:pStyle w:val="4"/>
            </w:pPr>
            <w:r>
              <w:t>5</w:t>
            </w:r>
          </w:p>
        </w:tc>
        <w:tc>
          <w:tcPr>
            <w:tcW w:w="2252" w:type="dxa"/>
          </w:tcPr>
          <w:p w14:paraId="55D44F8E">
            <w:pPr>
              <w:pStyle w:val="4"/>
            </w:pPr>
            <w:r>
              <w:t>报价形式</w:t>
            </w:r>
          </w:p>
        </w:tc>
        <w:tc>
          <w:tcPr>
            <w:tcW w:w="5004" w:type="dxa"/>
          </w:tcPr>
          <w:p w14:paraId="7731B87A">
            <w:pPr>
              <w:pStyle w:val="4"/>
            </w:pPr>
            <w:r>
              <w:t>采购包1：总价</w:t>
            </w:r>
          </w:p>
          <w:p w14:paraId="4AC9BF33">
            <w:pPr>
              <w:pStyle w:val="4"/>
            </w:pPr>
            <w:r>
              <w:t>采购包2：总价</w:t>
            </w:r>
          </w:p>
        </w:tc>
      </w:tr>
      <w:tr w14:paraId="2F611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79EEDE6">
            <w:pPr>
              <w:pStyle w:val="4"/>
            </w:pPr>
            <w:r>
              <w:t>6</w:t>
            </w:r>
          </w:p>
        </w:tc>
        <w:tc>
          <w:tcPr>
            <w:tcW w:w="2252" w:type="dxa"/>
          </w:tcPr>
          <w:p w14:paraId="61138B02">
            <w:pPr>
              <w:pStyle w:val="4"/>
            </w:pPr>
            <w:r>
              <w:t>报价要求</w:t>
            </w:r>
          </w:p>
        </w:tc>
        <w:tc>
          <w:tcPr>
            <w:tcW w:w="5004" w:type="dxa"/>
          </w:tcPr>
          <w:p w14:paraId="054CB816">
            <w:pPr>
              <w:pStyle w:val="4"/>
            </w:pPr>
            <w:r>
              <w:t>各采购包报价不超过预算总价</w:t>
            </w:r>
          </w:p>
        </w:tc>
      </w:tr>
      <w:tr w14:paraId="7B05B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E37F04F">
            <w:pPr>
              <w:pStyle w:val="4"/>
            </w:pPr>
            <w:r>
              <w:t xml:space="preserve"> 7</w:t>
            </w:r>
          </w:p>
        </w:tc>
        <w:tc>
          <w:tcPr>
            <w:tcW w:w="2252" w:type="dxa"/>
          </w:tcPr>
          <w:p w14:paraId="0CD246FB">
            <w:pPr>
              <w:pStyle w:val="4"/>
            </w:pPr>
            <w:r>
              <w:t xml:space="preserve"> 现场踏勘</w:t>
            </w:r>
          </w:p>
        </w:tc>
        <w:tc>
          <w:tcPr>
            <w:tcW w:w="5004" w:type="dxa"/>
          </w:tcPr>
          <w:p w14:paraId="79A07783">
            <w:pPr>
              <w:pStyle w:val="4"/>
            </w:pPr>
            <w:r>
              <w:t>否</w:t>
            </w:r>
          </w:p>
        </w:tc>
      </w:tr>
      <w:tr w14:paraId="55068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4B24F09">
            <w:pPr>
              <w:pStyle w:val="4"/>
            </w:pPr>
            <w:r>
              <w:t xml:space="preserve"> 8</w:t>
            </w:r>
          </w:p>
        </w:tc>
        <w:tc>
          <w:tcPr>
            <w:tcW w:w="2252" w:type="dxa"/>
          </w:tcPr>
          <w:p w14:paraId="6812685A">
            <w:pPr>
              <w:pStyle w:val="4"/>
            </w:pPr>
            <w:r>
              <w:t xml:space="preserve"> 投标有效期</w:t>
            </w:r>
          </w:p>
        </w:tc>
        <w:tc>
          <w:tcPr>
            <w:tcW w:w="5004" w:type="dxa"/>
          </w:tcPr>
          <w:p w14:paraId="2B784768">
            <w:pPr>
              <w:pStyle w:val="4"/>
            </w:pPr>
            <w:r>
              <w:t>从提交投标（响应）文件的截止之日起90日历天</w:t>
            </w:r>
          </w:p>
        </w:tc>
      </w:tr>
      <w:tr w14:paraId="3E5CC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EB8F7AA">
            <w:pPr>
              <w:pStyle w:val="4"/>
            </w:pPr>
            <w:r>
              <w:t xml:space="preserve"> 9</w:t>
            </w:r>
          </w:p>
        </w:tc>
        <w:tc>
          <w:tcPr>
            <w:tcW w:w="2252" w:type="dxa"/>
          </w:tcPr>
          <w:p w14:paraId="1AB4F4DA">
            <w:pPr>
              <w:pStyle w:val="4"/>
            </w:pPr>
            <w:r>
              <w:t xml:space="preserve"> 投标保证金</w:t>
            </w:r>
          </w:p>
        </w:tc>
        <w:tc>
          <w:tcPr>
            <w:tcW w:w="5004" w:type="dxa"/>
          </w:tcPr>
          <w:p w14:paraId="058D29A4">
            <w:pPr>
              <w:pStyle w:val="4"/>
              <w:ind w:firstLine="480"/>
            </w:pPr>
            <w:r>
              <w:t>不收取投标（响应）保证金</w:t>
            </w:r>
          </w:p>
          <w:p w14:paraId="5C3AE9E9">
            <w:pPr>
              <w:pStyle w:val="4"/>
              <w:ind w:firstLine="480"/>
            </w:pPr>
            <w:r>
              <w:t>投标保证金有效期∶与投标有效期一致。</w:t>
            </w:r>
          </w:p>
          <w:p w14:paraId="413041FB">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14:paraId="76D97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C93EED8">
            <w:pPr>
              <w:pStyle w:val="4"/>
            </w:pPr>
            <w:r>
              <w:t>10</w:t>
            </w:r>
          </w:p>
        </w:tc>
        <w:tc>
          <w:tcPr>
            <w:tcW w:w="2252" w:type="dxa"/>
          </w:tcPr>
          <w:p w14:paraId="6AB042AA">
            <w:pPr>
              <w:pStyle w:val="4"/>
            </w:pPr>
            <w:r>
              <w:t xml:space="preserve"> 投标文件要求</w:t>
            </w:r>
          </w:p>
        </w:tc>
        <w:tc>
          <w:tcPr>
            <w:tcW w:w="5004" w:type="dxa"/>
          </w:tcPr>
          <w:p w14:paraId="322B580B">
            <w:pPr>
              <w:pStyle w:val="4"/>
              <w:ind w:firstLine="480"/>
            </w:pPr>
            <w:r>
              <w:rPr>
                <w:b/>
              </w:rPr>
              <w:t>一、电子投标文件（必须提供）：</w:t>
            </w:r>
          </w:p>
          <w:p w14:paraId="6FEEAE08">
            <w:pPr>
              <w:pStyle w:val="4"/>
              <w:ind w:firstLine="480"/>
            </w:pPr>
            <w:r>
              <w:t>（1）加密的电子投标文件 1 份（需在递交投标文件截止时间前成功上传至云平台项目采购系统）。</w:t>
            </w:r>
          </w:p>
          <w:p w14:paraId="72CBE5CE">
            <w:pPr>
              <w:pStyle w:val="4"/>
              <w:ind w:firstLine="480"/>
            </w:pPr>
            <w:r>
              <w:t>（2）非加密电子版文件 U 盘(或光盘)0份，加密的电子投标文件与非加密的电子投标文件必须完全一致。</w:t>
            </w:r>
          </w:p>
          <w:p w14:paraId="7FE56DFF">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14:paraId="6A231F29">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6E7CB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B268A2D">
            <w:pPr>
              <w:pStyle w:val="4"/>
            </w:pPr>
            <w:r>
              <w:t xml:space="preserve"> 11</w:t>
            </w:r>
          </w:p>
        </w:tc>
        <w:tc>
          <w:tcPr>
            <w:tcW w:w="2252" w:type="dxa"/>
          </w:tcPr>
          <w:p w14:paraId="5DC90C11">
            <w:pPr>
              <w:pStyle w:val="4"/>
            </w:pPr>
            <w:r>
              <w:t xml:space="preserve"> 中标候选供应商推荐家数</w:t>
            </w:r>
          </w:p>
        </w:tc>
        <w:tc>
          <w:tcPr>
            <w:tcW w:w="5004" w:type="dxa"/>
          </w:tcPr>
          <w:p w14:paraId="1290ED36">
            <w:pPr>
              <w:pStyle w:val="4"/>
            </w:pPr>
            <w:r>
              <w:t>采购包1：2家</w:t>
            </w:r>
          </w:p>
          <w:p w14:paraId="6A25B944">
            <w:pPr>
              <w:pStyle w:val="4"/>
            </w:pPr>
            <w:r>
              <w:t>采购包2：2家</w:t>
            </w:r>
          </w:p>
        </w:tc>
      </w:tr>
      <w:tr w14:paraId="67B90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8B36B1B">
            <w:pPr>
              <w:pStyle w:val="4"/>
            </w:pPr>
            <w:r>
              <w:t>12</w:t>
            </w:r>
          </w:p>
        </w:tc>
        <w:tc>
          <w:tcPr>
            <w:tcW w:w="2252" w:type="dxa"/>
          </w:tcPr>
          <w:p w14:paraId="4EE11E2E">
            <w:pPr>
              <w:pStyle w:val="4"/>
              <w:ind w:firstLine="480"/>
            </w:pPr>
            <w:r>
              <w:t>中标供应商数量</w:t>
            </w:r>
          </w:p>
        </w:tc>
        <w:tc>
          <w:tcPr>
            <w:tcW w:w="5004" w:type="dxa"/>
          </w:tcPr>
          <w:p w14:paraId="50DD9315">
            <w:pPr>
              <w:pStyle w:val="4"/>
            </w:pPr>
            <w:r>
              <w:t>采购包1：1家</w:t>
            </w:r>
          </w:p>
          <w:p w14:paraId="21DA3DF3">
            <w:pPr>
              <w:pStyle w:val="4"/>
            </w:pPr>
            <w:r>
              <w:t>采购包2：1家</w:t>
            </w:r>
          </w:p>
        </w:tc>
      </w:tr>
      <w:tr w14:paraId="0C9AB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42F9628">
            <w:pPr>
              <w:pStyle w:val="4"/>
            </w:pPr>
            <w:r>
              <w:t>13</w:t>
            </w:r>
          </w:p>
        </w:tc>
        <w:tc>
          <w:tcPr>
            <w:tcW w:w="2252" w:type="dxa"/>
          </w:tcPr>
          <w:p w14:paraId="55FD9C0C">
            <w:pPr>
              <w:pStyle w:val="4"/>
              <w:ind w:firstLine="480"/>
            </w:pPr>
            <w:r>
              <w:t>有效供应商家数</w:t>
            </w:r>
          </w:p>
        </w:tc>
        <w:tc>
          <w:tcPr>
            <w:tcW w:w="5004" w:type="dxa"/>
          </w:tcPr>
          <w:p w14:paraId="2F8321EB">
            <w:pPr>
              <w:pStyle w:val="4"/>
              <w:jc w:val="left"/>
            </w:pPr>
            <w:r>
              <w:t>采购包1：3家</w:t>
            </w:r>
          </w:p>
          <w:p w14:paraId="7182F5D6">
            <w:pPr>
              <w:pStyle w:val="4"/>
              <w:jc w:val="left"/>
            </w:pPr>
            <w:r>
              <w:t>采购包2：3家</w:t>
            </w:r>
          </w:p>
          <w:p w14:paraId="5838E49F">
            <w:pPr>
              <w:pStyle w:val="4"/>
              <w:ind w:firstLine="480"/>
            </w:pPr>
            <w:r>
              <w:t>此人数约定了开标与评标过程中的最低有效供应商家数，当家数不足时项目将不得开标、不得评标或直接废标。</w:t>
            </w:r>
          </w:p>
        </w:tc>
      </w:tr>
      <w:tr w14:paraId="1A00B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B24E2BF">
            <w:pPr>
              <w:pStyle w:val="4"/>
            </w:pPr>
            <w:r>
              <w:t>14</w:t>
            </w:r>
          </w:p>
        </w:tc>
        <w:tc>
          <w:tcPr>
            <w:tcW w:w="2252" w:type="dxa"/>
          </w:tcPr>
          <w:p w14:paraId="1ABDAF3C">
            <w:pPr>
              <w:pStyle w:val="4"/>
            </w:pPr>
            <w:r>
              <w:t xml:space="preserve"> 项目兼投兼中（兼投不兼中）规则</w:t>
            </w:r>
          </w:p>
        </w:tc>
        <w:tc>
          <w:tcPr>
            <w:tcW w:w="5004" w:type="dxa"/>
          </w:tcPr>
          <w:p w14:paraId="2768DF51">
            <w:pPr>
              <w:pStyle w:val="4"/>
            </w:pPr>
            <w:r>
              <w:t>兼投不兼中：投标人可以选取一个或同时选取多个采购包进行投标，但最多只能中标一个采购包（项目评审时，将按采购包1、采购包2的顺序先后完成各采购包的评审，当某一投标多个采购包的投标人在排序前的采购包中被推荐为第一中标候选人时，该投标人不进入后序采购包的综合评审（即不通过后续采购包的符合性审查）。</w:t>
            </w:r>
          </w:p>
        </w:tc>
      </w:tr>
      <w:tr w14:paraId="1513D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9681866">
            <w:pPr>
              <w:pStyle w:val="4"/>
            </w:pPr>
            <w:r>
              <w:t>15</w:t>
            </w:r>
          </w:p>
        </w:tc>
        <w:tc>
          <w:tcPr>
            <w:tcW w:w="2252" w:type="dxa"/>
          </w:tcPr>
          <w:p w14:paraId="48AF458D">
            <w:pPr>
              <w:pStyle w:val="4"/>
            </w:pPr>
            <w:r>
              <w:t xml:space="preserve"> 中标供应商确定方式</w:t>
            </w:r>
          </w:p>
        </w:tc>
        <w:tc>
          <w:tcPr>
            <w:tcW w:w="5004" w:type="dxa"/>
          </w:tcPr>
          <w:p w14:paraId="3A6DA7AC">
            <w:pPr>
              <w:pStyle w:val="4"/>
            </w:pPr>
            <w:r>
              <w:t>采购人按照评审报告中推荐的成交候选人确定中标（成交）人。</w:t>
            </w:r>
          </w:p>
        </w:tc>
      </w:tr>
      <w:tr w14:paraId="14D26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AF01539">
            <w:pPr>
              <w:pStyle w:val="4"/>
            </w:pPr>
            <w:r>
              <w:t>16</w:t>
            </w:r>
          </w:p>
        </w:tc>
        <w:tc>
          <w:tcPr>
            <w:tcW w:w="2252" w:type="dxa"/>
          </w:tcPr>
          <w:p w14:paraId="2F1CC1C4">
            <w:pPr>
              <w:pStyle w:val="4"/>
            </w:pPr>
            <w:r>
              <w:t xml:space="preserve"> 代理服务费</w:t>
            </w:r>
          </w:p>
        </w:tc>
        <w:tc>
          <w:tcPr>
            <w:tcW w:w="5004" w:type="dxa"/>
          </w:tcPr>
          <w:p w14:paraId="7E970EBC">
            <w:pPr>
              <w:pStyle w:val="4"/>
            </w:pPr>
            <w:r>
              <w:t>收取。</w:t>
            </w:r>
          </w:p>
          <w:p w14:paraId="72C628B3">
            <w:pPr>
              <w:pStyle w:val="4"/>
            </w:pPr>
            <w:r>
              <w:t>采购机构代理服务收费标准：包1、包2采购机构代理服务收费标准：本次采购由采购人委托中标供应商支付采购代理费，中标价须包含采购代理费， 该费用按如下标准和规定计算（未含税）：（1）以各采购包中标金额作为采购代理服务费的计算基数；（2）采购代理服务费采用差额定率累进法累计进行计算，按照以下标准计取：100万元以下：1.5%；100-500万元：1.1%；500-1000万元：0.8%；1000万-5000万元：0.5%。（3）增值税另行计入采购代理服务费中。</w:t>
            </w:r>
          </w:p>
        </w:tc>
      </w:tr>
      <w:tr w14:paraId="0B23B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DB9D7D1">
            <w:pPr>
              <w:pStyle w:val="4"/>
            </w:pPr>
            <w:r>
              <w:t>17</w:t>
            </w:r>
          </w:p>
        </w:tc>
        <w:tc>
          <w:tcPr>
            <w:tcW w:w="2252" w:type="dxa"/>
          </w:tcPr>
          <w:p w14:paraId="5EDBA87F">
            <w:pPr>
              <w:pStyle w:val="4"/>
            </w:pPr>
            <w:r>
              <w:t xml:space="preserve"> 代理服务费收取方式</w:t>
            </w:r>
          </w:p>
        </w:tc>
        <w:tc>
          <w:tcPr>
            <w:tcW w:w="5004" w:type="dxa"/>
          </w:tcPr>
          <w:p w14:paraId="59D46666">
            <w:pPr>
              <w:pStyle w:val="4"/>
            </w:pPr>
            <w:r>
              <w:t>向中标/成交供应商收取</w:t>
            </w:r>
          </w:p>
        </w:tc>
      </w:tr>
      <w:tr w14:paraId="2A6E2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88155A8">
            <w:pPr>
              <w:pStyle w:val="4"/>
            </w:pPr>
            <w:r>
              <w:t>18</w:t>
            </w:r>
          </w:p>
        </w:tc>
        <w:tc>
          <w:tcPr>
            <w:tcW w:w="2252" w:type="dxa"/>
          </w:tcPr>
          <w:p w14:paraId="0F3B2E0C">
            <w:pPr>
              <w:pStyle w:val="4"/>
            </w:pPr>
            <w:r>
              <w:t xml:space="preserve"> 其他</w:t>
            </w:r>
          </w:p>
        </w:tc>
        <w:tc>
          <w:tcPr>
            <w:tcW w:w="5004" w:type="dxa"/>
          </w:tcPr>
          <w:p w14:paraId="7A138B38">
            <w:pPr>
              <w:pStyle w:val="4"/>
              <w:jc w:val="left"/>
            </w:pPr>
            <w:r>
              <w:t>其他，中标（成交）通知书与发票送达：中标（成交）通知书、服务费发票现场领取或邮寄，中标（成交）通知书、我司可通过快递方式送达给中标（成交）人，服务费发票以邮件方式发送电子发票。 采购合同送达：中标（成交）人可采用邮寄方式将签订的合同或现场递交我司。 1）收件地址：广州市天河区龙怡路117号银汇大厦5楼 2）收件人：广东志正招标有限公司前台 3）注明采购项目编号</w:t>
            </w:r>
          </w:p>
        </w:tc>
      </w:tr>
      <w:tr w14:paraId="44FC2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5CDE477">
            <w:pPr>
              <w:pStyle w:val="4"/>
            </w:pPr>
            <w:r>
              <w:t>19</w:t>
            </w:r>
          </w:p>
        </w:tc>
        <w:tc>
          <w:tcPr>
            <w:tcW w:w="2252" w:type="dxa"/>
          </w:tcPr>
          <w:p w14:paraId="1D301C67">
            <w:pPr>
              <w:pStyle w:val="4"/>
            </w:pPr>
            <w:r>
              <w:t xml:space="preserve"> 开标解密时长</w:t>
            </w:r>
          </w:p>
        </w:tc>
        <w:tc>
          <w:tcPr>
            <w:tcW w:w="5004" w:type="dxa"/>
          </w:tcPr>
          <w:p w14:paraId="5732311A">
            <w:pPr>
              <w:pStyle w:val="4"/>
            </w:pPr>
            <w:r>
              <w:t>/</w:t>
            </w:r>
          </w:p>
          <w:p w14:paraId="3D093DF9">
            <w:pPr>
              <w:pStyle w:val="4"/>
            </w:pPr>
            <w:r>
              <w:t>说明：具体情况根据开标时现场代理机构人员设置为准</w:t>
            </w:r>
          </w:p>
        </w:tc>
      </w:tr>
      <w:tr w14:paraId="78EBD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B40C7D8">
            <w:pPr>
              <w:pStyle w:val="4"/>
            </w:pPr>
            <w:r>
              <w:t>20</w:t>
            </w:r>
          </w:p>
        </w:tc>
        <w:tc>
          <w:tcPr>
            <w:tcW w:w="2252" w:type="dxa"/>
          </w:tcPr>
          <w:p w14:paraId="587DA7E6">
            <w:pPr>
              <w:pStyle w:val="4"/>
            </w:pPr>
            <w:r>
              <w:t xml:space="preserve"> 专门面向中小企业采购</w:t>
            </w:r>
          </w:p>
        </w:tc>
        <w:tc>
          <w:tcPr>
            <w:tcW w:w="5004" w:type="dxa"/>
          </w:tcPr>
          <w:p w14:paraId="636A6EC6">
            <w:pPr>
              <w:pStyle w:val="4"/>
              <w:jc w:val="left"/>
            </w:pPr>
            <w:r>
              <w:t>采购包1：非专门面向中小企业</w:t>
            </w:r>
          </w:p>
          <w:p w14:paraId="67302D90">
            <w:pPr>
              <w:pStyle w:val="4"/>
              <w:jc w:val="left"/>
            </w:pPr>
            <w:r>
              <w:t>采购包2：面向中小企业，采购包专门预留</w:t>
            </w:r>
          </w:p>
        </w:tc>
      </w:tr>
    </w:tbl>
    <w:p w14:paraId="56131A80">
      <w:pPr>
        <w:pStyle w:val="4"/>
        <w:outlineLvl w:val="2"/>
      </w:pPr>
      <w:r>
        <w:rPr>
          <w:b/>
          <w:sz w:val="28"/>
        </w:rPr>
        <w:t>三、说明</w:t>
      </w:r>
    </w:p>
    <w:p w14:paraId="41316575">
      <w:pPr>
        <w:pStyle w:val="4"/>
        <w:outlineLvl w:val="3"/>
      </w:pPr>
      <w:r>
        <w:rPr>
          <w:b/>
          <w:sz w:val="24"/>
        </w:rPr>
        <w:t>1.总则</w:t>
      </w:r>
    </w:p>
    <w:p w14:paraId="2222940C">
      <w:pPr>
        <w:pStyle w:val="4"/>
        <w:ind w:firstLine="480"/>
      </w:pPr>
      <w:r>
        <w:t>采购人、采购代理机构及投标人进行的本次采购活动适用《中华人民共和国政府采购法》及其配套的法规、规章、政策。</w:t>
      </w:r>
    </w:p>
    <w:p w14:paraId="0DB2BF35">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35102B43">
      <w:pPr>
        <w:pStyle w:val="4"/>
        <w:ind w:firstLine="480"/>
      </w:pPr>
      <w:r>
        <w:t>本次公开招标项目，是以招标公告的方式邀请非特定的投标人参加投标。</w:t>
      </w:r>
    </w:p>
    <w:p w14:paraId="798788D5">
      <w:pPr>
        <w:pStyle w:val="4"/>
        <w:outlineLvl w:val="3"/>
      </w:pPr>
      <w:r>
        <w:rPr>
          <w:b/>
          <w:sz w:val="24"/>
        </w:rPr>
        <w:t>2.适用范围</w:t>
      </w:r>
    </w:p>
    <w:p w14:paraId="3A16D965">
      <w:pPr>
        <w:pStyle w:val="4"/>
        <w:ind w:firstLine="480"/>
      </w:pPr>
      <w:r>
        <w:t>本招标文件仅适用于本次招标公告中所涉及的项目和内容。</w:t>
      </w:r>
    </w:p>
    <w:p w14:paraId="327F915C">
      <w:pPr>
        <w:pStyle w:val="4"/>
        <w:outlineLvl w:val="3"/>
      </w:pPr>
      <w:r>
        <w:rPr>
          <w:b/>
          <w:sz w:val="24"/>
        </w:rPr>
        <w:t>3.进口产品</w:t>
      </w:r>
    </w:p>
    <w:p w14:paraId="4A5510C6">
      <w:pPr>
        <w:pStyle w:val="4"/>
        <w:ind w:firstLine="480"/>
      </w:pPr>
      <w:r>
        <w:t xml:space="preserve"> 若本项目允许采购进口产品，供应商应保证所投产品可履行合法报通关手续进入中国关境内。</w:t>
      </w:r>
    </w:p>
    <w:p w14:paraId="73684FB7">
      <w:pPr>
        <w:pStyle w:val="4"/>
        <w:ind w:firstLine="480"/>
      </w:pPr>
      <w:r>
        <w:t>若本项目不允许采购进口产品，如供应商所投产品为进口产品，其响应将被认定为响应无效。</w:t>
      </w:r>
    </w:p>
    <w:p w14:paraId="45E07DB6">
      <w:pPr>
        <w:pStyle w:val="4"/>
        <w:outlineLvl w:val="3"/>
      </w:pPr>
      <w:r>
        <w:rPr>
          <w:b/>
          <w:sz w:val="24"/>
        </w:rPr>
        <w:t>4.投标的费用</w:t>
      </w:r>
    </w:p>
    <w:p w14:paraId="34A130BE">
      <w:pPr>
        <w:pStyle w:val="4"/>
        <w:ind w:firstLine="480"/>
      </w:pPr>
      <w:r>
        <w:t>不论投标结果如何，投标人应承担所有与准备和参加投标有关的费用。采购代理机构和采购人均无义务和责任承担相关费用。</w:t>
      </w:r>
    </w:p>
    <w:p w14:paraId="30579748">
      <w:pPr>
        <w:pStyle w:val="4"/>
        <w:outlineLvl w:val="3"/>
      </w:pPr>
      <w:r>
        <w:rPr>
          <w:b/>
          <w:sz w:val="24"/>
        </w:rPr>
        <w:t>5.以联合体形式投标的，应符合以下规定：</w:t>
      </w:r>
    </w:p>
    <w:p w14:paraId="1A117CDA">
      <w:pPr>
        <w:pStyle w:val="4"/>
        <w:ind w:firstLine="480"/>
      </w:pPr>
      <w:r>
        <w:t>5.1联合体各方均应当满足《中华人民共和国政府采购法》第二十二条规定的条件，并在投标文件中提供联合体各方的相关证明材料。</w:t>
      </w:r>
    </w:p>
    <w:p w14:paraId="5CBAE270">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0C7EC9A6">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6D5C270E">
      <w:pPr>
        <w:pStyle w:val="4"/>
        <w:ind w:firstLine="480"/>
      </w:pPr>
      <w:r>
        <w:t>5.4联合体成员存在不良信用记录的，视同联合体存在不良信用记录。</w:t>
      </w:r>
    </w:p>
    <w:p w14:paraId="08F07F75">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6D4B8655">
      <w:pPr>
        <w:pStyle w:val="4"/>
        <w:ind w:firstLine="480"/>
      </w:pPr>
      <w:r>
        <w:t>5.6联合体各方应当共同与采购人签订采购合同，就合同约定的事项对采购人承担连带责任。</w:t>
      </w:r>
    </w:p>
    <w:p w14:paraId="3E131E54">
      <w:pPr>
        <w:pStyle w:val="4"/>
        <w:outlineLvl w:val="3"/>
      </w:pPr>
      <w:r>
        <w:rPr>
          <w:b/>
          <w:sz w:val="24"/>
        </w:rPr>
        <w:t>6.关联企业投标说明</w:t>
      </w:r>
    </w:p>
    <w:p w14:paraId="74D52B4A">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7D0D3B72">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51D519B9">
      <w:pPr>
        <w:pStyle w:val="4"/>
        <w:outlineLvl w:val="3"/>
      </w:pPr>
      <w:r>
        <w:rPr>
          <w:b/>
          <w:sz w:val="24"/>
        </w:rPr>
        <w:t>7.关于中小微企业投标</w:t>
      </w:r>
    </w:p>
    <w:p w14:paraId="288363BB">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786B3523">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0852508A">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1CFCCF28">
      <w:pPr>
        <w:pStyle w:val="4"/>
        <w:outlineLvl w:val="3"/>
      </w:pPr>
      <w:r>
        <w:rPr>
          <w:b/>
          <w:sz w:val="24"/>
        </w:rPr>
        <w:t>8.纪律与保密事项</w:t>
      </w:r>
    </w:p>
    <w:p w14:paraId="0D0EF59A">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14:paraId="6CAE58D1">
      <w:pPr>
        <w:pStyle w:val="4"/>
        <w:ind w:firstLine="480"/>
      </w:pPr>
      <w:r>
        <w:t>8.2在确定中标供应商之前，投标人不得与采购人就投标价格、投标方案等实质性内容进行谈判，也不得私下接触评标委员会成员。</w:t>
      </w:r>
    </w:p>
    <w:p w14:paraId="36F4B137">
      <w:pPr>
        <w:pStyle w:val="4"/>
        <w:ind w:firstLine="480"/>
      </w:pPr>
      <w:r>
        <w:t>8.3在确定中标供应商之前，投标人试图在投标文件审查、澄清、比较和评价时对评标委员会、采购人和采购代理机构施加任何影响都可能导致其投标无效。</w:t>
      </w:r>
    </w:p>
    <w:p w14:paraId="2C1993DB">
      <w:pPr>
        <w:pStyle w:val="4"/>
        <w:ind w:firstLine="480"/>
      </w:pPr>
      <w:r>
        <w:t>8.4获得本招标文件者，须履行本项目下保密义务，不得将因本次项目获得的信息向第三人外传，不得将招标文件用作本次投标以外的任何用途。</w:t>
      </w:r>
    </w:p>
    <w:p w14:paraId="54BD6A40">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584F56AC">
      <w:pPr>
        <w:pStyle w:val="4"/>
        <w:ind w:firstLine="480"/>
      </w:pPr>
      <w:r>
        <w:t>8.6采购人或采购代理机构有权将供应商提供的所有资料向有关政府部门或评审小组披露。</w:t>
      </w:r>
    </w:p>
    <w:p w14:paraId="79394552">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4023A651">
      <w:pPr>
        <w:pStyle w:val="4"/>
        <w:outlineLvl w:val="3"/>
      </w:pPr>
      <w:r>
        <w:rPr>
          <w:b/>
          <w:sz w:val="24"/>
        </w:rPr>
        <w:t>9.语言文字以及度量衡单位</w:t>
      </w:r>
    </w:p>
    <w:p w14:paraId="11C98E4D">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AB4F0FC">
      <w:pPr>
        <w:pStyle w:val="4"/>
        <w:ind w:firstLine="480"/>
      </w:pPr>
      <w:r>
        <w:t>9.2除非招标文件的技术规格中另有规定，投标人在投标文件中及其与采购人和采购代理机构的所有往来文件中的计量单位均应采用中华人民共和国法定计量单位。</w:t>
      </w:r>
    </w:p>
    <w:p w14:paraId="35861981">
      <w:pPr>
        <w:pStyle w:val="4"/>
        <w:ind w:firstLine="480"/>
      </w:pPr>
      <w:r>
        <w:t>9.3投标人所提供的货物和服务均应以人民币报价，货币单位：元。</w:t>
      </w:r>
    </w:p>
    <w:p w14:paraId="7EC7D5D0">
      <w:pPr>
        <w:pStyle w:val="4"/>
        <w:outlineLvl w:val="3"/>
      </w:pPr>
      <w:r>
        <w:rPr>
          <w:b/>
          <w:sz w:val="24"/>
        </w:rPr>
        <w:t>10. 现场踏勘（如有）</w:t>
      </w:r>
    </w:p>
    <w:p w14:paraId="6D1DA7C7">
      <w:pPr>
        <w:pStyle w:val="4"/>
        <w:ind w:firstLine="480"/>
      </w:pPr>
      <w:r>
        <w:t>10.1招标文件规定组织踏勘现场的，采购人按招标文件规定的时间、地点组织投标人踏勘项目现场。</w:t>
      </w:r>
    </w:p>
    <w:p w14:paraId="7B899E57">
      <w:pPr>
        <w:pStyle w:val="4"/>
        <w:ind w:firstLine="480"/>
      </w:pPr>
      <w:r>
        <w:t>10.2投标人自行承担踏勘现场发生的责任、风险和自身费用。</w:t>
      </w:r>
    </w:p>
    <w:p w14:paraId="29F0F6A7">
      <w:pPr>
        <w:pStyle w:val="4"/>
        <w:ind w:firstLine="480"/>
      </w:pPr>
      <w:r>
        <w:t>10.3采购人在踏勘现场中介绍的资料和数据等，只是为了使投标人能够利用招标人现有的资料。招标人对投标人由此而作出的推论、解释和结论概不负责。</w:t>
      </w:r>
    </w:p>
    <w:p w14:paraId="1AE793C1">
      <w:pPr>
        <w:pStyle w:val="4"/>
        <w:outlineLvl w:val="2"/>
      </w:pPr>
      <w:r>
        <w:rPr>
          <w:b/>
          <w:sz w:val="28"/>
        </w:rPr>
        <w:t>四、招标文件的澄清和修改</w:t>
      </w:r>
    </w:p>
    <w:p w14:paraId="3D7904C9">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75F7FCF1">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485DA181">
      <w:pPr>
        <w:pStyle w:val="4"/>
        <w:ind w:firstLine="480"/>
      </w:pPr>
      <w:r>
        <w:t>3.如更正公告有重新发布电子招标文件的，供应商应登录云平台项目采购系统下载最新发布的电子招标文件制作投标文件。</w:t>
      </w:r>
    </w:p>
    <w:p w14:paraId="3CC98896">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03C1A591">
      <w:pPr>
        <w:pStyle w:val="4"/>
        <w:outlineLvl w:val="2"/>
      </w:pPr>
      <w:r>
        <w:rPr>
          <w:b/>
          <w:sz w:val="28"/>
        </w:rPr>
        <w:t>五、投标要求</w:t>
      </w:r>
    </w:p>
    <w:p w14:paraId="0A8A3DBE">
      <w:pPr>
        <w:pStyle w:val="4"/>
        <w:outlineLvl w:val="3"/>
      </w:pPr>
      <w:r>
        <w:rPr>
          <w:b/>
          <w:sz w:val="24"/>
        </w:rPr>
        <w:t>1.投标登记</w:t>
      </w:r>
    </w:p>
    <w:p w14:paraId="3793B155">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2246BC41">
      <w:pPr>
        <w:pStyle w:val="4"/>
        <w:outlineLvl w:val="3"/>
      </w:pPr>
      <w:r>
        <w:rPr>
          <w:b/>
          <w:sz w:val="24"/>
        </w:rPr>
        <w:t>2.投标文件的制作</w:t>
      </w:r>
    </w:p>
    <w:p w14:paraId="4D48BF4F">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0A530BEF">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66506B6C">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77EBE931">
      <w:pPr>
        <w:pStyle w:val="4"/>
        <w:ind w:firstLine="480"/>
      </w:pPr>
      <w:r>
        <w:t>(2)投标报价包括本项目采购需求和投入使用的所有费用，包括但不限于主件、标准附件、备品备件、施工、服务、专用工具、安装、调试、检验、培训、运输、保险、税款等。</w:t>
      </w:r>
    </w:p>
    <w:p w14:paraId="76F9A685">
      <w:pPr>
        <w:pStyle w:val="4"/>
        <w:ind w:firstLine="480"/>
      </w:pPr>
      <w:r>
        <w:t>2.3 如有对多个采购包投标的，要对每个采购包独立制作电子投标文件。</w:t>
      </w:r>
    </w:p>
    <w:p w14:paraId="2B8646C8">
      <w:pPr>
        <w:pStyle w:val="4"/>
        <w:ind w:firstLine="480"/>
      </w:pPr>
      <w:r>
        <w:t>2.4投标人不得将同一个项目或同一个采购包的内容拆开投标，否则其报价将被视为非实质性响应。</w:t>
      </w:r>
    </w:p>
    <w:p w14:paraId="12BB9971">
      <w:pPr>
        <w:pStyle w:val="4"/>
        <w:ind w:firstLine="480"/>
      </w:pPr>
      <w:r>
        <w:t>2.5投标人须对招标文件的对应要求给予唯一的实质性响应，否则将视为不响应。</w:t>
      </w:r>
    </w:p>
    <w:p w14:paraId="11FA7CA9">
      <w:pPr>
        <w:pStyle w:val="4"/>
        <w:ind w:firstLine="480"/>
      </w:pPr>
      <w:r>
        <w:t>2.6招标文件中，凡标有“★”的地方均为实质性响应条款，投标人若有一项带“★”的条款未响应或不满足，将按无效投标处理。</w:t>
      </w:r>
    </w:p>
    <w:p w14:paraId="539066DF">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1B504878">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6112BDBE">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044C7BB8">
      <w:pPr>
        <w:pStyle w:val="4"/>
        <w:outlineLvl w:val="3"/>
      </w:pPr>
      <w:r>
        <w:rPr>
          <w:b/>
          <w:sz w:val="24"/>
        </w:rPr>
        <w:t>3.投标文件的提交</w:t>
      </w:r>
    </w:p>
    <w:p w14:paraId="7FB5F75B">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5B982EDE">
      <w:pPr>
        <w:pStyle w:val="4"/>
        <w:ind w:firstLine="480"/>
      </w:pPr>
      <w:r>
        <w:t>3.2代理机构对因不可抗力事件造成的投标文件的损坏、丢失的，不承担责任。</w:t>
      </w:r>
    </w:p>
    <w:p w14:paraId="18F6FFF6">
      <w:pPr>
        <w:pStyle w:val="4"/>
        <w:ind w:firstLine="480"/>
      </w:pPr>
      <w:r>
        <w:t>3.3出现下述情形之一，属于未成功提交投标文件，按无效投标处理：</w:t>
      </w:r>
    </w:p>
    <w:p w14:paraId="12302419">
      <w:pPr>
        <w:pStyle w:val="4"/>
        <w:ind w:firstLine="480"/>
      </w:pPr>
      <w:r>
        <w:t>（1）至提交投标文件截止时，投标文件未完整上传的。</w:t>
      </w:r>
    </w:p>
    <w:p w14:paraId="1CAD62B9">
      <w:pPr>
        <w:pStyle w:val="4"/>
        <w:ind w:firstLine="480"/>
      </w:pPr>
      <w:r>
        <w:t>（2）投标文件未按投标格式中注明需签字盖章的要求进行签名（含电子签名）和加盖电子印章，或签名（含电子签名）或电子印章不完整的。</w:t>
      </w:r>
    </w:p>
    <w:p w14:paraId="493D8BE6">
      <w:pPr>
        <w:pStyle w:val="4"/>
        <w:ind w:firstLine="480"/>
      </w:pPr>
      <w:r>
        <w:t>（3）投标文件损坏或格式不正确的。</w:t>
      </w:r>
    </w:p>
    <w:p w14:paraId="4CC0C4D7">
      <w:pPr>
        <w:pStyle w:val="4"/>
        <w:outlineLvl w:val="3"/>
      </w:pPr>
      <w:r>
        <w:rPr>
          <w:b/>
          <w:sz w:val="24"/>
        </w:rPr>
        <w:t>4.投标文件的修改、撤回与撤销</w:t>
      </w:r>
    </w:p>
    <w:p w14:paraId="6DD4BD3B">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5C54D164">
      <w:pPr>
        <w:pStyle w:val="4"/>
        <w:ind w:firstLine="480"/>
      </w:pPr>
      <w:r>
        <w:t>4.2在提交投标文件截止时间后，投标人不得补充、修改和更换投标文件。</w:t>
      </w:r>
    </w:p>
    <w:p w14:paraId="474D4212">
      <w:pPr>
        <w:pStyle w:val="4"/>
        <w:outlineLvl w:val="3"/>
      </w:pPr>
      <w:r>
        <w:rPr>
          <w:b/>
          <w:sz w:val="24"/>
        </w:rPr>
        <w:t>5.投标文件的解密</w:t>
      </w:r>
    </w:p>
    <w:p w14:paraId="2A786D95">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04C9F7C6">
      <w:pPr>
        <w:pStyle w:val="4"/>
        <w:outlineLvl w:val="3"/>
      </w:pPr>
      <w:r>
        <w:rPr>
          <w:b/>
          <w:sz w:val="24"/>
        </w:rPr>
        <w:t>6.投标保证金</w:t>
      </w:r>
    </w:p>
    <w:p w14:paraId="7D700274">
      <w:pPr>
        <w:pStyle w:val="4"/>
        <w:ind w:firstLine="480"/>
      </w:pPr>
      <w:r>
        <w:t xml:space="preserve"> 6.1投标保证金的缴纳</w:t>
      </w:r>
    </w:p>
    <w:p w14:paraId="020EB371">
      <w:pPr>
        <w:pStyle w:val="4"/>
        <w:ind w:firstLine="480"/>
      </w:pPr>
      <w:r>
        <w:t>投标人在提交投标文件时，应按投标人须知前附表规定的金额和缴纳要求缴纳投标保证金，并作为其投标文件的组成部分。</w:t>
      </w:r>
    </w:p>
    <w:p w14:paraId="301A6AE4">
      <w:pPr>
        <w:pStyle w:val="4"/>
        <w:ind w:firstLine="480"/>
      </w:pPr>
      <w:r>
        <w:t xml:space="preserve"> 如采用转账、支票、本票、汇票形式提交的，投标保证金从投标人基本账户递交，由广东志正招标有限公司代收。具体操作要求详见广东志正招标有限公司有关指引，递交事宜请自行咨询广东志正招标有限公司；请各投标人在投标文件递交截止时间前按须知前附表规定的金额递交至广东志正招标有限公司，到账情况以开标时广东志正招标有限公司查询的信息为准。</w:t>
      </w:r>
    </w:p>
    <w:p w14:paraId="73D4AC34">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14:paraId="03EAB76F">
      <w:pPr>
        <w:pStyle w:val="4"/>
        <w:ind w:firstLine="480"/>
      </w:pPr>
      <w:r>
        <w:t xml:space="preserve"> 投标人可通过"广东政府采购智慧云平台金融服务中心"(https://gdgpo.czt.gd.gov.cn/zcdservice/zcd/guangdong/)，申请办理电子保函，电子保函与纸质保函具有同样效力。</w:t>
      </w:r>
    </w:p>
    <w:p w14:paraId="63051010">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14:paraId="12EE7F73">
      <w:pPr>
        <w:pStyle w:val="4"/>
        <w:ind w:firstLine="480"/>
      </w:pPr>
      <w:r>
        <w:t xml:space="preserve"> 6.2投标保证金的退还：</w:t>
      </w:r>
    </w:p>
    <w:p w14:paraId="092D747A">
      <w:pPr>
        <w:pStyle w:val="4"/>
        <w:ind w:firstLine="480"/>
      </w:pPr>
      <w:r>
        <w:t>（1）投标人在投标截止时间前放弃投标的，自所投采购包结果公告发出后5个工作日内退还。</w:t>
      </w:r>
    </w:p>
    <w:p w14:paraId="04A501F4">
      <w:pPr>
        <w:pStyle w:val="4"/>
        <w:ind w:firstLine="480"/>
      </w:pPr>
      <w:r>
        <w:t>（2）未中标的投标人投标保证金，自中标通知书发出之日起5个工作日内退还。</w:t>
      </w:r>
    </w:p>
    <w:p w14:paraId="64EFA04B">
      <w:pPr>
        <w:pStyle w:val="4"/>
        <w:ind w:firstLine="480"/>
      </w:pPr>
      <w:r>
        <w:t>（3）中标供应商的投标保证金，自政府采购合同签订之日起5个工作日内退还。</w:t>
      </w:r>
    </w:p>
    <w:p w14:paraId="3EDA3432">
      <w:pPr>
        <w:pStyle w:val="4"/>
        <w:ind w:firstLine="480"/>
      </w:pPr>
      <w:r>
        <w:t>备注：但因投标人自身原因导致无法及时退还的除外。</w:t>
      </w:r>
    </w:p>
    <w:p w14:paraId="36B1395C">
      <w:pPr>
        <w:pStyle w:val="4"/>
        <w:ind w:firstLine="480"/>
      </w:pPr>
      <w:r>
        <w:t xml:space="preserve"> 6.3有下列情形之一的，投标保证金将不予退还：</w:t>
      </w:r>
    </w:p>
    <w:p w14:paraId="51155607">
      <w:pPr>
        <w:pStyle w:val="4"/>
        <w:ind w:firstLine="480"/>
      </w:pPr>
      <w:r>
        <w:t>（1）提供虚假材料谋取中标、成交的；</w:t>
      </w:r>
    </w:p>
    <w:p w14:paraId="139E37C1">
      <w:pPr>
        <w:pStyle w:val="4"/>
        <w:ind w:firstLine="480"/>
      </w:pPr>
      <w:r>
        <w:t>（2）投标人在招标文件规定的投标有效期内撤销其投标；</w:t>
      </w:r>
    </w:p>
    <w:p w14:paraId="48E9CA35">
      <w:pPr>
        <w:pStyle w:val="4"/>
        <w:ind w:firstLine="480"/>
      </w:pPr>
      <w:r>
        <w:t>（3）中标后，无正当理由放弃中标资格；</w:t>
      </w:r>
    </w:p>
    <w:p w14:paraId="381FD9B7">
      <w:pPr>
        <w:pStyle w:val="4"/>
        <w:ind w:firstLine="480"/>
      </w:pPr>
      <w:r>
        <w:t>（4）中标后，无正当理由不与采购人签订合同；</w:t>
      </w:r>
    </w:p>
    <w:p w14:paraId="5905B5AF">
      <w:pPr>
        <w:pStyle w:val="4"/>
        <w:ind w:firstLine="480"/>
      </w:pPr>
      <w:r>
        <w:t>（5）法律法规和招标文件规定的其他情形。</w:t>
      </w:r>
    </w:p>
    <w:p w14:paraId="4C57526A">
      <w:pPr>
        <w:pStyle w:val="4"/>
        <w:outlineLvl w:val="3"/>
      </w:pPr>
      <w:r>
        <w:rPr>
          <w:b/>
          <w:sz w:val="24"/>
        </w:rPr>
        <w:t>7.投标有效期</w:t>
      </w:r>
    </w:p>
    <w:p w14:paraId="5EC110FE">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14:paraId="0D991967">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2AE17DB2">
      <w:pPr>
        <w:pStyle w:val="4"/>
        <w:outlineLvl w:val="3"/>
      </w:pPr>
      <w:r>
        <w:rPr>
          <w:b/>
          <w:sz w:val="24"/>
        </w:rPr>
        <w:t>8.样品（演示）</w:t>
      </w:r>
    </w:p>
    <w:p w14:paraId="025E1B68">
      <w:pPr>
        <w:pStyle w:val="4"/>
        <w:ind w:firstLine="480"/>
      </w:pPr>
      <w:r>
        <w:t>8.1招标文件规定投标人提交样品的，样品属于投标文件的组成部分。样品的生产、运输、安装、保全等一切费用由投标人自理。</w:t>
      </w:r>
    </w:p>
    <w:p w14:paraId="2FCC009F">
      <w:pPr>
        <w:pStyle w:val="4"/>
        <w:ind w:firstLine="480"/>
      </w:pPr>
      <w:r>
        <w:t>8.2投标截止时间前，投标人应将样品送达至指定地点。若需要现场演示的，投标人应提前做好演示准备（包括演示设备）。</w:t>
      </w:r>
    </w:p>
    <w:p w14:paraId="4E895924">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0A9DC3E8">
      <w:pPr>
        <w:pStyle w:val="4"/>
        <w:outlineLvl w:val="3"/>
      </w:pPr>
      <w:r>
        <w:rPr>
          <w:b/>
          <w:sz w:val="24"/>
        </w:rPr>
        <w:t>9.除招标文件另有规定外，有下列情形之一的，投标无效：</w:t>
      </w:r>
    </w:p>
    <w:p w14:paraId="5F3EF153">
      <w:pPr>
        <w:pStyle w:val="4"/>
        <w:ind w:firstLine="480"/>
      </w:pPr>
      <w:r>
        <w:t>9.1投标文件未按照招标文件要求签署、盖章；</w:t>
      </w:r>
    </w:p>
    <w:p w14:paraId="043F3EF2">
      <w:pPr>
        <w:pStyle w:val="4"/>
        <w:ind w:firstLine="480"/>
      </w:pPr>
      <w:r>
        <w:t>9.2不符合招标文件中规定的资格要求；</w:t>
      </w:r>
    </w:p>
    <w:p w14:paraId="19908D6D">
      <w:pPr>
        <w:pStyle w:val="4"/>
        <w:ind w:firstLine="480"/>
      </w:pPr>
      <w:r>
        <w:t>9.3投标报价超过招标文件中规定的预算金额或最高限价；</w:t>
      </w:r>
    </w:p>
    <w:p w14:paraId="032C9727">
      <w:pPr>
        <w:pStyle w:val="4"/>
        <w:ind w:firstLine="480"/>
      </w:pPr>
      <w:r>
        <w:t>9.4投标文件含有采购人不能接受的附加条件；</w:t>
      </w:r>
    </w:p>
    <w:p w14:paraId="09307410">
      <w:pPr>
        <w:pStyle w:val="4"/>
        <w:ind w:firstLine="480"/>
      </w:pPr>
      <w:r>
        <w:t>9.5有关法律、法规和规章及招标文件规定的其他无效情形。</w:t>
      </w:r>
    </w:p>
    <w:p w14:paraId="0972E3A8">
      <w:pPr>
        <w:pStyle w:val="4"/>
        <w:outlineLvl w:val="2"/>
      </w:pPr>
      <w:r>
        <w:rPr>
          <w:b/>
          <w:sz w:val="28"/>
        </w:rPr>
        <w:t>六、开标、评标和定标</w:t>
      </w:r>
    </w:p>
    <w:p w14:paraId="3571DD80">
      <w:pPr>
        <w:pStyle w:val="4"/>
        <w:outlineLvl w:val="3"/>
      </w:pPr>
      <w:r>
        <w:rPr>
          <w:b/>
          <w:sz w:val="24"/>
        </w:rPr>
        <w:t>1.开标</w:t>
      </w:r>
    </w:p>
    <w:p w14:paraId="4570859D">
      <w:pPr>
        <w:pStyle w:val="4"/>
        <w:ind w:firstLine="480"/>
      </w:pPr>
      <w:r>
        <w:t>1.1 开标程序</w:t>
      </w:r>
    </w:p>
    <w:p w14:paraId="1A12C716">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34318416">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735A2FFF">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73712BF1">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3A2C3974">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5FB99868">
      <w:pPr>
        <w:pStyle w:val="4"/>
        <w:ind w:firstLine="480"/>
      </w:pPr>
      <w:r>
        <w:t>1.2开标异议</w:t>
      </w:r>
    </w:p>
    <w:p w14:paraId="7E014F9F">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14:paraId="4010C2F4">
      <w:pPr>
        <w:pStyle w:val="4"/>
        <w:ind w:firstLine="480"/>
      </w:pPr>
      <w:r>
        <w:t>1.3 投标截止时间后，投标人不足须知前附表中约定的有效供应商家数的，不得开标。同时，本次采购活动结束。</w:t>
      </w:r>
    </w:p>
    <w:p w14:paraId="6F5CA867">
      <w:pPr>
        <w:pStyle w:val="4"/>
        <w:ind w:firstLine="480"/>
      </w:pPr>
      <w:r>
        <w:t>1.4开标时出现下列情况的，视为投标无效处理：</w:t>
      </w:r>
    </w:p>
    <w:p w14:paraId="06A14C98">
      <w:pPr>
        <w:pStyle w:val="4"/>
        <w:ind w:firstLine="480"/>
      </w:pPr>
      <w:r>
        <w:t>（1）经检查数字证书无效的；</w:t>
      </w:r>
    </w:p>
    <w:p w14:paraId="126F442B">
      <w:pPr>
        <w:pStyle w:val="4"/>
        <w:ind w:firstLine="480"/>
      </w:pPr>
      <w:r>
        <w:t>（2）因投标人自身原因，未在规定时间内完成电子投标文件解密的；</w:t>
      </w:r>
    </w:p>
    <w:p w14:paraId="429BB563">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14:paraId="16138446">
      <w:pPr>
        <w:pStyle w:val="4"/>
        <w:outlineLvl w:val="3"/>
      </w:pPr>
      <w:r>
        <w:rPr>
          <w:b/>
          <w:sz w:val="24"/>
        </w:rPr>
        <w:t>2.评审（详见第四章）</w:t>
      </w:r>
    </w:p>
    <w:p w14:paraId="3A7FC0DC">
      <w:pPr>
        <w:pStyle w:val="4"/>
        <w:outlineLvl w:val="3"/>
      </w:pPr>
      <w:r>
        <w:rPr>
          <w:b/>
          <w:sz w:val="24"/>
        </w:rPr>
        <w:t>3.定标</w:t>
      </w:r>
    </w:p>
    <w:p w14:paraId="7FA8488B">
      <w:pPr>
        <w:pStyle w:val="4"/>
        <w:ind w:firstLine="480"/>
      </w:pPr>
      <w:r>
        <w:t>3.1中标公告：</w:t>
      </w:r>
    </w:p>
    <w:p w14:paraId="3CC2A6B0">
      <w:pPr>
        <w:pStyle w:val="4"/>
        <w:ind w:firstLine="480"/>
      </w:pPr>
      <w:r>
        <w:t>中标供应商确定之日起2个工作日内， 采购人或采购代理机构将在中国政府采购网(www.ccgp.gov.cn)、广东省政府采购网(https://gdgpo.czt.gd.gov.cn/)广东志正招标有限公司（https://www.zztender.com/）上以公告的形式发布中标结果，中标公告的公告期限为 1 个工作日。中标公告同时作为采购代理机构通知除中标供应商外的其他投标人没有中标的书面形式，采购代理机构不再以其它方式另行通知。</w:t>
      </w:r>
    </w:p>
    <w:p w14:paraId="056DE1F8">
      <w:pPr>
        <w:pStyle w:val="4"/>
        <w:ind w:firstLine="480"/>
      </w:pPr>
      <w:r>
        <w:t>3.2中标通知书：</w:t>
      </w:r>
    </w:p>
    <w:p w14:paraId="1053A5C3">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0E9C0958">
      <w:pPr>
        <w:pStyle w:val="4"/>
        <w:ind w:firstLine="480"/>
      </w:pPr>
      <w:r>
        <w:t>3.3终止公告：</w:t>
      </w:r>
    </w:p>
    <w:p w14:paraId="1FEBD62A">
      <w:pPr>
        <w:pStyle w:val="4"/>
        <w:ind w:firstLine="480"/>
      </w:pPr>
      <w:r>
        <w:t xml:space="preserve"> 项目废标后，采购人或采购代理机构将在中国政府采购网(www.ccgp.gov.cn)、广东省政府采购网(https://gdgpo.czt.gd.gov.cn/)、广东志正招标有限公司（https://www.zztender.com/）上发布终止公告，终止公告的公告期限为1个工作日。</w:t>
      </w:r>
    </w:p>
    <w:p w14:paraId="45680EE2">
      <w:pPr>
        <w:pStyle w:val="4"/>
        <w:outlineLvl w:val="2"/>
      </w:pPr>
      <w:r>
        <w:rPr>
          <w:b/>
          <w:sz w:val="28"/>
        </w:rPr>
        <w:t>七、询问、质疑与投诉</w:t>
      </w:r>
    </w:p>
    <w:p w14:paraId="14111E01">
      <w:pPr>
        <w:pStyle w:val="4"/>
        <w:outlineLvl w:val="3"/>
      </w:pPr>
      <w:r>
        <w:rPr>
          <w:b/>
          <w:sz w:val="24"/>
        </w:rPr>
        <w:t>1.询问</w:t>
      </w:r>
    </w:p>
    <w:p w14:paraId="0176B60E">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0DDFE038">
      <w:pPr>
        <w:pStyle w:val="4"/>
        <w:outlineLvl w:val="3"/>
      </w:pPr>
      <w:r>
        <w:rPr>
          <w:b/>
          <w:sz w:val="24"/>
        </w:rPr>
        <w:t>2.质疑</w:t>
      </w:r>
    </w:p>
    <w:p w14:paraId="0C553046">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032D576F">
      <w:pPr>
        <w:pStyle w:val="4"/>
        <w:ind w:firstLine="480"/>
      </w:pPr>
      <w:r>
        <w:t>(1)对招标文件提出质疑的，为获取招标文件之日或者招标文件公告期限届满之日；</w:t>
      </w:r>
    </w:p>
    <w:p w14:paraId="1B7E2D14">
      <w:pPr>
        <w:pStyle w:val="4"/>
        <w:ind w:firstLine="480"/>
      </w:pPr>
      <w:r>
        <w:t>(2)对采购过程提出质疑的，为各采购程序环节结束之日；</w:t>
      </w:r>
    </w:p>
    <w:p w14:paraId="26F4745B">
      <w:pPr>
        <w:pStyle w:val="4"/>
        <w:ind w:firstLine="480"/>
      </w:pPr>
      <w:r>
        <w:t>(3)对中标结果提出质疑的，为中标结果公告期限届满之日。</w:t>
      </w:r>
    </w:p>
    <w:p w14:paraId="7835C729">
      <w:pPr>
        <w:pStyle w:val="4"/>
        <w:ind w:firstLine="480"/>
      </w:pPr>
      <w:r>
        <w:t>2.2质疑函应当包括下列主要内容：</w:t>
      </w:r>
    </w:p>
    <w:p w14:paraId="5CA7577E">
      <w:pPr>
        <w:pStyle w:val="4"/>
        <w:ind w:firstLine="480"/>
      </w:pPr>
      <w:r>
        <w:t>(1)质疑供应商和相关供应商的名称、地址、邮编、联系人及联系电话等；</w:t>
      </w:r>
    </w:p>
    <w:p w14:paraId="2A472182">
      <w:pPr>
        <w:pStyle w:val="4"/>
        <w:ind w:firstLine="480"/>
      </w:pPr>
      <w:r>
        <w:t>(2)质疑项目名称及编号、具体明确的质疑事项和与质疑事项相关的请求；</w:t>
      </w:r>
    </w:p>
    <w:p w14:paraId="6CA6E9CC">
      <w:pPr>
        <w:pStyle w:val="4"/>
        <w:ind w:firstLine="480"/>
      </w:pPr>
      <w:r>
        <w:t>(3)认为采购文件、采购过程、中标和成交结果使自己的合法权益受到损害的法律依据、事实依据、相关证明材料及证据来源；</w:t>
      </w:r>
    </w:p>
    <w:p w14:paraId="7C3A1C16">
      <w:pPr>
        <w:pStyle w:val="4"/>
        <w:ind w:firstLine="480"/>
      </w:pPr>
      <w:r>
        <w:t>(4)提出质疑的日期。</w:t>
      </w:r>
    </w:p>
    <w:p w14:paraId="65D0D8E1">
      <w:pPr>
        <w:pStyle w:val="4"/>
        <w:ind w:firstLine="480"/>
      </w:pPr>
      <w:r>
        <w:t>2.3 质疑函应当署名。质疑供应商为自然人的，应当由本人签字；质疑供应商为法人或者其他组织的，应当由法定代表人、主要负责人，或者其授权代表签字或者盖章，并加盖公章。</w:t>
      </w:r>
    </w:p>
    <w:p w14:paraId="1DCC652C">
      <w:pPr>
        <w:pStyle w:val="4"/>
        <w:ind w:firstLine="480"/>
      </w:pPr>
      <w:r>
        <w:t>2.4以联合体形式参加政府采购活动的，其质疑应当由联合体成员委托主体提出。</w:t>
      </w:r>
    </w:p>
    <w:p w14:paraId="2A3EA643">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B3D756">
      <w:pPr>
        <w:pStyle w:val="4"/>
        <w:ind w:firstLine="480"/>
      </w:pPr>
      <w:r>
        <w:t>2.6质疑联系方式如下：</w:t>
      </w:r>
    </w:p>
    <w:p w14:paraId="382931D1">
      <w:pPr>
        <w:pStyle w:val="4"/>
        <w:ind w:firstLine="480"/>
      </w:pPr>
      <w:r>
        <w:t>质疑联系人：内控部</w:t>
      </w:r>
    </w:p>
    <w:p w14:paraId="01ECE039">
      <w:pPr>
        <w:pStyle w:val="4"/>
        <w:ind w:firstLine="480"/>
      </w:pPr>
      <w:r>
        <w:t>电话：020-87512543</w:t>
      </w:r>
    </w:p>
    <w:p w14:paraId="33042F99">
      <w:pPr>
        <w:pStyle w:val="4"/>
        <w:ind w:firstLine="480"/>
      </w:pPr>
      <w:r>
        <w:t>传真：020-87554028</w:t>
      </w:r>
    </w:p>
    <w:p w14:paraId="47BACBC5">
      <w:pPr>
        <w:pStyle w:val="4"/>
        <w:ind w:firstLine="480"/>
      </w:pPr>
      <w:r>
        <w:t>邮箱：nkb@zztender.com</w:t>
      </w:r>
    </w:p>
    <w:p w14:paraId="34B9FBE6">
      <w:pPr>
        <w:pStyle w:val="4"/>
        <w:ind w:firstLine="480"/>
      </w:pPr>
      <w:r>
        <w:t>地址：广东省广州市天河区龙怡路117号银汇大厦5楼</w:t>
      </w:r>
    </w:p>
    <w:p w14:paraId="1140F272">
      <w:pPr>
        <w:pStyle w:val="4"/>
        <w:ind w:firstLine="480"/>
      </w:pPr>
      <w:r>
        <w:t>邮编：510640</w:t>
      </w:r>
    </w:p>
    <w:p w14:paraId="286A1E2C">
      <w:pPr>
        <w:pStyle w:val="4"/>
        <w:outlineLvl w:val="3"/>
      </w:pPr>
      <w:r>
        <w:rPr>
          <w:b/>
          <w:sz w:val="24"/>
        </w:rPr>
        <w:t>3.投诉</w:t>
      </w:r>
    </w:p>
    <w:p w14:paraId="65B5A3EC">
      <w:pPr>
        <w:pStyle w:val="4"/>
        <w:ind w:firstLine="480"/>
      </w:pPr>
      <w:r>
        <w:t>质疑人对采购人或采购代理机构的质疑答复不满意或在规定时间内未得到答复的，可以在答复期满后15个工作日内，按如下联系方式向本项目监督管理部门提起投诉。</w:t>
      </w:r>
    </w:p>
    <w:p w14:paraId="3CB5B9DE">
      <w:pPr>
        <w:pStyle w:val="4"/>
      </w:pPr>
      <w:r>
        <w:t>政府采购监督管理机构名称：广东省财政厅政府采购监管处</w:t>
      </w:r>
    </w:p>
    <w:p w14:paraId="1DC72179">
      <w:pPr>
        <w:pStyle w:val="4"/>
      </w:pPr>
      <w:r>
        <w:t>地 址：广州市越秀区北京路376号北裙楼313室</w:t>
      </w:r>
    </w:p>
    <w:p w14:paraId="39588158">
      <w:pPr>
        <w:pStyle w:val="4"/>
      </w:pPr>
      <w:r>
        <w:t>电 话：020-83340570</w:t>
      </w:r>
    </w:p>
    <w:p w14:paraId="22F2F7CD">
      <w:pPr>
        <w:pStyle w:val="4"/>
      </w:pPr>
      <w:r>
        <w:t>邮 编：510030</w:t>
      </w:r>
    </w:p>
    <w:p w14:paraId="5BBC5DCE">
      <w:pPr>
        <w:pStyle w:val="4"/>
        <w:outlineLvl w:val="2"/>
      </w:pPr>
      <w:r>
        <w:rPr>
          <w:b/>
          <w:sz w:val="28"/>
        </w:rPr>
        <w:t>八、合同签订和履行</w:t>
      </w:r>
    </w:p>
    <w:p w14:paraId="7D55DE8B">
      <w:pPr>
        <w:pStyle w:val="4"/>
        <w:outlineLvl w:val="3"/>
      </w:pPr>
      <w:r>
        <w:rPr>
          <w:b/>
          <w:sz w:val="24"/>
        </w:rPr>
        <w:t>1.合同签订</w:t>
      </w:r>
    </w:p>
    <w:p w14:paraId="0422DFA0">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36193F0E">
      <w:pPr>
        <w:pStyle w:val="4"/>
        <w:ind w:firstLine="480"/>
      </w:pPr>
      <w:r>
        <w:t>1.2采购人不得提出试用合格等任何不合理的要求作为签订合同的条件，且不得与中标供应商私下订立背离合同实质性内容的协议。</w:t>
      </w:r>
    </w:p>
    <w:p w14:paraId="279A299E">
      <w:pPr>
        <w:pStyle w:val="4"/>
        <w:ind w:firstLine="480"/>
      </w:pPr>
      <w:r>
        <w:t>1.3合同条款中应规定，乙方完全遵守《中华人民共和国民法典》有关规定和《中华人民共和国妇女权益保障法》中关于“劳动和社会保障权益”的有关要求。</w:t>
      </w:r>
    </w:p>
    <w:p w14:paraId="722BBA76">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407BCF91">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51B82E27">
      <w:pPr>
        <w:pStyle w:val="4"/>
        <w:outlineLvl w:val="3"/>
      </w:pPr>
      <w:r>
        <w:rPr>
          <w:b/>
          <w:sz w:val="24"/>
        </w:rPr>
        <w:t>2.合同的履行</w:t>
      </w:r>
    </w:p>
    <w:p w14:paraId="26DF6CC0">
      <w:pPr>
        <w:pStyle w:val="4"/>
        <w:ind w:firstLine="480"/>
      </w:pPr>
      <w:r>
        <w:t xml:space="preserve"> 2.1政府采购合同订立后，合同各方不得擅自变更、中止或者终止合同。</w:t>
      </w:r>
    </w:p>
    <w:p w14:paraId="76E79E8B">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78E3BB85">
      <w:pPr>
        <w:pStyle w:val="4"/>
      </w:pPr>
      <w:r>
        <w:t xml:space="preserve">  </w:t>
      </w:r>
    </w:p>
    <w:p w14:paraId="48166C79">
      <w:pPr>
        <w:pStyle w:val="4"/>
        <w:jc w:val="center"/>
        <w:outlineLvl w:val="1"/>
      </w:pPr>
      <w:r>
        <w:rPr>
          <w:b/>
          <w:sz w:val="36"/>
        </w:rPr>
        <w:t>第四章 评标</w:t>
      </w:r>
    </w:p>
    <w:p w14:paraId="589E31D8">
      <w:pPr>
        <w:pStyle w:val="4"/>
        <w:outlineLvl w:val="2"/>
      </w:pPr>
      <w:r>
        <w:rPr>
          <w:b/>
          <w:sz w:val="28"/>
        </w:rPr>
        <w:t>一、评标要求</w:t>
      </w:r>
    </w:p>
    <w:p w14:paraId="2E622FB0">
      <w:pPr>
        <w:pStyle w:val="4"/>
        <w:outlineLvl w:val="3"/>
      </w:pPr>
      <w:r>
        <w:rPr>
          <w:b/>
          <w:sz w:val="24"/>
        </w:rPr>
        <w:t>1.评标方法</w:t>
      </w:r>
    </w:p>
    <w:p w14:paraId="5FFC9E74">
      <w:pPr>
        <w:pStyle w:val="4"/>
      </w:pPr>
      <w:r>
        <w:t>采购包1(农业质量安全检验检测仪器设备一批1)：综合评分法,是指投标文件满足招标文件全部实质性要求，且按照评审因素的量化指标评审得分最高的投标人为中标候选人的评标方法。（最低报价不是中标的唯一依据。）</w:t>
      </w:r>
    </w:p>
    <w:p w14:paraId="048F5B8C">
      <w:pPr>
        <w:pStyle w:val="4"/>
      </w:pPr>
      <w:r>
        <w:t>采购包2(农业质量安全检验检测仪器设备一批2)：综合评分法,是指投标文件满足招标文件全部实质性要求，且按照评审因素的量化指标评审得分最高的投标人为中标候选人的评标方法。（最低报价不是中标的唯一依据。）</w:t>
      </w:r>
    </w:p>
    <w:p w14:paraId="4446B1EA">
      <w:pPr>
        <w:pStyle w:val="4"/>
        <w:outlineLvl w:val="3"/>
      </w:pPr>
      <w:r>
        <w:rPr>
          <w:b/>
          <w:sz w:val="24"/>
        </w:rPr>
        <w:t>2.评标原则</w:t>
      </w:r>
    </w:p>
    <w:p w14:paraId="7A4A79CF">
      <w:pPr>
        <w:pStyle w:val="4"/>
        <w:ind w:firstLine="480"/>
      </w:pPr>
      <w:r>
        <w:t>2.1评标活动遵循公平、公正、科学和择优的原则，以招标文件和投标文件为评标的基本依据，并按照招标文件规定的评标方法和评标标准进行评标。</w:t>
      </w:r>
    </w:p>
    <w:p w14:paraId="5436BDE0">
      <w:pPr>
        <w:pStyle w:val="4"/>
        <w:ind w:firstLine="480"/>
      </w:pPr>
      <w:r>
        <w:t>2.2具体评标事项由评标委员会负责，并按招标文件的规定办法进行评审。</w:t>
      </w:r>
    </w:p>
    <w:p w14:paraId="246FB1CC">
      <w:pPr>
        <w:pStyle w:val="4"/>
        <w:ind w:firstLine="480"/>
      </w:pPr>
      <w:r>
        <w:t>2.3合格投标人不足须知前附表中约定的有效供应商家数的，不得评标。</w:t>
      </w:r>
    </w:p>
    <w:p w14:paraId="60378380">
      <w:pPr>
        <w:pStyle w:val="4"/>
        <w:outlineLvl w:val="3"/>
      </w:pPr>
      <w:r>
        <w:rPr>
          <w:b/>
          <w:sz w:val="24"/>
        </w:rPr>
        <w:t>3.评标委员会</w:t>
      </w:r>
    </w:p>
    <w:p w14:paraId="26715D8E">
      <w:pPr>
        <w:pStyle w:val="4"/>
        <w:ind w:firstLine="480"/>
      </w:pPr>
      <w:r>
        <w:t>3.1评标委员会由采购人代表和评审专家组成，成员人数应当为5人及以上单数，其中评审专家不得少于成员总数的三分之二。</w:t>
      </w:r>
    </w:p>
    <w:p w14:paraId="56B0AB38">
      <w:pPr>
        <w:pStyle w:val="4"/>
        <w:ind w:firstLine="480"/>
      </w:pPr>
      <w:r>
        <w:t>3.2评标应遵守下列评标纪律：</w:t>
      </w:r>
    </w:p>
    <w:p w14:paraId="28044E2E">
      <w:pPr>
        <w:pStyle w:val="4"/>
        <w:ind w:firstLine="480"/>
      </w:pPr>
      <w:r>
        <w:t>（1）评标情况不得私自外泄，有关信息由广东志正招标有限公司统一对外发布。</w:t>
      </w:r>
    </w:p>
    <w:p w14:paraId="6598DA95">
      <w:pPr>
        <w:pStyle w:val="4"/>
        <w:ind w:firstLine="480"/>
      </w:pPr>
      <w:r>
        <w:t>（2）对广东志正招标有限公司或投标人提供的要求保密的资料，不得摘记翻印和外传。</w:t>
      </w:r>
    </w:p>
    <w:p w14:paraId="435F0DB0">
      <w:pPr>
        <w:pStyle w:val="4"/>
        <w:ind w:firstLine="480"/>
      </w:pPr>
      <w:r>
        <w:t>（3）不得收受投标供应商或有关人员的任何礼物，不得串联鼓动其他人袒护某投标人。若与投标人存在利害关系，则应主动声明并回避。</w:t>
      </w:r>
    </w:p>
    <w:p w14:paraId="5371C875">
      <w:pPr>
        <w:pStyle w:val="4"/>
        <w:ind w:firstLine="480"/>
      </w:pPr>
      <w:r>
        <w:t>（4）全体评委应按照招标文件规定进行评标，一切认定事项应查有实据且不得弄虚作假。</w:t>
      </w:r>
    </w:p>
    <w:p w14:paraId="086384BA">
      <w:pPr>
        <w:pStyle w:val="4"/>
        <w:ind w:firstLine="480"/>
      </w:pPr>
      <w:r>
        <w:t>（5）评标委员会各成员应当独立对每个投标人的投标文件进行评价，并对评价意见承担个人责任。评审过程中，不得发表倾向性言论。</w:t>
      </w:r>
    </w:p>
    <w:p w14:paraId="07CE41D5">
      <w:pPr>
        <w:pStyle w:val="4"/>
        <w:ind w:firstLine="480"/>
      </w:pPr>
      <w:r>
        <w:t>※对违反评标纪律的评委，将取消其评委资格，对评标工作造成严重损失者将予以通报批评乃至追究法律责任。</w:t>
      </w:r>
    </w:p>
    <w:p w14:paraId="06FE2AD1">
      <w:pPr>
        <w:pStyle w:val="4"/>
        <w:outlineLvl w:val="3"/>
      </w:pPr>
      <w:r>
        <w:rPr>
          <w:b/>
          <w:sz w:val="24"/>
        </w:rPr>
        <w:t>4.有下列情形之一的，视为投标人串通投标，其投标无效；</w:t>
      </w:r>
    </w:p>
    <w:p w14:paraId="671862B7">
      <w:pPr>
        <w:pStyle w:val="4"/>
        <w:ind w:firstLine="480"/>
      </w:pPr>
      <w:r>
        <w:t>4.1不同投标人的投标文件由同一单位或者个人编制；</w:t>
      </w:r>
    </w:p>
    <w:p w14:paraId="6FDC4D82">
      <w:pPr>
        <w:pStyle w:val="4"/>
        <w:ind w:firstLine="480"/>
      </w:pPr>
      <w:r>
        <w:t>4.2不同投标人委托同一单位或者个人办理投标事宜；</w:t>
      </w:r>
    </w:p>
    <w:p w14:paraId="0A4725FC">
      <w:pPr>
        <w:pStyle w:val="4"/>
        <w:ind w:firstLine="480"/>
      </w:pPr>
      <w:r>
        <w:t>4.3不同投标人的投标文件载明的项目管理成员或者联系人员为同一人；</w:t>
      </w:r>
    </w:p>
    <w:p w14:paraId="1DEC8669">
      <w:pPr>
        <w:pStyle w:val="4"/>
        <w:ind w:firstLine="480"/>
      </w:pPr>
      <w:r>
        <w:t>4.4不同投标人的投标文件异常一致或者投标报价呈规律性差异；</w:t>
      </w:r>
    </w:p>
    <w:p w14:paraId="0D77A8E8">
      <w:pPr>
        <w:pStyle w:val="4"/>
        <w:ind w:firstLine="480"/>
      </w:pPr>
      <w:r>
        <w:t>4.5不同投标人的投标文件相互混装；</w:t>
      </w:r>
    </w:p>
    <w:p w14:paraId="06947789">
      <w:pPr>
        <w:pStyle w:val="4"/>
        <w:ind w:firstLine="480"/>
      </w:pPr>
      <w:r>
        <w:t>4.6不同投标人的投标保证金或购买电子保函支付款为从同一单位或个人的账户转出；</w:t>
      </w:r>
    </w:p>
    <w:p w14:paraId="294E9AAA">
      <w:pPr>
        <w:pStyle w:val="4"/>
        <w:ind w:firstLine="480"/>
      </w:pPr>
      <w:r>
        <w:t>4.7投标人上传的电子投标文件加盖该项目的其他投标人的电子印章的。</w:t>
      </w:r>
    </w:p>
    <w:p w14:paraId="4AFD63D7">
      <w:pPr>
        <w:pStyle w:val="4"/>
        <w:ind w:firstLine="480"/>
      </w:pPr>
      <w:r>
        <w:t xml:space="preserve"> 说明：在评标过程中发现投标人有上述情形的，评标委员会应当认定其投标无效。同时，项目评审时被认定为串通投标的投标人不得参加该合同项下的采购活动。</w:t>
      </w:r>
    </w:p>
    <w:p w14:paraId="5628ED87">
      <w:pPr>
        <w:pStyle w:val="4"/>
        <w:outlineLvl w:val="3"/>
      </w:pPr>
      <w:r>
        <w:rPr>
          <w:b/>
          <w:sz w:val="24"/>
        </w:rPr>
        <w:t>5.投标无效的情形</w:t>
      </w:r>
    </w:p>
    <w:p w14:paraId="15D20363">
      <w:pPr>
        <w:pStyle w:val="4"/>
        <w:ind w:firstLine="480"/>
      </w:pPr>
      <w:r>
        <w:t>详见资格性审查、符合性审查和招标文件其他投标无效条款。</w:t>
      </w:r>
    </w:p>
    <w:p w14:paraId="4CDCB596">
      <w:pPr>
        <w:pStyle w:val="4"/>
        <w:outlineLvl w:val="3"/>
      </w:pPr>
      <w:r>
        <w:rPr>
          <w:b/>
          <w:sz w:val="24"/>
        </w:rPr>
        <w:t>6.定标</w:t>
      </w:r>
    </w:p>
    <w:p w14:paraId="05801AE2">
      <w:pPr>
        <w:pStyle w:val="4"/>
        <w:ind w:firstLine="480"/>
      </w:pPr>
      <w:r>
        <w:t>评标委员会按照招标文件确定的评标方法、步骤、标准，对投标文件进行评审。评标结束后，对投标人的评审名次进行排序，确定中标供应商或者推荐中标候选人。</w:t>
      </w:r>
    </w:p>
    <w:p w14:paraId="63E17864">
      <w:pPr>
        <w:pStyle w:val="4"/>
        <w:outlineLvl w:val="3"/>
      </w:pPr>
      <w:r>
        <w:rPr>
          <w:b/>
          <w:sz w:val="24"/>
        </w:rPr>
        <w:t>7.价格修正</w:t>
      </w:r>
    </w:p>
    <w:p w14:paraId="182C5E0C">
      <w:pPr>
        <w:pStyle w:val="4"/>
        <w:ind w:firstLine="480"/>
      </w:pPr>
      <w:r>
        <w:t>对报价的计算错误按以下原则修正：</w:t>
      </w:r>
    </w:p>
    <w:p w14:paraId="79023A0F">
      <w:pPr>
        <w:pStyle w:val="4"/>
        <w:ind w:firstLine="480"/>
      </w:pPr>
      <w:r>
        <w:t>（1）投标文件中开标一览表内容与投标文件中相应内容不一致的，以开标一览表为准；</w:t>
      </w:r>
    </w:p>
    <w:p w14:paraId="25F4F148">
      <w:pPr>
        <w:pStyle w:val="4"/>
        <w:ind w:firstLine="480"/>
      </w:pPr>
      <w:r>
        <w:t>（2）大写金额和小写金额不一致的，以大写金额为准；</w:t>
      </w:r>
    </w:p>
    <w:p w14:paraId="577A76AD">
      <w:pPr>
        <w:pStyle w:val="4"/>
        <w:ind w:firstLine="480"/>
      </w:pPr>
      <w:r>
        <w:t>（3）单价金额小数点或者百分比有明显错位的，以开标一览表的总价为准，并修改单价。</w:t>
      </w:r>
    </w:p>
    <w:p w14:paraId="1BBC2DAA">
      <w:pPr>
        <w:pStyle w:val="4"/>
        <w:ind w:firstLine="480"/>
      </w:pPr>
      <w:r>
        <w:t>（4）总价金额与按单价汇总金额不一致的，以单价金额计算结果为准。但是单价金额计算结果超过预算价的，对其按无效投标处理。</w:t>
      </w:r>
    </w:p>
    <w:p w14:paraId="0E685C95">
      <w:pPr>
        <w:pStyle w:val="4"/>
        <w:ind w:firstLine="480"/>
      </w:pPr>
      <w:r>
        <w:t>（5）若投标客户端上传的电子报价数据与电子投标文件价格不一致的，以电子报价数据为准。</w:t>
      </w:r>
    </w:p>
    <w:p w14:paraId="15989DFB">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2D265625">
      <w:pPr>
        <w:pStyle w:val="4"/>
        <w:outlineLvl w:val="2"/>
      </w:pPr>
      <w:r>
        <w:rPr>
          <w:b/>
          <w:sz w:val="28"/>
        </w:rPr>
        <w:t>二.政府采购政策落实</w:t>
      </w:r>
    </w:p>
    <w:p w14:paraId="1A78D2BC">
      <w:pPr>
        <w:pStyle w:val="4"/>
        <w:outlineLvl w:val="3"/>
      </w:pPr>
      <w:r>
        <w:rPr>
          <w:b/>
          <w:sz w:val="24"/>
        </w:rPr>
        <w:t>1.节能、环保要求</w:t>
      </w:r>
    </w:p>
    <w:p w14:paraId="1F16BEDF">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43B8FA53">
      <w:pPr>
        <w:pStyle w:val="4"/>
        <w:ind w:firstLine="480"/>
      </w:pPr>
      <w:r>
        <w:t>相关认证机构和获证产品信息以市场监管总局组织建立的节能产品、环境标志产品认证结果信息发布平台公布为准。</w:t>
      </w:r>
    </w:p>
    <w:p w14:paraId="5474D05E">
      <w:pPr>
        <w:pStyle w:val="4"/>
        <w:outlineLvl w:val="3"/>
      </w:pPr>
      <w:r>
        <w:rPr>
          <w:b/>
          <w:sz w:val="24"/>
        </w:rPr>
        <w:t>2.对小型、微型企业、监狱企业或残疾人福利性单位给予价格扣除</w:t>
      </w:r>
    </w:p>
    <w:p w14:paraId="2C96DC6C">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759096CD">
      <w:pPr>
        <w:pStyle w:val="4"/>
        <w:outlineLvl w:val="3"/>
      </w:pPr>
      <w:r>
        <w:rPr>
          <w:b/>
          <w:sz w:val="24"/>
        </w:rPr>
        <w:t>3.价格扣除相关要求</w:t>
      </w:r>
    </w:p>
    <w:p w14:paraId="176EBCC2">
      <w:pPr>
        <w:pStyle w:val="4"/>
      </w:pPr>
      <w:r>
        <w:t>采购包1（农业质量安全检验检测仪器设备一批1）：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4ADBA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266A3590">
            <w:pPr>
              <w:pStyle w:val="4"/>
            </w:pPr>
            <w:r>
              <w:t>序号</w:t>
            </w:r>
          </w:p>
        </w:tc>
        <w:tc>
          <w:tcPr>
            <w:tcW w:w="2160" w:type="dxa"/>
          </w:tcPr>
          <w:p w14:paraId="7743DD54">
            <w:pPr>
              <w:pStyle w:val="4"/>
            </w:pPr>
            <w:r>
              <w:t>情形</w:t>
            </w:r>
          </w:p>
        </w:tc>
        <w:tc>
          <w:tcPr>
            <w:tcW w:w="2160" w:type="dxa"/>
          </w:tcPr>
          <w:p w14:paraId="38F10B4A">
            <w:pPr>
              <w:pStyle w:val="4"/>
            </w:pPr>
            <w:r>
              <w:t>适用对象</w:t>
            </w:r>
          </w:p>
        </w:tc>
        <w:tc>
          <w:tcPr>
            <w:tcW w:w="1246" w:type="dxa"/>
          </w:tcPr>
          <w:p w14:paraId="0045468E">
            <w:pPr>
              <w:pStyle w:val="4"/>
            </w:pPr>
            <w:r>
              <w:t>价格扣除比例</w:t>
            </w:r>
          </w:p>
        </w:tc>
        <w:tc>
          <w:tcPr>
            <w:tcW w:w="2160" w:type="dxa"/>
          </w:tcPr>
          <w:p w14:paraId="5B2425AB">
            <w:pPr>
              <w:pStyle w:val="4"/>
            </w:pPr>
            <w:r>
              <w:t>计算公式</w:t>
            </w:r>
          </w:p>
        </w:tc>
      </w:tr>
      <w:tr w14:paraId="7D7D2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5914A772">
            <w:pPr>
              <w:pStyle w:val="4"/>
            </w:pPr>
            <w:r>
              <w:t>1</w:t>
            </w:r>
          </w:p>
        </w:tc>
        <w:tc>
          <w:tcPr>
            <w:tcW w:w="2160" w:type="dxa"/>
          </w:tcPr>
          <w:p w14:paraId="256FC548">
            <w:pPr>
              <w:pStyle w:val="4"/>
              <w:jc w:val="left"/>
            </w:pPr>
            <w:r>
              <w:t>小型、微型企业，监狱企业，残疾人福利性单位</w:t>
            </w:r>
          </w:p>
        </w:tc>
        <w:tc>
          <w:tcPr>
            <w:tcW w:w="2160" w:type="dxa"/>
          </w:tcPr>
          <w:p w14:paraId="3CCB24C9">
            <w:pPr>
              <w:pStyle w:val="4"/>
            </w:pPr>
            <w:r>
              <w:t>货物由小微企业制造</w:t>
            </w:r>
          </w:p>
        </w:tc>
        <w:tc>
          <w:tcPr>
            <w:tcW w:w="1246" w:type="dxa"/>
          </w:tcPr>
          <w:p w14:paraId="4DC8BBCA">
            <w:pPr>
              <w:pStyle w:val="4"/>
            </w:pPr>
            <w:r>
              <w:t>10%</w:t>
            </w:r>
          </w:p>
        </w:tc>
        <w:tc>
          <w:tcPr>
            <w:tcW w:w="2160" w:type="dxa"/>
          </w:tcPr>
          <w:p w14:paraId="37F8DDD8">
            <w:pPr>
              <w:pStyle w:val="4"/>
              <w:jc w:val="left"/>
            </w:pPr>
            <w:r>
              <w:t>a)投标人投标产品/服务全部为小型或微型企业产品/服务时，报价给予K1的价格扣除（K1的取值为10%），即： 评标价＝修正后的报价*（1-K 1）； b)若项目接受大中型企业与小微企业组成联合体或者允许大中型企业向一家或者多家小微企业分包的，且联合体协议或者分包意向协议中约定小微企业的合同份额占到合同总金额30%以上的，对联合体或者大中型企业的报价给予K2的价格扣除（K2的取值为4%），即：评标价＝修正后的报价*（1-K2）； c)组成联合体或者接受分包的小微企业与联合体内其他企业、分包企业之间存在直接控股、管理关系的，不享受价格扣除优惠政策。 d)本条款所称小型或微型企业应当符合以下条件：符合《工业和信息化部、国家统计局、国家发展和改革委员会、 财政部关于印发中小企业划型标准规定的通知》（工信部联企业[2011]300号）规定的对小型或微型企业的划分标准； e)参加政府采购活动的中小企业应当提供《中小企业声明函》，符合残疾人福利性单位认定条件的，应当提供《残疾人福利性单位声明函》（见第五部分投标文件格式）；监狱企业提供监狱企业的证明文件。 f)本条款中a)和b)两种价格扣除规则不得同时适用。 g)监狱企业、残疾人福利性单位视同小型、微型企业，享受以上价格扣除政策。 h)监狱企业、残疾人福利性单位本身属于小型、微型企业的，不重复享受政策。</w:t>
            </w:r>
          </w:p>
        </w:tc>
      </w:tr>
      <w:tr w14:paraId="6A556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60BC47B">
            <w:pPr>
              <w:pStyle w:val="4"/>
            </w:pPr>
            <w:r>
              <w:t>2</w:t>
            </w:r>
          </w:p>
        </w:tc>
        <w:tc>
          <w:tcPr>
            <w:tcW w:w="2160" w:type="dxa"/>
          </w:tcPr>
          <w:p w14:paraId="07ADDCD7">
            <w:pPr>
              <w:pStyle w:val="4"/>
              <w:jc w:val="left"/>
            </w:pPr>
            <w:r>
              <w:t>节能、环保产品</w:t>
            </w:r>
          </w:p>
        </w:tc>
        <w:tc>
          <w:tcPr>
            <w:tcW w:w="2160" w:type="dxa"/>
          </w:tcPr>
          <w:p w14:paraId="49592FD4">
            <w:pPr>
              <w:pStyle w:val="4"/>
            </w:pPr>
            <w:r>
              <w:t xml:space="preserve"> ——</w:t>
            </w:r>
          </w:p>
        </w:tc>
        <w:tc>
          <w:tcPr>
            <w:tcW w:w="1246" w:type="dxa"/>
          </w:tcPr>
          <w:p w14:paraId="69D25488">
            <w:pPr>
              <w:pStyle w:val="4"/>
            </w:pPr>
            <w:r>
              <w:t>2%</w:t>
            </w:r>
          </w:p>
        </w:tc>
        <w:tc>
          <w:tcPr>
            <w:tcW w:w="2160" w:type="dxa"/>
          </w:tcPr>
          <w:p w14:paraId="4307DBC1">
            <w:pPr>
              <w:pStyle w:val="4"/>
              <w:jc w:val="left"/>
            </w:pPr>
            <w:r>
              <w:t>节能产品、环境标志产品价格扣除：1.投标产品(针对非政府强制采购产品)获得有效期内的节能产品认证证书的，对节能产品的价格给予2%的扣除，用扣除后的价格参与评审。（提供节能产品认证证书）。 2.投标产品(针对非政府强制采购产品)获得有效期内的环境标志产品认证证书的，对环境标志产品的价格给予2% 的扣除，用扣除后的价格参与评审。（提供环境标志产品认证证书）。3.对属于强制采购的节能产品，节能要求作为实质性响应指标，不再享受评审优惠。</w:t>
            </w:r>
          </w:p>
        </w:tc>
      </w:tr>
      <w:tr w14:paraId="198BF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1920A2CC">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283F1BC1">
      <w:pPr>
        <w:pStyle w:val="4"/>
      </w:pPr>
      <w:r>
        <w:br w:type="textWrapping"/>
      </w:r>
    </w:p>
    <w:p w14:paraId="3BE60C8B">
      <w:pPr>
        <w:pStyle w:val="4"/>
      </w:pPr>
      <w:r>
        <w:t>采购包2（农业质量安全检验检测仪器设备一批2）：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26AB4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77E2E5C8">
            <w:pPr>
              <w:pStyle w:val="4"/>
            </w:pPr>
            <w:r>
              <w:t>序号</w:t>
            </w:r>
          </w:p>
        </w:tc>
        <w:tc>
          <w:tcPr>
            <w:tcW w:w="2160" w:type="dxa"/>
          </w:tcPr>
          <w:p w14:paraId="356AFECB">
            <w:pPr>
              <w:pStyle w:val="4"/>
            </w:pPr>
            <w:r>
              <w:t>情形</w:t>
            </w:r>
          </w:p>
        </w:tc>
        <w:tc>
          <w:tcPr>
            <w:tcW w:w="2160" w:type="dxa"/>
          </w:tcPr>
          <w:p w14:paraId="18154A37">
            <w:pPr>
              <w:pStyle w:val="4"/>
            </w:pPr>
            <w:r>
              <w:t>适用对象</w:t>
            </w:r>
          </w:p>
        </w:tc>
        <w:tc>
          <w:tcPr>
            <w:tcW w:w="1246" w:type="dxa"/>
          </w:tcPr>
          <w:p w14:paraId="3372E006">
            <w:pPr>
              <w:pStyle w:val="4"/>
            </w:pPr>
            <w:r>
              <w:t>价格扣除比例</w:t>
            </w:r>
          </w:p>
        </w:tc>
        <w:tc>
          <w:tcPr>
            <w:tcW w:w="2160" w:type="dxa"/>
          </w:tcPr>
          <w:p w14:paraId="78D6EA25">
            <w:pPr>
              <w:pStyle w:val="4"/>
            </w:pPr>
            <w:r>
              <w:t>计算公式</w:t>
            </w:r>
          </w:p>
        </w:tc>
      </w:tr>
      <w:tr w14:paraId="443A4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04905F89">
            <w:pPr>
              <w:pStyle w:val="4"/>
            </w:pPr>
            <w:r>
              <w:t>1</w:t>
            </w:r>
          </w:p>
        </w:tc>
        <w:tc>
          <w:tcPr>
            <w:tcW w:w="2160" w:type="dxa"/>
          </w:tcPr>
          <w:p w14:paraId="6D279472">
            <w:pPr>
              <w:pStyle w:val="4"/>
              <w:jc w:val="left"/>
            </w:pPr>
            <w:r>
              <w:t>节能、环保产品</w:t>
            </w:r>
          </w:p>
        </w:tc>
        <w:tc>
          <w:tcPr>
            <w:tcW w:w="2160" w:type="dxa"/>
          </w:tcPr>
          <w:p w14:paraId="02EAF939">
            <w:pPr>
              <w:pStyle w:val="4"/>
            </w:pPr>
            <w:r>
              <w:t xml:space="preserve"> ——</w:t>
            </w:r>
          </w:p>
        </w:tc>
        <w:tc>
          <w:tcPr>
            <w:tcW w:w="1246" w:type="dxa"/>
          </w:tcPr>
          <w:p w14:paraId="6C1C3715">
            <w:pPr>
              <w:pStyle w:val="4"/>
            </w:pPr>
            <w:r>
              <w:t>2%</w:t>
            </w:r>
          </w:p>
        </w:tc>
        <w:tc>
          <w:tcPr>
            <w:tcW w:w="2160" w:type="dxa"/>
          </w:tcPr>
          <w:p w14:paraId="7D20EC7B">
            <w:pPr>
              <w:pStyle w:val="4"/>
              <w:jc w:val="left"/>
            </w:pPr>
            <w:r>
              <w:t>节能产品、环境标志产品价格扣除：1.投标产品(针对非政府强制采购产品)获得有效期内的节能产品认证证书的，对节能产品的价格给予2%的扣除，用扣除后的价格参与评审。（提供节能产品认证证书）。 2.投标产品(针对非政府强制采购产品)获得有效期内的环境标志产品认证证书的，对环境标志产品的价格给予2% 的扣除，用扣除后的价格参与评审。（提供环境标志产品认证证书）。3.对属于强制采购的节能产品，节能要求作为实质性响应指标，不再享受评审优惠。</w:t>
            </w:r>
          </w:p>
        </w:tc>
      </w:tr>
      <w:tr w14:paraId="653A0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46565A32">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3226115D">
      <w:pPr>
        <w:pStyle w:val="4"/>
      </w:pPr>
      <w:r>
        <w:br w:type="textWrapping"/>
      </w:r>
      <w:r>
        <w:br w:type="textWrapping"/>
      </w:r>
    </w:p>
    <w:p w14:paraId="4851FB9E">
      <w:pPr>
        <w:pStyle w:val="4"/>
        <w:ind w:firstLine="480"/>
      </w:pPr>
      <w:r>
        <w:t>（1）所称小型和微型企业应当符合以下条件：</w:t>
      </w:r>
    </w:p>
    <w:p w14:paraId="5176A8D2">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14:paraId="4A02C3D9">
      <w:pPr>
        <w:pStyle w:val="4"/>
        <w:ind w:firstLine="480"/>
      </w:pPr>
      <w:r>
        <w:t>符合中小企业划分标准的个体工商户，在政府采购活动中视同中小企业。</w:t>
      </w:r>
    </w:p>
    <w:p w14:paraId="1C3C42F5">
      <w:pPr>
        <w:pStyle w:val="4"/>
        <w:ind w:firstLine="480"/>
      </w:pPr>
      <w:r>
        <w:t>提供本企业（属于小微企业）制造的货物或者提供其他小型或微型企业制造的货物/提供本企业（属于小微企业）承接的服务。</w:t>
      </w:r>
    </w:p>
    <w:p w14:paraId="31300AC4">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61E33B2A">
      <w:pPr>
        <w:pStyle w:val="4"/>
        <w:ind w:firstLine="480"/>
      </w:pPr>
      <w:r>
        <w:t>说明：投标人应当对其出具的《中小企业声明函》真实性负责，投标人出具的《中小企业声明函》内容不实的，属于提供虚假材料谋取中标。</w:t>
      </w:r>
    </w:p>
    <w:p w14:paraId="108BD1D5">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658DFE89">
      <w:pPr>
        <w:pStyle w:val="4"/>
        <w:outlineLvl w:val="2"/>
      </w:pPr>
      <w:r>
        <w:rPr>
          <w:b/>
          <w:sz w:val="28"/>
        </w:rPr>
        <w:t>三、评审程序</w:t>
      </w:r>
    </w:p>
    <w:p w14:paraId="526E0CDA">
      <w:pPr>
        <w:pStyle w:val="4"/>
        <w:outlineLvl w:val="3"/>
      </w:pPr>
      <w:r>
        <w:rPr>
          <w:b/>
          <w:sz w:val="24"/>
        </w:rPr>
        <w:t>1.资格性审查和符合性审查</w:t>
      </w:r>
    </w:p>
    <w:p w14:paraId="117BEB24">
      <w:pPr>
        <w:pStyle w:val="4"/>
        <w:ind w:firstLine="480"/>
      </w:pPr>
      <w:r>
        <w:t>资格性审查。公开招标采购项目开标结束后，采购人或采购代理机构应当依法对投标人的资格进行审查，以确定投标人是否具备投标资格。（详见后附表一资格性审查表）</w:t>
      </w:r>
    </w:p>
    <w:p w14:paraId="44B70B0F">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14:paraId="672C4488">
      <w:pPr>
        <w:pStyle w:val="4"/>
        <w:ind w:firstLine="480"/>
      </w:pPr>
      <w:r>
        <w:t>资格性审查和符合性审查中凡有其中任意一项未通过的，评审结果为未通过，未通过资格性审查、符合性审查的投标人按无效投标处理。</w:t>
      </w:r>
    </w:p>
    <w:p w14:paraId="1DDC48E7">
      <w:pPr>
        <w:pStyle w:val="4"/>
        <w:ind w:firstLine="480"/>
      </w:pPr>
      <w:r>
        <w:t>对各投标人进行资格审查和符合性审查过程中，对初步被认定为无效投标者，由评标委员会组长或采购人代表将集体意见及时告知投标当事人。</w:t>
      </w:r>
    </w:p>
    <w:p w14:paraId="354D050E">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CF6C698">
      <w:pPr>
        <w:pStyle w:val="4"/>
        <w:ind w:firstLine="480"/>
      </w:pPr>
      <w:r>
        <w:t>合格投标人不足3家的，不得评标。</w:t>
      </w:r>
    </w:p>
    <w:p w14:paraId="38AA8BA9">
      <w:pPr>
        <w:pStyle w:val="4"/>
        <w:ind w:firstLine="480"/>
      </w:pPr>
      <w:r>
        <w:t>表一资格性审查表：</w:t>
      </w:r>
    </w:p>
    <w:p w14:paraId="1FF565F5">
      <w:pPr>
        <w:pStyle w:val="4"/>
      </w:pPr>
      <w:r>
        <w:t>采购包1（农业质量安全检验检测仪器设备一批1）：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0FD30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56D92F4">
            <w:pPr>
              <w:pStyle w:val="4"/>
            </w:pPr>
            <w:r>
              <w:t xml:space="preserve"> 序号</w:t>
            </w:r>
          </w:p>
        </w:tc>
        <w:tc>
          <w:tcPr>
            <w:tcW w:w="7416" w:type="dxa"/>
            <w:gridSpan w:val="2"/>
          </w:tcPr>
          <w:p w14:paraId="57B31DE9">
            <w:pPr>
              <w:pStyle w:val="4"/>
            </w:pPr>
            <w:r>
              <w:t xml:space="preserve"> 资格审查内容</w:t>
            </w:r>
          </w:p>
        </w:tc>
      </w:tr>
      <w:tr w14:paraId="23E9D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0BF61FE">
            <w:pPr>
              <w:pStyle w:val="4"/>
            </w:pPr>
            <w:r>
              <w:t>1</w:t>
            </w:r>
          </w:p>
        </w:tc>
        <w:tc>
          <w:tcPr>
            <w:tcW w:w="3178" w:type="dxa"/>
          </w:tcPr>
          <w:p w14:paraId="378DD96A">
            <w:pPr>
              <w:pStyle w:val="4"/>
            </w:pPr>
            <w:r>
              <w:t>具有独立承担民事责任的能力</w:t>
            </w:r>
          </w:p>
        </w:tc>
        <w:tc>
          <w:tcPr>
            <w:tcW w:w="4238" w:type="dxa"/>
          </w:tcPr>
          <w:p w14:paraId="37F59FA1">
            <w:pPr>
              <w:pStyle w:val="4"/>
            </w:pPr>
            <w: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2D8BB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B912467">
            <w:pPr>
              <w:pStyle w:val="4"/>
            </w:pPr>
            <w:r>
              <w:t>2</w:t>
            </w:r>
          </w:p>
        </w:tc>
        <w:tc>
          <w:tcPr>
            <w:tcW w:w="3178" w:type="dxa"/>
          </w:tcPr>
          <w:p w14:paraId="55860511">
            <w:pPr>
              <w:pStyle w:val="4"/>
            </w:pPr>
            <w:r>
              <w:t>有依法缴纳税收和社会保障资金的良好记录</w:t>
            </w:r>
          </w:p>
        </w:tc>
        <w:tc>
          <w:tcPr>
            <w:tcW w:w="4238" w:type="dxa"/>
          </w:tcPr>
          <w:p w14:paraId="2CB57B49">
            <w:pPr>
              <w:pStyle w:val="4"/>
            </w:pPr>
            <w:r>
              <w:t>提供投标截止日前6个月内任意1个月依法缴纳税收和社会保障资金的相关材料。如依法免税或不需要缴纳社会保障资金的，提供相应证明材料。</w:t>
            </w:r>
          </w:p>
        </w:tc>
      </w:tr>
      <w:tr w14:paraId="5CEDC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C5B2B0F">
            <w:pPr>
              <w:pStyle w:val="4"/>
            </w:pPr>
            <w:r>
              <w:t>3</w:t>
            </w:r>
          </w:p>
        </w:tc>
        <w:tc>
          <w:tcPr>
            <w:tcW w:w="3178" w:type="dxa"/>
          </w:tcPr>
          <w:p w14:paraId="036C9C0B">
            <w:pPr>
              <w:pStyle w:val="4"/>
            </w:pPr>
            <w:r>
              <w:t>具有良好的商业信誉和健全的财务会计制度</w:t>
            </w:r>
          </w:p>
        </w:tc>
        <w:tc>
          <w:tcPr>
            <w:tcW w:w="4238" w:type="dxa"/>
          </w:tcPr>
          <w:p w14:paraId="6930E92C">
            <w:pPr>
              <w:pStyle w:val="4"/>
            </w:pPr>
            <w:r>
              <w:t>供应商必须具有良好的商业信誉和健全的财务会计制度（提供2024年度财务状况报告或投标截止日前6个月内任意1个月的财务报表复印件或银行出具的资信证明材料复印件）。</w:t>
            </w:r>
          </w:p>
        </w:tc>
      </w:tr>
      <w:tr w14:paraId="4E561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F798684">
            <w:pPr>
              <w:pStyle w:val="4"/>
            </w:pPr>
            <w:r>
              <w:t>4</w:t>
            </w:r>
          </w:p>
        </w:tc>
        <w:tc>
          <w:tcPr>
            <w:tcW w:w="3178" w:type="dxa"/>
          </w:tcPr>
          <w:p w14:paraId="609B562C">
            <w:pPr>
              <w:pStyle w:val="4"/>
            </w:pPr>
            <w:r>
              <w:t>履行合同所必需的设备和专业技术能力</w:t>
            </w:r>
          </w:p>
        </w:tc>
        <w:tc>
          <w:tcPr>
            <w:tcW w:w="4238" w:type="dxa"/>
          </w:tcPr>
          <w:p w14:paraId="483E944E">
            <w:pPr>
              <w:pStyle w:val="4"/>
            </w:pPr>
            <w:r>
              <w:t>填报设备及专业技术能力情况或提供书面承诺声明函（格式自拟）。</w:t>
            </w:r>
          </w:p>
        </w:tc>
      </w:tr>
      <w:tr w14:paraId="1BC4A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049D10D">
            <w:pPr>
              <w:pStyle w:val="4"/>
            </w:pPr>
            <w:r>
              <w:t>5</w:t>
            </w:r>
          </w:p>
        </w:tc>
        <w:tc>
          <w:tcPr>
            <w:tcW w:w="3178" w:type="dxa"/>
          </w:tcPr>
          <w:p w14:paraId="619F2F08">
            <w:pPr>
              <w:pStyle w:val="4"/>
            </w:pPr>
            <w:r>
              <w:t>参加采购活动前3年内，在经营活动中没有重大违法记录</w:t>
            </w:r>
          </w:p>
        </w:tc>
        <w:tc>
          <w:tcPr>
            <w:tcW w:w="4238" w:type="dxa"/>
          </w:tcPr>
          <w:p w14:paraId="1D66A4A7">
            <w:pPr>
              <w:pStyle w:val="4"/>
            </w:pPr>
            <w: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72376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75421E0">
            <w:pPr>
              <w:pStyle w:val="4"/>
            </w:pPr>
            <w:r>
              <w:t>6</w:t>
            </w:r>
          </w:p>
        </w:tc>
        <w:tc>
          <w:tcPr>
            <w:tcW w:w="3178" w:type="dxa"/>
          </w:tcPr>
          <w:p w14:paraId="692ABC52">
            <w:pPr>
              <w:pStyle w:val="4"/>
            </w:pPr>
            <w:r>
              <w:t>信用记录</w:t>
            </w:r>
          </w:p>
        </w:tc>
        <w:tc>
          <w:tcPr>
            <w:tcW w:w="4238" w:type="dxa"/>
          </w:tcPr>
          <w:p w14:paraId="4B0AE97D">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47DAA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7B7E671">
            <w:pPr>
              <w:pStyle w:val="4"/>
            </w:pPr>
            <w:r>
              <w:t>7</w:t>
            </w:r>
          </w:p>
        </w:tc>
        <w:tc>
          <w:tcPr>
            <w:tcW w:w="3178" w:type="dxa"/>
          </w:tcPr>
          <w:p w14:paraId="5F43A49B">
            <w:pPr>
              <w:pStyle w:val="4"/>
            </w:pPr>
            <w:r>
              <w:t>供应商必须符合法律、行政法规规定的其他条件</w:t>
            </w:r>
          </w:p>
        </w:tc>
        <w:tc>
          <w:tcPr>
            <w:tcW w:w="4238" w:type="dxa"/>
          </w:tcPr>
          <w:p w14:paraId="3BC62652">
            <w:pPr>
              <w:pStyle w:val="4"/>
            </w:pPr>
            <w:r>
              <w:t>单位负责人为同一人或者存在直接控股、 管理关系的不同供应商，不得同时参加本采购项目（或采购包） 投标（响应）。 前期为本采购项目提供整体设计、规范编制或者项目管理、监理、检测等服务的供应商，不得参加本次采购活动。供应商必须符合法律、行政法规规定的其他条件。以投标（响应）文件格式的投标函响应为准。</w:t>
            </w:r>
          </w:p>
        </w:tc>
      </w:tr>
      <w:tr w14:paraId="2C15A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99AD204">
            <w:pPr>
              <w:pStyle w:val="4"/>
            </w:pPr>
            <w:r>
              <w:t>8</w:t>
            </w:r>
          </w:p>
        </w:tc>
        <w:tc>
          <w:tcPr>
            <w:tcW w:w="3178" w:type="dxa"/>
          </w:tcPr>
          <w:p w14:paraId="11266328">
            <w:pPr>
              <w:pStyle w:val="4"/>
            </w:pPr>
            <w:r>
              <w:t>本项目不接受联合体投标</w:t>
            </w:r>
          </w:p>
        </w:tc>
        <w:tc>
          <w:tcPr>
            <w:tcW w:w="4238" w:type="dxa"/>
          </w:tcPr>
          <w:p w14:paraId="62C9621E">
            <w:pPr>
              <w:pStyle w:val="4"/>
            </w:pPr>
            <w:r>
              <w:t>本项目不接受联合体投标。</w:t>
            </w:r>
          </w:p>
        </w:tc>
      </w:tr>
      <w:tr w14:paraId="14E69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49A615D">
            <w:pPr>
              <w:pStyle w:val="4"/>
            </w:pPr>
            <w:r>
              <w:t>9</w:t>
            </w:r>
          </w:p>
        </w:tc>
        <w:tc>
          <w:tcPr>
            <w:tcW w:w="3178" w:type="dxa"/>
          </w:tcPr>
          <w:p w14:paraId="7FB348B8">
            <w:pPr>
              <w:pStyle w:val="4"/>
            </w:pPr>
            <w:r>
              <w:t>本采购包不专门面向中小企业采购</w:t>
            </w:r>
          </w:p>
        </w:tc>
        <w:tc>
          <w:tcPr>
            <w:tcW w:w="4238" w:type="dxa"/>
          </w:tcPr>
          <w:p w14:paraId="14587BFC">
            <w:pPr>
              <w:pStyle w:val="4"/>
            </w:pPr>
            <w:r>
              <w:t>本采购包不专门面向中小企业采购</w:t>
            </w:r>
          </w:p>
        </w:tc>
      </w:tr>
    </w:tbl>
    <w:p w14:paraId="1ED95A18">
      <w:pPr>
        <w:pStyle w:val="4"/>
      </w:pPr>
      <w:r>
        <w:t>采购包2（农业质量安全检验检测仪器设备一批2）：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3EC2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E2D6CD9">
            <w:pPr>
              <w:pStyle w:val="4"/>
            </w:pPr>
            <w:r>
              <w:t xml:space="preserve"> 序号</w:t>
            </w:r>
          </w:p>
        </w:tc>
        <w:tc>
          <w:tcPr>
            <w:tcW w:w="7416" w:type="dxa"/>
            <w:gridSpan w:val="2"/>
          </w:tcPr>
          <w:p w14:paraId="68888ED8">
            <w:pPr>
              <w:pStyle w:val="4"/>
            </w:pPr>
            <w:r>
              <w:t xml:space="preserve"> 资格审查内容</w:t>
            </w:r>
          </w:p>
        </w:tc>
      </w:tr>
      <w:tr w14:paraId="21A77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FF77197">
            <w:pPr>
              <w:pStyle w:val="4"/>
            </w:pPr>
            <w:r>
              <w:t>1</w:t>
            </w:r>
          </w:p>
        </w:tc>
        <w:tc>
          <w:tcPr>
            <w:tcW w:w="3178" w:type="dxa"/>
          </w:tcPr>
          <w:p w14:paraId="7CE3B3F5">
            <w:pPr>
              <w:pStyle w:val="4"/>
            </w:pPr>
            <w:r>
              <w:t>具有独立承担民事责任的能力</w:t>
            </w:r>
          </w:p>
        </w:tc>
        <w:tc>
          <w:tcPr>
            <w:tcW w:w="4238" w:type="dxa"/>
          </w:tcPr>
          <w:p w14:paraId="7F13F3E1">
            <w:pPr>
              <w:pStyle w:val="4"/>
            </w:pPr>
            <w: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67D8B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528F3BD">
            <w:pPr>
              <w:pStyle w:val="4"/>
            </w:pPr>
            <w:r>
              <w:t>2</w:t>
            </w:r>
          </w:p>
        </w:tc>
        <w:tc>
          <w:tcPr>
            <w:tcW w:w="3178" w:type="dxa"/>
          </w:tcPr>
          <w:p w14:paraId="70572F26">
            <w:pPr>
              <w:pStyle w:val="4"/>
            </w:pPr>
            <w:r>
              <w:t>有依法缴纳税收和社会保障资金的良好记录</w:t>
            </w:r>
          </w:p>
        </w:tc>
        <w:tc>
          <w:tcPr>
            <w:tcW w:w="4238" w:type="dxa"/>
          </w:tcPr>
          <w:p w14:paraId="5588D413">
            <w:pPr>
              <w:pStyle w:val="4"/>
            </w:pPr>
            <w:r>
              <w:t>提供投标截止日前6个月内任意1个月依法缴纳税收和社会保障资金的相关材料。如依法免税或不需要缴纳社会保障资金的，提供相应证明材料。</w:t>
            </w:r>
          </w:p>
        </w:tc>
      </w:tr>
      <w:tr w14:paraId="5C841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1F70019">
            <w:pPr>
              <w:pStyle w:val="4"/>
            </w:pPr>
            <w:r>
              <w:t>3</w:t>
            </w:r>
          </w:p>
        </w:tc>
        <w:tc>
          <w:tcPr>
            <w:tcW w:w="3178" w:type="dxa"/>
          </w:tcPr>
          <w:p w14:paraId="495FB329">
            <w:pPr>
              <w:pStyle w:val="4"/>
            </w:pPr>
            <w:r>
              <w:t>具有良好的商业信誉和健全的财务会计制度</w:t>
            </w:r>
          </w:p>
        </w:tc>
        <w:tc>
          <w:tcPr>
            <w:tcW w:w="4238" w:type="dxa"/>
          </w:tcPr>
          <w:p w14:paraId="0AE60D7B">
            <w:pPr>
              <w:pStyle w:val="4"/>
            </w:pPr>
            <w:r>
              <w:t>供应商必须具有良好的商业信誉和健全的财务会计制度（提供2024年度财务状况报告或投标截止日前6个月内任意1个月的财务报表复印件或银行出具的资信证明材料复印件）。</w:t>
            </w:r>
          </w:p>
        </w:tc>
      </w:tr>
      <w:tr w14:paraId="0DF1B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69C7413">
            <w:pPr>
              <w:pStyle w:val="4"/>
            </w:pPr>
            <w:r>
              <w:t>4</w:t>
            </w:r>
          </w:p>
        </w:tc>
        <w:tc>
          <w:tcPr>
            <w:tcW w:w="3178" w:type="dxa"/>
          </w:tcPr>
          <w:p w14:paraId="24774306">
            <w:pPr>
              <w:pStyle w:val="4"/>
            </w:pPr>
            <w:r>
              <w:t>履行合同所必需的设备和专业技术能力</w:t>
            </w:r>
          </w:p>
        </w:tc>
        <w:tc>
          <w:tcPr>
            <w:tcW w:w="4238" w:type="dxa"/>
          </w:tcPr>
          <w:p w14:paraId="70DE33A1">
            <w:pPr>
              <w:pStyle w:val="4"/>
            </w:pPr>
            <w:r>
              <w:t>填报设备及专业技术能力情况或提供书面承诺声明函（格式自拟）。</w:t>
            </w:r>
          </w:p>
        </w:tc>
      </w:tr>
      <w:tr w14:paraId="69B35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0704B76">
            <w:pPr>
              <w:pStyle w:val="4"/>
            </w:pPr>
            <w:r>
              <w:t>5</w:t>
            </w:r>
          </w:p>
        </w:tc>
        <w:tc>
          <w:tcPr>
            <w:tcW w:w="3178" w:type="dxa"/>
          </w:tcPr>
          <w:p w14:paraId="1C1F8485">
            <w:pPr>
              <w:pStyle w:val="4"/>
            </w:pPr>
            <w:r>
              <w:t>参加采购活动前3年内，在经营活动中没有重大违法记录</w:t>
            </w:r>
          </w:p>
        </w:tc>
        <w:tc>
          <w:tcPr>
            <w:tcW w:w="4238" w:type="dxa"/>
          </w:tcPr>
          <w:p w14:paraId="535870B0">
            <w:pPr>
              <w:pStyle w:val="4"/>
            </w:pPr>
            <w: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0598F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4FC277A">
            <w:pPr>
              <w:pStyle w:val="4"/>
            </w:pPr>
            <w:r>
              <w:t>6</w:t>
            </w:r>
          </w:p>
        </w:tc>
        <w:tc>
          <w:tcPr>
            <w:tcW w:w="3178" w:type="dxa"/>
          </w:tcPr>
          <w:p w14:paraId="523F3263">
            <w:pPr>
              <w:pStyle w:val="4"/>
            </w:pPr>
            <w:r>
              <w:t>信用记录</w:t>
            </w:r>
          </w:p>
        </w:tc>
        <w:tc>
          <w:tcPr>
            <w:tcW w:w="4238" w:type="dxa"/>
          </w:tcPr>
          <w:p w14:paraId="30B99101">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0D521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D8FB5B5">
            <w:pPr>
              <w:pStyle w:val="4"/>
            </w:pPr>
            <w:r>
              <w:t>7</w:t>
            </w:r>
          </w:p>
        </w:tc>
        <w:tc>
          <w:tcPr>
            <w:tcW w:w="3178" w:type="dxa"/>
          </w:tcPr>
          <w:p w14:paraId="5268D8FF">
            <w:pPr>
              <w:pStyle w:val="4"/>
            </w:pPr>
            <w:r>
              <w:t>供应商必须符合法律、行政法规规定的其他条件</w:t>
            </w:r>
          </w:p>
        </w:tc>
        <w:tc>
          <w:tcPr>
            <w:tcW w:w="4238" w:type="dxa"/>
          </w:tcPr>
          <w:p w14:paraId="1C53510B">
            <w:pPr>
              <w:pStyle w:val="4"/>
            </w:pPr>
            <w:r>
              <w:t>单位负责人为同一人或者存在直接控股、 管理关系的不同供应商，不得同时参加本采购项目（或采购包）投标（响应）。 前期为本采购项目提供整体设计、规范编制或者项目管理、监理、检测等服务的供应商，不得参加本次采购活动。供应商必须符合法律、行政法规规定的其他条件。以投标（响应）文件格式的投标函响应为准。</w:t>
            </w:r>
          </w:p>
        </w:tc>
      </w:tr>
      <w:tr w14:paraId="63449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56ECDE4">
            <w:pPr>
              <w:pStyle w:val="4"/>
            </w:pPr>
            <w:r>
              <w:t>8</w:t>
            </w:r>
          </w:p>
        </w:tc>
        <w:tc>
          <w:tcPr>
            <w:tcW w:w="3178" w:type="dxa"/>
          </w:tcPr>
          <w:p w14:paraId="47D10FAA">
            <w:pPr>
              <w:pStyle w:val="4"/>
            </w:pPr>
            <w:r>
              <w:t>本项目不接受联合体投标</w:t>
            </w:r>
          </w:p>
        </w:tc>
        <w:tc>
          <w:tcPr>
            <w:tcW w:w="4238" w:type="dxa"/>
          </w:tcPr>
          <w:p w14:paraId="2C844285">
            <w:pPr>
              <w:pStyle w:val="4"/>
            </w:pPr>
            <w:r>
              <w:t>本项目不接受联合体投标。</w:t>
            </w:r>
          </w:p>
        </w:tc>
      </w:tr>
      <w:tr w14:paraId="016C4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9E3EF2E">
            <w:pPr>
              <w:pStyle w:val="4"/>
            </w:pPr>
            <w:r>
              <w:t>9</w:t>
            </w:r>
          </w:p>
        </w:tc>
        <w:tc>
          <w:tcPr>
            <w:tcW w:w="3178" w:type="dxa"/>
          </w:tcPr>
          <w:p w14:paraId="68475364">
            <w:pPr>
              <w:pStyle w:val="4"/>
            </w:pPr>
            <w:r>
              <w:t>本采购包专门面向中小企业采购</w:t>
            </w:r>
          </w:p>
        </w:tc>
        <w:tc>
          <w:tcPr>
            <w:tcW w:w="4238" w:type="dxa"/>
          </w:tcPr>
          <w:p w14:paraId="3722432A">
            <w:pPr>
              <w:pStyle w:val="4"/>
            </w:pPr>
            <w:r>
              <w:t>本采购包专门面向中小企业采购，供应商提供的货物须全部由中小企业生产且使用该中小企业商号或注册商标。中小企业须符合本项目采购标的对应行业（工业）的划分标准。投标时提供《中小企业声明函（货物）》。监狱企业、残疾人福利单位视同小型、微型企业。 注1：中小企业应符合本项目采购标的对应的行业（工业）的政策划分标准，以供应商填写的《中小企业声明函（货物）》（见报价格式）为判定标准，残疾人福利性单位以供应商填写的《残疾人福利性单位声明函》（见报价格式）为判定标准，监狱企业须供应商提供由省级以上监狱管理局、戒毒管理局（含新疆生产建设兵团）出具的属于监狱企业的证明文件，否则不予认定。 注2：本项目须按货物类《中小企业声明函》进行填写，如填成服务或工程类《中小企业声明函》，则不视为中小企业。</w:t>
            </w:r>
          </w:p>
        </w:tc>
      </w:tr>
    </w:tbl>
    <w:p w14:paraId="0AF8B379">
      <w:pPr>
        <w:pStyle w:val="4"/>
        <w:ind w:firstLine="480"/>
      </w:pPr>
      <w:r>
        <w:t>表二符合性审查表：</w:t>
      </w:r>
    </w:p>
    <w:p w14:paraId="21010668">
      <w:pPr>
        <w:pStyle w:val="4"/>
      </w:pPr>
      <w:r>
        <w:t>采购包1（农业质量安全检验检测仪器设备一批1）：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5B829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409A213">
            <w:pPr>
              <w:pStyle w:val="4"/>
            </w:pPr>
            <w:r>
              <w:t xml:space="preserve"> 序号</w:t>
            </w:r>
          </w:p>
        </w:tc>
        <w:tc>
          <w:tcPr>
            <w:tcW w:w="3178" w:type="dxa"/>
          </w:tcPr>
          <w:p w14:paraId="7AC98DA3">
            <w:pPr>
              <w:pStyle w:val="4"/>
            </w:pPr>
            <w:r>
              <w:t xml:space="preserve"> 评审点要求概况</w:t>
            </w:r>
          </w:p>
        </w:tc>
        <w:tc>
          <w:tcPr>
            <w:tcW w:w="4238" w:type="dxa"/>
          </w:tcPr>
          <w:p w14:paraId="728DDF1C">
            <w:pPr>
              <w:pStyle w:val="4"/>
            </w:pPr>
            <w:r>
              <w:t xml:space="preserve"> 评审点具体描述</w:t>
            </w:r>
          </w:p>
        </w:tc>
      </w:tr>
      <w:tr w14:paraId="0D451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044E55F">
            <w:pPr>
              <w:pStyle w:val="4"/>
            </w:pPr>
            <w:r>
              <w:t>1</w:t>
            </w:r>
          </w:p>
        </w:tc>
        <w:tc>
          <w:tcPr>
            <w:tcW w:w="3178" w:type="dxa"/>
          </w:tcPr>
          <w:p w14:paraId="45C2CD3E">
            <w:pPr>
              <w:pStyle w:val="4"/>
            </w:pPr>
            <w:r>
              <w:t>投标报价</w:t>
            </w:r>
          </w:p>
        </w:tc>
        <w:tc>
          <w:tcPr>
            <w:tcW w:w="4238" w:type="dxa"/>
          </w:tcPr>
          <w:p w14:paraId="7196A33E">
            <w:pPr>
              <w:pStyle w:val="4"/>
            </w:pPr>
            <w:r>
              <w:t>投标报价是固定价且是唯一的，投标总价没有超出采购包总预算金额及各设备单台采购预算，采购包中各项设备投标价没有超出各单台设备的单价最高限价</w:t>
            </w:r>
          </w:p>
        </w:tc>
      </w:tr>
      <w:tr w14:paraId="18F76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07B871C">
            <w:pPr>
              <w:pStyle w:val="4"/>
            </w:pPr>
            <w:r>
              <w:t>2</w:t>
            </w:r>
          </w:p>
        </w:tc>
        <w:tc>
          <w:tcPr>
            <w:tcW w:w="3178" w:type="dxa"/>
          </w:tcPr>
          <w:p w14:paraId="03C972C4">
            <w:pPr>
              <w:pStyle w:val="4"/>
            </w:pPr>
            <w:r>
              <w:t>报价合理性</w:t>
            </w:r>
          </w:p>
        </w:tc>
        <w:tc>
          <w:tcPr>
            <w:tcW w:w="4238" w:type="dxa"/>
          </w:tcPr>
          <w:p w14:paraId="00DC98A3">
            <w:pPr>
              <w:pStyle w:val="4"/>
            </w:pPr>
            <w:r>
              <w:t>如果评标委员会认为供应商的报价明显低于其他通过符合性审查供应商的报价，有可能影响产品质量或者不能诚信履约的，将要求其在评标现场合理的时间内提供书面说明，必要时提交相关证明材料；供应商应能证明其报价合理性。</w:t>
            </w:r>
          </w:p>
        </w:tc>
      </w:tr>
      <w:tr w14:paraId="04B2F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7E727C6">
            <w:pPr>
              <w:pStyle w:val="4"/>
            </w:pPr>
            <w:r>
              <w:t>3</w:t>
            </w:r>
          </w:p>
        </w:tc>
        <w:tc>
          <w:tcPr>
            <w:tcW w:w="3178" w:type="dxa"/>
          </w:tcPr>
          <w:p w14:paraId="71EFB977">
            <w:pPr>
              <w:pStyle w:val="4"/>
            </w:pPr>
            <w:r>
              <w:t>报价漏项</w:t>
            </w:r>
          </w:p>
        </w:tc>
        <w:tc>
          <w:tcPr>
            <w:tcW w:w="4238" w:type="dxa"/>
          </w:tcPr>
          <w:p w14:paraId="57CB423A">
            <w:pPr>
              <w:pStyle w:val="4"/>
            </w:pPr>
            <w:r>
              <w:t>对标的没有报价漏项，且未以进口产品投标。</w:t>
            </w:r>
          </w:p>
        </w:tc>
      </w:tr>
      <w:tr w14:paraId="4A2FF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C1EAD16">
            <w:pPr>
              <w:pStyle w:val="4"/>
            </w:pPr>
            <w:r>
              <w:t>4</w:t>
            </w:r>
          </w:p>
        </w:tc>
        <w:tc>
          <w:tcPr>
            <w:tcW w:w="3178" w:type="dxa"/>
          </w:tcPr>
          <w:p w14:paraId="5711898B">
            <w:pPr>
              <w:pStyle w:val="4"/>
            </w:pPr>
            <w:r>
              <w:t>投标函</w:t>
            </w:r>
          </w:p>
        </w:tc>
        <w:tc>
          <w:tcPr>
            <w:tcW w:w="4238" w:type="dxa"/>
          </w:tcPr>
          <w:p w14:paraId="5204D155">
            <w:pPr>
              <w:pStyle w:val="4"/>
            </w:pPr>
            <w:r>
              <w:t>提交投标函，并按照采购文件规定要求签署、盖章。</w:t>
            </w:r>
          </w:p>
        </w:tc>
      </w:tr>
      <w:tr w14:paraId="0A6F8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1CC8F0F">
            <w:pPr>
              <w:pStyle w:val="4"/>
            </w:pPr>
            <w:r>
              <w:t>5</w:t>
            </w:r>
          </w:p>
        </w:tc>
        <w:tc>
          <w:tcPr>
            <w:tcW w:w="3178" w:type="dxa"/>
          </w:tcPr>
          <w:p w14:paraId="2ECE96B6">
            <w:pPr>
              <w:pStyle w:val="4"/>
            </w:pPr>
            <w:r>
              <w:t>法定代表人/负责人资格证明书及授权委托书</w:t>
            </w:r>
          </w:p>
        </w:tc>
        <w:tc>
          <w:tcPr>
            <w:tcW w:w="4238" w:type="dxa"/>
          </w:tcPr>
          <w:p w14:paraId="3769EF9A">
            <w:pPr>
              <w:pStyle w:val="4"/>
            </w:pPr>
            <w:r>
              <w:t>按对应格式文件签署、盖章。</w:t>
            </w:r>
          </w:p>
        </w:tc>
      </w:tr>
      <w:tr w14:paraId="275E3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4EF6F44">
            <w:pPr>
              <w:pStyle w:val="4"/>
            </w:pPr>
            <w:r>
              <w:t>6</w:t>
            </w:r>
          </w:p>
        </w:tc>
        <w:tc>
          <w:tcPr>
            <w:tcW w:w="3178" w:type="dxa"/>
          </w:tcPr>
          <w:p w14:paraId="45850BD9">
            <w:pPr>
              <w:pStyle w:val="4"/>
            </w:pPr>
            <w:r>
              <w:t>投标有效期</w:t>
            </w:r>
          </w:p>
        </w:tc>
        <w:tc>
          <w:tcPr>
            <w:tcW w:w="4238" w:type="dxa"/>
          </w:tcPr>
          <w:p w14:paraId="3BD9C606">
            <w:pPr>
              <w:pStyle w:val="4"/>
            </w:pPr>
            <w:r>
              <w:t>投标有效期满足采购文件要求。</w:t>
            </w:r>
          </w:p>
        </w:tc>
      </w:tr>
      <w:tr w14:paraId="3AC73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819F3B7">
            <w:pPr>
              <w:pStyle w:val="4"/>
            </w:pPr>
            <w:r>
              <w:t>7</w:t>
            </w:r>
          </w:p>
        </w:tc>
        <w:tc>
          <w:tcPr>
            <w:tcW w:w="3178" w:type="dxa"/>
          </w:tcPr>
          <w:p w14:paraId="020DB8E0">
            <w:pPr>
              <w:pStyle w:val="4"/>
            </w:pPr>
            <w:r>
              <w:t>“★”号要求</w:t>
            </w:r>
          </w:p>
        </w:tc>
        <w:tc>
          <w:tcPr>
            <w:tcW w:w="4238" w:type="dxa"/>
          </w:tcPr>
          <w:p w14:paraId="2CD69370">
            <w:pPr>
              <w:pStyle w:val="4"/>
            </w:pPr>
            <w:r>
              <w:t>满足采购文件要求。</w:t>
            </w:r>
          </w:p>
        </w:tc>
      </w:tr>
      <w:tr w14:paraId="26594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1F05C95">
            <w:pPr>
              <w:pStyle w:val="4"/>
            </w:pPr>
            <w:r>
              <w:t>8</w:t>
            </w:r>
          </w:p>
        </w:tc>
        <w:tc>
          <w:tcPr>
            <w:tcW w:w="3178" w:type="dxa"/>
          </w:tcPr>
          <w:p w14:paraId="36832A65">
            <w:pPr>
              <w:pStyle w:val="4"/>
            </w:pPr>
            <w:r>
              <w:t>串通投标</w:t>
            </w:r>
          </w:p>
        </w:tc>
        <w:tc>
          <w:tcPr>
            <w:tcW w:w="4238" w:type="dxa"/>
          </w:tcPr>
          <w:p w14:paraId="02F756A2">
            <w:pPr>
              <w:pStyle w:val="4"/>
            </w:pPr>
            <w:r>
              <w:t>未出现招标文件所列的视为串通投标情形。</w:t>
            </w:r>
          </w:p>
        </w:tc>
      </w:tr>
      <w:tr w14:paraId="2C7CD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7EA348F">
            <w:pPr>
              <w:pStyle w:val="4"/>
            </w:pPr>
            <w:r>
              <w:t>9</w:t>
            </w:r>
          </w:p>
        </w:tc>
        <w:tc>
          <w:tcPr>
            <w:tcW w:w="3178" w:type="dxa"/>
          </w:tcPr>
          <w:p w14:paraId="4FE1452B">
            <w:pPr>
              <w:pStyle w:val="4"/>
            </w:pPr>
            <w:r>
              <w:t>未出现有关法律、法规、规章或招标文件规定的属于投标无效的情形其他情形</w:t>
            </w:r>
          </w:p>
        </w:tc>
        <w:tc>
          <w:tcPr>
            <w:tcW w:w="4238" w:type="dxa"/>
          </w:tcPr>
          <w:p w14:paraId="46AE87DA">
            <w:pPr>
              <w:pStyle w:val="4"/>
            </w:pPr>
            <w:r>
              <w:t>未出现有关法律、法规、规章或招标文件规定的属于投标无效的情形。不属于法律、法规、规章规定无效投标的其他情形。</w:t>
            </w:r>
          </w:p>
        </w:tc>
      </w:tr>
      <w:tr w14:paraId="0DD83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A4C1A83">
            <w:pPr>
              <w:pStyle w:val="4"/>
            </w:pPr>
            <w:r>
              <w:t>10</w:t>
            </w:r>
          </w:p>
        </w:tc>
        <w:tc>
          <w:tcPr>
            <w:tcW w:w="3178" w:type="dxa"/>
          </w:tcPr>
          <w:p w14:paraId="695ED059">
            <w:pPr>
              <w:pStyle w:val="4"/>
            </w:pPr>
            <w:r>
              <w:t>如出现投标报价错误的处理原则修正后的报价,投标人按规定书面确认。</w:t>
            </w:r>
          </w:p>
        </w:tc>
        <w:tc>
          <w:tcPr>
            <w:tcW w:w="4238" w:type="dxa"/>
          </w:tcPr>
          <w:p w14:paraId="131A7691">
            <w:pPr>
              <w:pStyle w:val="4"/>
            </w:pPr>
            <w:r>
              <w:t>如出现投标报价错误的处理原则修正后的报价,投标人按规定书面确认。</w:t>
            </w:r>
          </w:p>
        </w:tc>
      </w:tr>
    </w:tbl>
    <w:p w14:paraId="02FB1250">
      <w:pPr>
        <w:pStyle w:val="4"/>
      </w:pPr>
      <w:r>
        <w:t>采购包2（农业质量安全检验检测仪器设备一批2）：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0388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97D27A0">
            <w:pPr>
              <w:pStyle w:val="4"/>
            </w:pPr>
            <w:r>
              <w:t xml:space="preserve"> 序号</w:t>
            </w:r>
          </w:p>
        </w:tc>
        <w:tc>
          <w:tcPr>
            <w:tcW w:w="3178" w:type="dxa"/>
          </w:tcPr>
          <w:p w14:paraId="2F0C73D9">
            <w:pPr>
              <w:pStyle w:val="4"/>
            </w:pPr>
            <w:r>
              <w:t xml:space="preserve"> 评审点要求概况</w:t>
            </w:r>
          </w:p>
        </w:tc>
        <w:tc>
          <w:tcPr>
            <w:tcW w:w="4238" w:type="dxa"/>
          </w:tcPr>
          <w:p w14:paraId="04B0EBBE">
            <w:pPr>
              <w:pStyle w:val="4"/>
            </w:pPr>
            <w:r>
              <w:t xml:space="preserve"> 评审点具体描述</w:t>
            </w:r>
          </w:p>
        </w:tc>
      </w:tr>
      <w:tr w14:paraId="0E5C2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753E1D7">
            <w:pPr>
              <w:pStyle w:val="4"/>
            </w:pPr>
            <w:r>
              <w:t>1</w:t>
            </w:r>
          </w:p>
        </w:tc>
        <w:tc>
          <w:tcPr>
            <w:tcW w:w="3178" w:type="dxa"/>
          </w:tcPr>
          <w:p w14:paraId="7CC8C578">
            <w:pPr>
              <w:pStyle w:val="4"/>
            </w:pPr>
            <w:r>
              <w:t>投标报价</w:t>
            </w:r>
          </w:p>
        </w:tc>
        <w:tc>
          <w:tcPr>
            <w:tcW w:w="4238" w:type="dxa"/>
          </w:tcPr>
          <w:p w14:paraId="72074777">
            <w:pPr>
              <w:pStyle w:val="4"/>
            </w:pPr>
            <w:r>
              <w:t>投标报价是固定价且是唯一的，投标总价没有超出采购包总预算金额及各设备单台采购预算，采购包中各项设备投标价没有超出各单台设备的单价最高限价。</w:t>
            </w:r>
          </w:p>
        </w:tc>
      </w:tr>
      <w:tr w14:paraId="06156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2F7FC65">
            <w:pPr>
              <w:pStyle w:val="4"/>
            </w:pPr>
            <w:r>
              <w:t>2</w:t>
            </w:r>
          </w:p>
        </w:tc>
        <w:tc>
          <w:tcPr>
            <w:tcW w:w="3178" w:type="dxa"/>
          </w:tcPr>
          <w:p w14:paraId="2CA3F0E6">
            <w:pPr>
              <w:pStyle w:val="4"/>
            </w:pPr>
            <w:r>
              <w:t>报价合理性</w:t>
            </w:r>
          </w:p>
        </w:tc>
        <w:tc>
          <w:tcPr>
            <w:tcW w:w="4238" w:type="dxa"/>
          </w:tcPr>
          <w:p w14:paraId="1CDCA58F">
            <w:pPr>
              <w:pStyle w:val="4"/>
            </w:pPr>
            <w:r>
              <w:t>如果评标委员会认为供应商的报价明显低于其他通过符合性审查投标人的报价，有可能影响产品质量或者不能诚信履约的，将要求其在评标现场合理的时间内提供书面说明，必要时提交相关证明材料；供应商应能证明其报价合理性。</w:t>
            </w:r>
          </w:p>
        </w:tc>
      </w:tr>
      <w:tr w14:paraId="45B94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86F33D1">
            <w:pPr>
              <w:pStyle w:val="4"/>
            </w:pPr>
            <w:r>
              <w:t>3</w:t>
            </w:r>
          </w:p>
        </w:tc>
        <w:tc>
          <w:tcPr>
            <w:tcW w:w="3178" w:type="dxa"/>
          </w:tcPr>
          <w:p w14:paraId="59B1DD97">
            <w:pPr>
              <w:pStyle w:val="4"/>
            </w:pPr>
            <w:r>
              <w:t>报价漏项</w:t>
            </w:r>
          </w:p>
        </w:tc>
        <w:tc>
          <w:tcPr>
            <w:tcW w:w="4238" w:type="dxa"/>
          </w:tcPr>
          <w:p w14:paraId="65DEBF25">
            <w:pPr>
              <w:pStyle w:val="4"/>
            </w:pPr>
            <w:r>
              <w:t>对标的没有报价漏项，且未以进口产品投标。</w:t>
            </w:r>
          </w:p>
        </w:tc>
      </w:tr>
      <w:tr w14:paraId="778D8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C886772">
            <w:pPr>
              <w:pStyle w:val="4"/>
            </w:pPr>
            <w:r>
              <w:t>4</w:t>
            </w:r>
          </w:p>
        </w:tc>
        <w:tc>
          <w:tcPr>
            <w:tcW w:w="3178" w:type="dxa"/>
          </w:tcPr>
          <w:p w14:paraId="2A31A77E">
            <w:pPr>
              <w:pStyle w:val="4"/>
            </w:pPr>
            <w:r>
              <w:t>投标函</w:t>
            </w:r>
          </w:p>
        </w:tc>
        <w:tc>
          <w:tcPr>
            <w:tcW w:w="4238" w:type="dxa"/>
          </w:tcPr>
          <w:p w14:paraId="225A031C">
            <w:pPr>
              <w:pStyle w:val="4"/>
            </w:pPr>
            <w:r>
              <w:t>提交投标函，并按照采购文件规定要求签署、盖章。</w:t>
            </w:r>
          </w:p>
        </w:tc>
      </w:tr>
      <w:tr w14:paraId="73DD9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42BACB8">
            <w:pPr>
              <w:pStyle w:val="4"/>
            </w:pPr>
            <w:r>
              <w:t>5</w:t>
            </w:r>
          </w:p>
        </w:tc>
        <w:tc>
          <w:tcPr>
            <w:tcW w:w="3178" w:type="dxa"/>
          </w:tcPr>
          <w:p w14:paraId="6701DC10">
            <w:pPr>
              <w:pStyle w:val="4"/>
            </w:pPr>
            <w:r>
              <w:t>法定代表人/负责人资格证明书及授权委托书</w:t>
            </w:r>
          </w:p>
        </w:tc>
        <w:tc>
          <w:tcPr>
            <w:tcW w:w="4238" w:type="dxa"/>
          </w:tcPr>
          <w:p w14:paraId="3A4600AD">
            <w:pPr>
              <w:pStyle w:val="4"/>
            </w:pPr>
            <w:r>
              <w:t>按对应格式文件签署、盖章。</w:t>
            </w:r>
          </w:p>
        </w:tc>
      </w:tr>
      <w:tr w14:paraId="07F03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10E2724">
            <w:pPr>
              <w:pStyle w:val="4"/>
            </w:pPr>
            <w:r>
              <w:t>6</w:t>
            </w:r>
          </w:p>
        </w:tc>
        <w:tc>
          <w:tcPr>
            <w:tcW w:w="3178" w:type="dxa"/>
          </w:tcPr>
          <w:p w14:paraId="30A95D85">
            <w:pPr>
              <w:pStyle w:val="4"/>
            </w:pPr>
            <w:r>
              <w:t>投标有效期</w:t>
            </w:r>
          </w:p>
        </w:tc>
        <w:tc>
          <w:tcPr>
            <w:tcW w:w="4238" w:type="dxa"/>
          </w:tcPr>
          <w:p w14:paraId="7E23174C">
            <w:pPr>
              <w:pStyle w:val="4"/>
            </w:pPr>
            <w:r>
              <w:t>投标有效期满足采购文件要求。</w:t>
            </w:r>
          </w:p>
        </w:tc>
      </w:tr>
      <w:tr w14:paraId="25A46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8F2B86C">
            <w:pPr>
              <w:pStyle w:val="4"/>
            </w:pPr>
            <w:r>
              <w:t>7</w:t>
            </w:r>
          </w:p>
        </w:tc>
        <w:tc>
          <w:tcPr>
            <w:tcW w:w="3178" w:type="dxa"/>
          </w:tcPr>
          <w:p w14:paraId="659DD185">
            <w:pPr>
              <w:pStyle w:val="4"/>
            </w:pPr>
            <w:r>
              <w:t>“★”号要求</w:t>
            </w:r>
          </w:p>
        </w:tc>
        <w:tc>
          <w:tcPr>
            <w:tcW w:w="4238" w:type="dxa"/>
          </w:tcPr>
          <w:p w14:paraId="5691F4A3">
            <w:pPr>
              <w:pStyle w:val="4"/>
            </w:pPr>
            <w:r>
              <w:t>满足招标文件要求。</w:t>
            </w:r>
          </w:p>
        </w:tc>
      </w:tr>
      <w:tr w14:paraId="1A581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CF944CB">
            <w:pPr>
              <w:pStyle w:val="4"/>
            </w:pPr>
            <w:r>
              <w:t>8</w:t>
            </w:r>
          </w:p>
        </w:tc>
        <w:tc>
          <w:tcPr>
            <w:tcW w:w="3178" w:type="dxa"/>
          </w:tcPr>
          <w:p w14:paraId="6EEA7FC2">
            <w:pPr>
              <w:pStyle w:val="4"/>
            </w:pPr>
            <w:r>
              <w:t>串通投标</w:t>
            </w:r>
          </w:p>
        </w:tc>
        <w:tc>
          <w:tcPr>
            <w:tcW w:w="4238" w:type="dxa"/>
          </w:tcPr>
          <w:p w14:paraId="30A8A19D">
            <w:pPr>
              <w:pStyle w:val="4"/>
            </w:pPr>
            <w:r>
              <w:t>未出现采购文件所列的视为串通投标情形。</w:t>
            </w:r>
          </w:p>
        </w:tc>
      </w:tr>
      <w:tr w14:paraId="6437D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610C70D">
            <w:pPr>
              <w:pStyle w:val="4"/>
            </w:pPr>
            <w:r>
              <w:t>9</w:t>
            </w:r>
          </w:p>
        </w:tc>
        <w:tc>
          <w:tcPr>
            <w:tcW w:w="3178" w:type="dxa"/>
          </w:tcPr>
          <w:p w14:paraId="0D33859F">
            <w:pPr>
              <w:pStyle w:val="4"/>
            </w:pPr>
            <w:r>
              <w:t>未出现有关法律、法规、规章或招标文件规定的属于投标无效的情形</w:t>
            </w:r>
          </w:p>
        </w:tc>
        <w:tc>
          <w:tcPr>
            <w:tcW w:w="4238" w:type="dxa"/>
          </w:tcPr>
          <w:p w14:paraId="0F2CA7EC">
            <w:pPr>
              <w:pStyle w:val="4"/>
            </w:pPr>
            <w:r>
              <w:t>未出现有关法律、法规、规章或招标文件规定的属于投标无效的情形。</w:t>
            </w:r>
          </w:p>
        </w:tc>
      </w:tr>
      <w:tr w14:paraId="32936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D126AC0">
            <w:pPr>
              <w:pStyle w:val="4"/>
            </w:pPr>
            <w:r>
              <w:t>10</w:t>
            </w:r>
          </w:p>
        </w:tc>
        <w:tc>
          <w:tcPr>
            <w:tcW w:w="3178" w:type="dxa"/>
          </w:tcPr>
          <w:p w14:paraId="74F136A1">
            <w:pPr>
              <w:pStyle w:val="4"/>
            </w:pPr>
            <w:r>
              <w:t>如出现投标报价错误的处理原则修正后的报价,投标人按规定书面确认。</w:t>
            </w:r>
          </w:p>
        </w:tc>
        <w:tc>
          <w:tcPr>
            <w:tcW w:w="4238" w:type="dxa"/>
          </w:tcPr>
          <w:p w14:paraId="06E8D50E">
            <w:pPr>
              <w:pStyle w:val="4"/>
            </w:pPr>
            <w:r>
              <w:t>如出现投标报价错误的处理原则修正后的报价,投标人按规定书面确认。</w:t>
            </w:r>
          </w:p>
        </w:tc>
      </w:tr>
    </w:tbl>
    <w:p w14:paraId="116C40B7">
      <w:pPr>
        <w:pStyle w:val="4"/>
        <w:outlineLvl w:val="3"/>
      </w:pPr>
      <w:r>
        <w:rPr>
          <w:b/>
          <w:sz w:val="24"/>
        </w:rPr>
        <w:t>2.投标文件澄清</w:t>
      </w:r>
    </w:p>
    <w:p w14:paraId="4F99A1B5">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0F9D67A6">
      <w:pPr>
        <w:pStyle w:val="4"/>
        <w:ind w:firstLine="480"/>
      </w:pPr>
      <w:r>
        <w:t>投标人需登录广东政府采购智慧云平台项目采购系统的等候大厅，在规定时间内完成澄清（响应），并加盖电子印章。</w:t>
      </w:r>
    </w:p>
    <w:p w14:paraId="0761D4DE">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14:paraId="5D6C239E">
      <w:pPr>
        <w:pStyle w:val="4"/>
        <w:ind w:firstLine="480"/>
      </w:pPr>
      <w:r>
        <w:t>2.2评标委员会不接受投标人主动提出的澄清、说明或补正。</w:t>
      </w:r>
    </w:p>
    <w:p w14:paraId="787F93F3">
      <w:pPr>
        <w:pStyle w:val="4"/>
        <w:ind w:firstLine="480"/>
      </w:pPr>
      <w:r>
        <w:t>2.3评标委员会对投标人提交的澄清、说明或补正有疑问的，可以要求投标人进一步澄清、说明或补正。</w:t>
      </w:r>
    </w:p>
    <w:p w14:paraId="2C3472BA">
      <w:pPr>
        <w:pStyle w:val="4"/>
        <w:outlineLvl w:val="3"/>
      </w:pPr>
      <w:r>
        <w:rPr>
          <w:b/>
          <w:sz w:val="24"/>
        </w:rPr>
        <w:t>3.详细评审</w:t>
      </w:r>
    </w:p>
    <w:p w14:paraId="19CA0A36">
      <w:pPr>
        <w:pStyle w:val="4"/>
      </w:pPr>
      <w:r>
        <w:t>采购包1(农业质量安全检验检测仪器设备一批1):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76F2E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9E8B124">
            <w:pPr>
              <w:pStyle w:val="4"/>
              <w:jc w:val="center"/>
            </w:pPr>
            <w:r>
              <w:t>评审因素</w:t>
            </w:r>
          </w:p>
        </w:tc>
        <w:tc>
          <w:tcPr>
            <w:tcW w:w="7383" w:type="dxa"/>
            <w:gridSpan w:val="2"/>
          </w:tcPr>
          <w:p w14:paraId="0312DAD8">
            <w:pPr>
              <w:pStyle w:val="4"/>
              <w:jc w:val="center"/>
            </w:pPr>
            <w:r>
              <w:t>评审标准</w:t>
            </w:r>
          </w:p>
        </w:tc>
      </w:tr>
      <w:tr w14:paraId="4260E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F3D5992">
            <w:pPr>
              <w:pStyle w:val="4"/>
              <w:jc w:val="center"/>
            </w:pPr>
            <w:r>
              <w:t>分值构成</w:t>
            </w:r>
          </w:p>
        </w:tc>
        <w:tc>
          <w:tcPr>
            <w:tcW w:w="7383" w:type="dxa"/>
            <w:gridSpan w:val="2"/>
          </w:tcPr>
          <w:p w14:paraId="2F10DF22">
            <w:pPr>
              <w:pStyle w:val="4"/>
            </w:pPr>
            <w:r>
              <w:t>商务部分10.0分</w:t>
            </w:r>
          </w:p>
          <w:p w14:paraId="440D9E83">
            <w:pPr>
              <w:pStyle w:val="4"/>
            </w:pPr>
            <w:r>
              <w:t>技术部分60.0分</w:t>
            </w:r>
          </w:p>
          <w:p w14:paraId="29294467">
            <w:pPr>
              <w:pStyle w:val="4"/>
            </w:pPr>
            <w:r>
              <w:t>报价得分30.0分</w:t>
            </w:r>
          </w:p>
        </w:tc>
      </w:tr>
      <w:tr w14:paraId="27056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73E3CDDD">
            <w:pPr>
              <w:pStyle w:val="4"/>
              <w:jc w:val="center"/>
            </w:pPr>
            <w:r>
              <w:t>技术部分</w:t>
            </w:r>
          </w:p>
        </w:tc>
        <w:tc>
          <w:tcPr>
            <w:tcW w:w="2307" w:type="dxa"/>
          </w:tcPr>
          <w:p w14:paraId="50CE0759">
            <w:pPr>
              <w:pStyle w:val="4"/>
              <w:jc w:val="left"/>
            </w:pPr>
            <w:r>
              <w:t>重要技术参数响应情况 (30.0分)</w:t>
            </w:r>
          </w:p>
        </w:tc>
        <w:tc>
          <w:tcPr>
            <w:tcW w:w="5076" w:type="dxa"/>
          </w:tcPr>
          <w:p w14:paraId="0494272F">
            <w:pPr>
              <w:pStyle w:val="4"/>
              <w:jc w:val="left"/>
            </w:pPr>
            <w:r>
              <w:t>根据投标人对招标文件第二章采购需求中“包1主要技术标准需求” 的重要技术参数（带“▲”参数，共60项)响应情况进行评审： 每有一项带“▲”的重要技术参数响应为“正偏离”或“符合”得0.5分。响应为“负偏离”的，该项不得分。最高得30分 注：1、标有“▲”条款须逐条响应，列清楚每一条参数的实际响应情况和偏离情况，要求提供证明材料的技术参数指标须按采购需求提供证明材料，否则视为该指标负偏离，不需要提供证明材料的“▲”条款按投标文件《技术和服务要求响应表》中的供应商填写的“是否偏离”为准，未填写或未响应的视为负偏离。 2、其中①要求“提供相关证明材料”：可提供包括但不限于列有技术参数且完整的厂家产品彩页，或厂家官方网站公布的截图，或厂家产品说明书，或经厂家确认的证明材料，或第三方机构出具的检测报告等作为证明材料。 ②需求书中另有明确要求提供的证明资料，则以需求书中要求的为准。 如上述资料未能佐证招标需求的参数或者所递交投标文件中的技术参数描述与提供的佐证材料不一致，且投标文件中未做任何说明的，则相应的技术参数响应可被视为负偏离。</w:t>
            </w:r>
          </w:p>
        </w:tc>
      </w:tr>
      <w:tr w14:paraId="777C3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E27D839"/>
        </w:tc>
        <w:tc>
          <w:tcPr>
            <w:tcW w:w="2307" w:type="dxa"/>
          </w:tcPr>
          <w:p w14:paraId="488A0AE9">
            <w:pPr>
              <w:pStyle w:val="4"/>
              <w:jc w:val="left"/>
            </w:pPr>
            <w:r>
              <w:t>一般技术参数响应情况 (13.5分)</w:t>
            </w:r>
          </w:p>
        </w:tc>
        <w:tc>
          <w:tcPr>
            <w:tcW w:w="5076" w:type="dxa"/>
          </w:tcPr>
          <w:p w14:paraId="5D56D25C">
            <w:pPr>
              <w:pStyle w:val="4"/>
              <w:jc w:val="left"/>
            </w:pPr>
            <w:r>
              <w:t>根据投标人对招标文件第二章采购需求中“包1主要技术标准需求”（共27类设备）的一般技术参数（不含带“▲”及“★”条款）响应情况评审： 单个设备的全部一般技术参数（不含带“▲”及“★”条款），响应为“正偏离”或“符合”的，该设备得0.5分。单个设备的任意一项一般技术参数（不含带“▲”及“★”条款）有响应为“负偏离”的，该设备不得分。最高得13.5分； 注：1、投标人须对单个设备的一般技术参数（不含带“▲”及“★”）条款逐条响应，列清楚每一条参数的实际响应情况和偏离情况，要求提供证明材料的技术参数指标须按采购需求提供证明材料，否则视为该指标负偏离，不需要提供证明材料的条款按投标文件《技术和服务要求响应表》中的供应商填写的“是否偏离”为准，未填写或未响应的视为负偏离。 2、其中①要求“提供相关证明材料”：可提供包括但不限于列有技术参数且完整的厂家产品彩页，或厂家官方网站公布的截图，或厂家产品说明书，或经厂家确认的证明材料，或第三方机构出具的检测报告等作为证明材料。 ②需求书中另有明确要求提供的证明资料，则以需求书中要求的为准。 如上述资料未能佐证招标需求的参数或者所递交投标文件中的技术参数描述与提供的佐证材料不一致，且投标文件中未做任何说明的，则相应的技术参数响应可被视为负偏离。</w:t>
            </w:r>
          </w:p>
        </w:tc>
      </w:tr>
      <w:tr w14:paraId="4993C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1B6B53E"/>
        </w:tc>
        <w:tc>
          <w:tcPr>
            <w:tcW w:w="2307" w:type="dxa"/>
          </w:tcPr>
          <w:p w14:paraId="658B9D6B">
            <w:pPr>
              <w:pStyle w:val="4"/>
              <w:jc w:val="left"/>
            </w:pPr>
            <w:r>
              <w:t>售后服务方案完整性 (1.0分)</w:t>
            </w:r>
          </w:p>
        </w:tc>
        <w:tc>
          <w:tcPr>
            <w:tcW w:w="5076" w:type="dxa"/>
          </w:tcPr>
          <w:p w14:paraId="0348A91B">
            <w:pPr>
              <w:pStyle w:val="4"/>
              <w:jc w:val="left"/>
            </w:pPr>
            <w:r>
              <w:t>根据投标人提供的售后服务方案进行因素评审：售后服务方案内容应包含以下方面，①上门保修服务方案、②产品退换货方案、③配件（或部件或零部件）的更换、维修及供货、④售后服务人员安排。 每提供一项方案内容得0.25分，最高得1分。</w:t>
            </w:r>
          </w:p>
        </w:tc>
      </w:tr>
      <w:tr w14:paraId="69D2D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70E0CC2"/>
        </w:tc>
        <w:tc>
          <w:tcPr>
            <w:tcW w:w="2307" w:type="dxa"/>
          </w:tcPr>
          <w:p w14:paraId="5FA7602C">
            <w:pPr>
              <w:pStyle w:val="4"/>
              <w:jc w:val="left"/>
            </w:pPr>
            <w:r>
              <w:t>售后服务方案可行性 (6.0分)</w:t>
            </w:r>
          </w:p>
        </w:tc>
        <w:tc>
          <w:tcPr>
            <w:tcW w:w="5076" w:type="dxa"/>
          </w:tcPr>
          <w:p w14:paraId="7BBBDED8">
            <w:pPr>
              <w:pStyle w:val="4"/>
              <w:jc w:val="left"/>
            </w:pPr>
            <w:r>
              <w:t>根据投标人提供的上述售后服务方案内容，结合本项目需求进行评审： 1.售后服务方案详细、可操作性强，有详细的应对措施及相应的解决方案，有专人提供售后服务，人员组织架构完善、专业技术力量投入充分、售后安排及跟进处理流程详细，满足且优于采购售后需求，得6分； 2.售后服务方案较详细、可操作性较强，但整体方案的可操作性和针对性有所欠缺，应对措施、相应的解决方案及跟进处理流程不够细化，或专业技术力量投入不够充分，基本满足采购需求，得3分； 3.售后服务方案不详细，整体方案、应对措施、相应的解决方案及跟进处理流程可操作性不强，或未配置专人提供售后服务，仅部分满足采购需求，得1分。 4.未提供售后服务方案的，本项不得分。</w:t>
            </w:r>
          </w:p>
        </w:tc>
      </w:tr>
      <w:tr w14:paraId="080C6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DC13BD7"/>
        </w:tc>
        <w:tc>
          <w:tcPr>
            <w:tcW w:w="2307" w:type="dxa"/>
          </w:tcPr>
          <w:p w14:paraId="0A9F0A6B">
            <w:pPr>
              <w:pStyle w:val="4"/>
              <w:jc w:val="left"/>
            </w:pPr>
            <w:r>
              <w:t>安装与调试方案完整性 (1.0分)</w:t>
            </w:r>
          </w:p>
        </w:tc>
        <w:tc>
          <w:tcPr>
            <w:tcW w:w="5076" w:type="dxa"/>
          </w:tcPr>
          <w:p w14:paraId="440422A8">
            <w:pPr>
              <w:pStyle w:val="4"/>
              <w:jc w:val="left"/>
            </w:pPr>
            <w:r>
              <w:t>根据投标人提供的安装与调试方案进行因素评审：安装与调试内容应包含以下方面，①安装调试和相关的技术标准、②安装与调试的服务计划和流程设置、③安装与调试的人员安排、④对场地的其他货物、设施的保护措施。 每提供一项方案内容得0.25分，最高得1分。</w:t>
            </w:r>
          </w:p>
        </w:tc>
      </w:tr>
      <w:tr w14:paraId="74C6C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3106412"/>
        </w:tc>
        <w:tc>
          <w:tcPr>
            <w:tcW w:w="2307" w:type="dxa"/>
          </w:tcPr>
          <w:p w14:paraId="35A4B4CF">
            <w:pPr>
              <w:pStyle w:val="4"/>
              <w:jc w:val="left"/>
            </w:pPr>
            <w:r>
              <w:t>安装与调试方案可行性 (5.0分)</w:t>
            </w:r>
          </w:p>
        </w:tc>
        <w:tc>
          <w:tcPr>
            <w:tcW w:w="5076" w:type="dxa"/>
          </w:tcPr>
          <w:p w14:paraId="15A869DE">
            <w:pPr>
              <w:pStyle w:val="4"/>
              <w:jc w:val="left"/>
            </w:pPr>
            <w:r>
              <w:t>根据投标人提供的上述安装与调试方案内容，结合本项目需求进行评审： 1.安装与调试方案完整详细、有针对性，相关的技术标准清晰，有明确的步骤和分工，能提供各项货物的安装调试计划安排表，体现专业性、及时性，能根据货物交付时间节点落实安装调试时间及相关人员安排，对安装调试场地的其他货物、设施有提出良好的保护措施和合理化建议，满足且优于采购需求，得5分； 2.安装与调试服务方案较完整详细，有明确的步骤和分工，能提供各项货物的详细安装调试计划安排表，能根据货物交付时间节点落实人员安排，有提出对安装调试场地的其他货物、设施的保护措施，但针对性和可操作性有所欠缺，基本满足采购需求，得3分； 3.安装与调试服务方案不详细，针对性不强，或无法提供各项货物的安装调试计划安排表，或未列明相关人员的安排，或缺乏对安装调试场地的其他货物、设施的保护措施，仅部分满足采购需求，得1分。 4.未提供安装与调试方案的，本项不得分。</w:t>
            </w:r>
          </w:p>
        </w:tc>
      </w:tr>
      <w:tr w14:paraId="1BB06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5BE6C0F"/>
        </w:tc>
        <w:tc>
          <w:tcPr>
            <w:tcW w:w="2307" w:type="dxa"/>
          </w:tcPr>
          <w:p w14:paraId="10D513F9">
            <w:pPr>
              <w:pStyle w:val="4"/>
              <w:jc w:val="left"/>
            </w:pPr>
            <w:r>
              <w:t>培训方案完整性 (0.5分)</w:t>
            </w:r>
          </w:p>
        </w:tc>
        <w:tc>
          <w:tcPr>
            <w:tcW w:w="5076" w:type="dxa"/>
          </w:tcPr>
          <w:p w14:paraId="03257270">
            <w:pPr>
              <w:pStyle w:val="4"/>
              <w:jc w:val="left"/>
            </w:pPr>
            <w:r>
              <w:t>根据投标人提供的培训方案进行因素评审：培训方案内容应包含以下方面，①培训内容和培训达到预期效果的设置、②培训课程和培训时间、培训人员的安排。 每提供一项方案内容得0.25分，最高得0.5分。</w:t>
            </w:r>
          </w:p>
        </w:tc>
      </w:tr>
      <w:tr w14:paraId="67E7A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5F5F6C7"/>
        </w:tc>
        <w:tc>
          <w:tcPr>
            <w:tcW w:w="2307" w:type="dxa"/>
          </w:tcPr>
          <w:p w14:paraId="0DA6F09F">
            <w:pPr>
              <w:pStyle w:val="4"/>
              <w:jc w:val="left"/>
            </w:pPr>
            <w:r>
              <w:t>培训方案可行性 (3.0分)</w:t>
            </w:r>
          </w:p>
        </w:tc>
        <w:tc>
          <w:tcPr>
            <w:tcW w:w="5076" w:type="dxa"/>
          </w:tcPr>
          <w:p w14:paraId="18434FB7">
            <w:pPr>
              <w:pStyle w:val="4"/>
              <w:jc w:val="left"/>
            </w:pPr>
            <w:r>
              <w:t>根据投标人提供的上述培训方案内容，结合本项目需求进行评审： 1.培训方案内容完整、详细、表述清晰、科学合理、切实可行，培训内容丰富、培训预期达到效果有针对性，培训课程和培训时间、培训人员的安排明确，满足且优于采购需求，得3分； 2.培训方案较完整、详细，有提供培训内容、培训课程和培训时间、培训人员的初步设置，但培训的针对性、预期达到效果有所不足，基本满足采购需求，得2分； 3.培训方案过于简单，培训计划不全面，可行性、可操作性不够强，仅部分满足采购需求，得1分。 4.未提供培训方案，本项不得分。</w:t>
            </w:r>
          </w:p>
        </w:tc>
      </w:tr>
      <w:tr w14:paraId="6C613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0C9372BF">
            <w:pPr>
              <w:pStyle w:val="4"/>
              <w:jc w:val="center"/>
            </w:pPr>
            <w:r>
              <w:t>商务部分</w:t>
            </w:r>
          </w:p>
        </w:tc>
        <w:tc>
          <w:tcPr>
            <w:tcW w:w="2307" w:type="dxa"/>
          </w:tcPr>
          <w:p w14:paraId="1F066165">
            <w:pPr>
              <w:pStyle w:val="4"/>
              <w:jc w:val="left"/>
            </w:pPr>
            <w:r>
              <w:t>同类项目业绩 (2.0分)</w:t>
            </w:r>
          </w:p>
        </w:tc>
        <w:tc>
          <w:tcPr>
            <w:tcW w:w="5076" w:type="dxa"/>
          </w:tcPr>
          <w:p w14:paraId="0802BE15">
            <w:pPr>
              <w:pStyle w:val="4"/>
              <w:jc w:val="left"/>
            </w:pPr>
            <w:r>
              <w:t>投标人自2022年1月1日至今（以合同签订时间为准），完成同类业绩（指含有本次采购设备的同类产品或设备）项目情况，每提供一个得0.4分，最高得2分。 注：提供合同关键页（包括但不限于合同双方的单位名称、合同项目名称、同类仪器设备具体内容页与含签订合同双方的落款章、签订日期的关键页）复印件。</w:t>
            </w:r>
          </w:p>
        </w:tc>
      </w:tr>
      <w:tr w14:paraId="66D71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73A6209"/>
        </w:tc>
        <w:tc>
          <w:tcPr>
            <w:tcW w:w="2307" w:type="dxa"/>
          </w:tcPr>
          <w:p w14:paraId="1DA675E3">
            <w:pPr>
              <w:pStyle w:val="4"/>
              <w:jc w:val="left"/>
            </w:pPr>
            <w:r>
              <w:t>用户评价 (2.0分)</w:t>
            </w:r>
          </w:p>
        </w:tc>
        <w:tc>
          <w:tcPr>
            <w:tcW w:w="5076" w:type="dxa"/>
          </w:tcPr>
          <w:p w14:paraId="052A67D7">
            <w:pPr>
              <w:pStyle w:val="4"/>
              <w:jc w:val="left"/>
            </w:pPr>
            <w:r>
              <w:t>满足上述“同类项目业绩”要求的有效业绩，获得客户满意度评价为满意或优或百分制得分为90分（及以上）或同等评价的，每提供一个得0.4分，最高得2分。 注：提供客户满意度评价证明材料（须含甲方或其使用单位的盖章），不提供不得分。</w:t>
            </w:r>
          </w:p>
        </w:tc>
      </w:tr>
      <w:tr w14:paraId="0610E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ACACE3C"/>
        </w:tc>
        <w:tc>
          <w:tcPr>
            <w:tcW w:w="2307" w:type="dxa"/>
          </w:tcPr>
          <w:p w14:paraId="7E6C1D45">
            <w:pPr>
              <w:pStyle w:val="4"/>
              <w:jc w:val="left"/>
            </w:pPr>
            <w:r>
              <w:t>质保期 (6.0分)</w:t>
            </w:r>
          </w:p>
        </w:tc>
        <w:tc>
          <w:tcPr>
            <w:tcW w:w="5076" w:type="dxa"/>
          </w:tcPr>
          <w:p w14:paraId="4802892D">
            <w:pPr>
              <w:pStyle w:val="4"/>
              <w:jc w:val="left"/>
            </w:pPr>
            <w:r>
              <w:t>满足招标文件最低要求（全部设备提供质保期3年）,在此基础上，每增加一年保修年限加3分。本项最高不超过6分。 注：投标人提供承诺函，承诺免费保修的年限（加盖投标人公章），承诺格式自拟。</w:t>
            </w:r>
          </w:p>
        </w:tc>
      </w:tr>
      <w:tr w14:paraId="417AE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63C4CA1">
            <w:pPr>
              <w:pStyle w:val="4"/>
              <w:jc w:val="center"/>
            </w:pPr>
            <w:r>
              <w:t>投标报价</w:t>
            </w:r>
          </w:p>
        </w:tc>
        <w:tc>
          <w:tcPr>
            <w:tcW w:w="2307" w:type="dxa"/>
          </w:tcPr>
          <w:p w14:paraId="2E4638D8">
            <w:pPr>
              <w:pStyle w:val="4"/>
              <w:jc w:val="left"/>
            </w:pPr>
            <w:r>
              <w:t>投标报价得分 (30.0分)</w:t>
            </w:r>
          </w:p>
        </w:tc>
        <w:tc>
          <w:tcPr>
            <w:tcW w:w="5076" w:type="dxa"/>
          </w:tcPr>
          <w:p w14:paraId="06CEB082">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5D8D9F11">
      <w:pPr>
        <w:pStyle w:val="4"/>
      </w:pPr>
      <w:r>
        <w:t>采购包2(农业质量安全检验检测仪器设备一批2):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6CEDA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4A9AAF4D">
            <w:pPr>
              <w:pStyle w:val="4"/>
              <w:jc w:val="center"/>
            </w:pPr>
            <w:r>
              <w:t>评审因素</w:t>
            </w:r>
          </w:p>
        </w:tc>
        <w:tc>
          <w:tcPr>
            <w:tcW w:w="7383" w:type="dxa"/>
            <w:gridSpan w:val="2"/>
          </w:tcPr>
          <w:p w14:paraId="32B0585C">
            <w:pPr>
              <w:pStyle w:val="4"/>
              <w:jc w:val="center"/>
            </w:pPr>
            <w:r>
              <w:t>评审标准</w:t>
            </w:r>
          </w:p>
        </w:tc>
      </w:tr>
      <w:tr w14:paraId="6CF0F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20CF5978">
            <w:pPr>
              <w:pStyle w:val="4"/>
              <w:jc w:val="center"/>
            </w:pPr>
            <w:r>
              <w:t>分值构成</w:t>
            </w:r>
          </w:p>
        </w:tc>
        <w:tc>
          <w:tcPr>
            <w:tcW w:w="7383" w:type="dxa"/>
            <w:gridSpan w:val="2"/>
          </w:tcPr>
          <w:p w14:paraId="02FD9DAE">
            <w:pPr>
              <w:pStyle w:val="4"/>
            </w:pPr>
            <w:r>
              <w:t>商务部分10.0分</w:t>
            </w:r>
          </w:p>
          <w:p w14:paraId="2A0B2BC6">
            <w:pPr>
              <w:pStyle w:val="4"/>
            </w:pPr>
            <w:r>
              <w:t>技术部分60.0分</w:t>
            </w:r>
          </w:p>
          <w:p w14:paraId="58B5EF72">
            <w:pPr>
              <w:pStyle w:val="4"/>
            </w:pPr>
            <w:r>
              <w:t>报价得分30.0分</w:t>
            </w:r>
          </w:p>
        </w:tc>
      </w:tr>
      <w:tr w14:paraId="0F7E4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585B9A28">
            <w:pPr>
              <w:pStyle w:val="4"/>
              <w:jc w:val="center"/>
            </w:pPr>
            <w:r>
              <w:t>技术部分</w:t>
            </w:r>
          </w:p>
        </w:tc>
        <w:tc>
          <w:tcPr>
            <w:tcW w:w="2307" w:type="dxa"/>
          </w:tcPr>
          <w:p w14:paraId="2A827DD7">
            <w:pPr>
              <w:pStyle w:val="4"/>
              <w:jc w:val="left"/>
            </w:pPr>
            <w:r>
              <w:t>重要技术参数响应情况 (30.0分)</w:t>
            </w:r>
          </w:p>
        </w:tc>
        <w:tc>
          <w:tcPr>
            <w:tcW w:w="5076" w:type="dxa"/>
          </w:tcPr>
          <w:p w14:paraId="6A8FB843">
            <w:pPr>
              <w:pStyle w:val="4"/>
              <w:jc w:val="left"/>
            </w:pPr>
            <w:r>
              <w:t>根据投标人对招标文件第二章采购需求中“包2主要技术标准需求” 的重要技术参数（带“▲”参数，共30项)响应情况进行评审： 每有一项带“▲”的重要技术参数响应为“正偏离”或“符合”得1分。响应为“负偏离”的，该项不得分。最高得30分 注：1、标有“▲”条款须逐条响应，列清楚每一条参数的实际响应情况和偏离情况，要求提供证明材料的技术参数指标须按采购需求提供证明材料，否则视为该指标负偏离，不需要提供证明材料的“▲”条款按投标文件《技术和服务要求响应表》中的供应商填写的“是否偏离”为准，未填写或未响应的视为负偏离。 2、其中①要求“提供相关证明材料”：可提供包括但不限于列有技术参数且完整的厂家产品彩页，或厂家官方网站公布的截图，或厂家产品说明书，或经厂家确认的证明材料，或第三方机构出具的检测报告等作为证明材料。 ②需求书中另有明确要求提供的证明资料，则以需求书中要求的为准。 如上述资料未能佐证招标需求的参数或者所递交投标文件中的技术参数描述与提供的佐证材料不一致，且投标文件中未做任何说明的，则相应的技术参数响应可被视为负偏离。</w:t>
            </w:r>
          </w:p>
        </w:tc>
      </w:tr>
      <w:tr w14:paraId="03A98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4E649E9"/>
        </w:tc>
        <w:tc>
          <w:tcPr>
            <w:tcW w:w="2307" w:type="dxa"/>
          </w:tcPr>
          <w:p w14:paraId="6DA0B8E2">
            <w:pPr>
              <w:pStyle w:val="4"/>
              <w:jc w:val="left"/>
            </w:pPr>
            <w:r>
              <w:t>一般技术参数响应情况 (13.5分)</w:t>
            </w:r>
          </w:p>
        </w:tc>
        <w:tc>
          <w:tcPr>
            <w:tcW w:w="5076" w:type="dxa"/>
          </w:tcPr>
          <w:p w14:paraId="3D2C0F4A">
            <w:pPr>
              <w:pStyle w:val="4"/>
              <w:jc w:val="left"/>
            </w:pPr>
            <w:r>
              <w:t>根据投标人对招标文件第二章采购需求中“包2主要技术标准需求”（共54类设备）的一般技术参数（不含带“▲”及“★”条款）响应情况评审： 单个设备的全部一般技术参数（不含带“▲”及“★”条款），响应为“正偏离”或“符合”的，该设备得0.25分。单个设备的任意一项一般技术参数（不含带“▲”及“★”条款）有响应为“负偏离”的，该设备不得分。最高得13.5分； 注：1、投标人须对单个设备的一般技术参数（不含带“▲”及“★”）条款逐条响应，列清楚每一条参数的实际响应情况和偏离情况，要求提供证明材料的技术参数指标须按采购需求提供证明材料，否则视为该指标负偏离，不需要提供证明材料的条款按投标文件《技术和服务要求响应表》中的供应商填写的“是否偏离”为准，未填写或未响应的视为负偏离。 2、其中①要求“提供相关证明材料”：可提供包括但不限于列有技术参数且完整的厂家产品彩页，或厂家官方网站公布的截图，或厂家产品说明书，或经厂家确认的证明材料，或第三方机构出具的检测报告等作为证明材料。 ②需求书中另有明确要求提供的证明资料，则以需求书中要求的为准。 如上述资料未能佐证招标需求的参数或者所递交投标文件中的技术参数描述与提供的佐证材料不一致，且投标文件中未做任何说明的，则相应的技术参数响应可被视为负偏离。</w:t>
            </w:r>
          </w:p>
        </w:tc>
      </w:tr>
      <w:tr w14:paraId="43612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645593C"/>
        </w:tc>
        <w:tc>
          <w:tcPr>
            <w:tcW w:w="2307" w:type="dxa"/>
          </w:tcPr>
          <w:p w14:paraId="0EDBB42C">
            <w:pPr>
              <w:pStyle w:val="4"/>
              <w:jc w:val="left"/>
            </w:pPr>
            <w:r>
              <w:t>售后服务方案完整性 (1.0分)</w:t>
            </w:r>
          </w:p>
        </w:tc>
        <w:tc>
          <w:tcPr>
            <w:tcW w:w="5076" w:type="dxa"/>
          </w:tcPr>
          <w:p w14:paraId="35371592">
            <w:pPr>
              <w:pStyle w:val="4"/>
              <w:jc w:val="left"/>
            </w:pPr>
            <w:r>
              <w:t>根据投标人提供的售后服务方案进行因素评审：售后服务方案内容应包含以下方面，①上门保修服务方案、②产品退换货方案、③配件（或部件或零部件）的更换、维修及供货、④售后服务人员安排。 每提供一项方案内容得0.25分，最高得1分。</w:t>
            </w:r>
          </w:p>
        </w:tc>
      </w:tr>
      <w:tr w14:paraId="64D57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3FC2C27"/>
        </w:tc>
        <w:tc>
          <w:tcPr>
            <w:tcW w:w="2307" w:type="dxa"/>
          </w:tcPr>
          <w:p w14:paraId="29601166">
            <w:pPr>
              <w:pStyle w:val="4"/>
              <w:jc w:val="left"/>
            </w:pPr>
            <w:r>
              <w:t>售后服务方案可行性 (6.0分)</w:t>
            </w:r>
          </w:p>
        </w:tc>
        <w:tc>
          <w:tcPr>
            <w:tcW w:w="5076" w:type="dxa"/>
          </w:tcPr>
          <w:p w14:paraId="7E95D815">
            <w:pPr>
              <w:pStyle w:val="4"/>
              <w:jc w:val="left"/>
            </w:pPr>
            <w:r>
              <w:t>根据投标人提供的上述售后服务方案内容，结合本项目需求进行评审： 1.售后服务方案详细、可操作性强，有详细的应对措施及相应的解决方案，有专人提供售后服务，人员组织架构完善、专业技术力量投入充分、售后安排及跟进处理流程详细，满足且优于采购售后需求，得6分； 2.售后服务方案较详细、但整体方案的可操作性和针对性有所欠缺，应对措施、相应的解决方案及跟进处理流程不够细化，或专业技术力量投入不够充分，基本满足采购需求，得3分； 3.售后服务方案不详细，整体方案、应对措施、相应的解决方案及跟进处理流程可操作性不强，或未配置专人提供售后服务，仅部分满足采购需求，得1分。 4.未提供售后服务方案的，本项不得分。.未提供售后服务方案的，本项不得分。</w:t>
            </w:r>
          </w:p>
        </w:tc>
      </w:tr>
      <w:tr w14:paraId="3E309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50D8907"/>
        </w:tc>
        <w:tc>
          <w:tcPr>
            <w:tcW w:w="2307" w:type="dxa"/>
          </w:tcPr>
          <w:p w14:paraId="7FE0886F">
            <w:pPr>
              <w:pStyle w:val="4"/>
              <w:jc w:val="left"/>
            </w:pPr>
            <w:r>
              <w:t>安装与调试方案完整性 (1.0分)</w:t>
            </w:r>
          </w:p>
        </w:tc>
        <w:tc>
          <w:tcPr>
            <w:tcW w:w="5076" w:type="dxa"/>
          </w:tcPr>
          <w:p w14:paraId="5C9C3F8B">
            <w:pPr>
              <w:pStyle w:val="4"/>
              <w:jc w:val="left"/>
            </w:pPr>
            <w:r>
              <w:t>根据投标人提供的安装与调试方案进行因素评审：安装与调试内容应包含以下方面，①安装调试和相关的技术标准、②安装与调试的服务计划和流程设置、③安装与调试的人员安排、④对场地的其他货物、设施的保护措施。 每提供一项方案内容得0.25分，最高得1分。</w:t>
            </w:r>
          </w:p>
        </w:tc>
      </w:tr>
      <w:tr w14:paraId="5603F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389CA1B"/>
        </w:tc>
        <w:tc>
          <w:tcPr>
            <w:tcW w:w="2307" w:type="dxa"/>
          </w:tcPr>
          <w:p w14:paraId="456BB4CE">
            <w:pPr>
              <w:pStyle w:val="4"/>
              <w:jc w:val="left"/>
            </w:pPr>
            <w:r>
              <w:t>安装与调试方案可行性 (5.0分)</w:t>
            </w:r>
          </w:p>
        </w:tc>
        <w:tc>
          <w:tcPr>
            <w:tcW w:w="5076" w:type="dxa"/>
          </w:tcPr>
          <w:p w14:paraId="712C09F7">
            <w:pPr>
              <w:pStyle w:val="4"/>
              <w:jc w:val="left"/>
            </w:pPr>
            <w:r>
              <w:t>根据投标人提供的上述安装与调试方案内容，结合本项目需求进行评审： 1.安装与调试方案完整详细、有针对性，相关的技术标准清晰，有明确的步骤和分工，能提供各项货物的安装调试计划安排表，体现专业性、及时性，能根据货物交付时间节点落实安装调试时间及相关人员安排，对安装调试场地的其他货物、设施有提出良好的保护措施和合理化建议，满足且优于采购需求，得5分； 2.安装与调试服务方案较完整详细，有明确的步骤和分工，能提供各项货物的详细安装调试计划安排表，能根据货物交付时间节点落实人员安排，有提出对安装调试场地的其他货物、设施的保护措施，但针对性和可操作性有所欠缺，基本满足采购需求，得3分； 3.安装与调试服务方案不详细，针对性不强，或无法提供各项货物的安装调试计划安排表，或未列明相关人员的安排，或缺乏对安装调试场地的其他货物、设施的保护措施，仅部分满足采购需求，得1分。 4.未提供安装与调试方案的，本项不得分。</w:t>
            </w:r>
          </w:p>
        </w:tc>
      </w:tr>
      <w:tr w14:paraId="774A9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BA79B03"/>
        </w:tc>
        <w:tc>
          <w:tcPr>
            <w:tcW w:w="2307" w:type="dxa"/>
          </w:tcPr>
          <w:p w14:paraId="30D8BFC9">
            <w:pPr>
              <w:pStyle w:val="4"/>
              <w:jc w:val="left"/>
            </w:pPr>
            <w:r>
              <w:t>培训方案完整性 (0.5分)</w:t>
            </w:r>
          </w:p>
        </w:tc>
        <w:tc>
          <w:tcPr>
            <w:tcW w:w="5076" w:type="dxa"/>
          </w:tcPr>
          <w:p w14:paraId="1A533E26">
            <w:pPr>
              <w:pStyle w:val="4"/>
              <w:jc w:val="left"/>
            </w:pPr>
            <w:r>
              <w:t>根据投标人提供的培训方案进行因素评审：培训方案内容应包含以下方面，①培训内容和培训达到预期效果的设置、②培训课程和培训时间、培训人员的安排。 每提供一项方案内容得0.25分，最高得0.5分。</w:t>
            </w:r>
          </w:p>
        </w:tc>
      </w:tr>
      <w:tr w14:paraId="4097A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CD2908E"/>
        </w:tc>
        <w:tc>
          <w:tcPr>
            <w:tcW w:w="2307" w:type="dxa"/>
          </w:tcPr>
          <w:p w14:paraId="477DFDC4">
            <w:pPr>
              <w:pStyle w:val="4"/>
              <w:jc w:val="left"/>
            </w:pPr>
            <w:r>
              <w:t>培训方案可行性 (3.0分)</w:t>
            </w:r>
          </w:p>
        </w:tc>
        <w:tc>
          <w:tcPr>
            <w:tcW w:w="5076" w:type="dxa"/>
          </w:tcPr>
          <w:p w14:paraId="5ADDB57D">
            <w:pPr>
              <w:pStyle w:val="4"/>
              <w:jc w:val="left"/>
            </w:pPr>
            <w:r>
              <w:t>根据投标人提供的上述培训方案内容，结合本项目需求进行评审： 1.培训方案内容完整、详细、表述清晰、科学合理、切实可行，培训内容丰富、培训预期达到效果有针对性，培训课程和培训时间、培训人员的安排明确，满足且优于采购需求，得3分； 2.培训方案较完整、详细，有提供培训内容、培训课程和培训时间、培训人员的初步设置，但培训的针对性、预期达到效果有所不足，基本满足采购需求，得2分； 3.培训方案过于简单，培训计划不全面，可行性、可操作性不够强，仅部分满足采购需求，得1分。 4.未提供培训方案，本项不得分。</w:t>
            </w:r>
          </w:p>
        </w:tc>
      </w:tr>
      <w:tr w14:paraId="60BED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38CE112">
            <w:pPr>
              <w:pStyle w:val="4"/>
              <w:jc w:val="center"/>
            </w:pPr>
            <w:r>
              <w:t>商务部分</w:t>
            </w:r>
          </w:p>
        </w:tc>
        <w:tc>
          <w:tcPr>
            <w:tcW w:w="2307" w:type="dxa"/>
          </w:tcPr>
          <w:p w14:paraId="4F2C9169">
            <w:pPr>
              <w:pStyle w:val="4"/>
              <w:jc w:val="left"/>
            </w:pPr>
            <w:r>
              <w:t>同类项目业绩 (2.0分)</w:t>
            </w:r>
          </w:p>
        </w:tc>
        <w:tc>
          <w:tcPr>
            <w:tcW w:w="5076" w:type="dxa"/>
          </w:tcPr>
          <w:p w14:paraId="07A0074F">
            <w:pPr>
              <w:pStyle w:val="4"/>
              <w:jc w:val="left"/>
            </w:pPr>
            <w:r>
              <w:t>投标人自2022年1月1日至今（以合同签订时间为准），完成同类业绩（指含有本次采购设备的同类产品或设备）项目情况，每提供一个得0.4分，最高得2分。 注：提供合同关键页（包括但不限于合同双方的单位名称、合同项目名称、同类仪器设备具体内容页与含签订合同双方的落款章、签订日期的关键页）复印件。</w:t>
            </w:r>
          </w:p>
        </w:tc>
      </w:tr>
      <w:tr w14:paraId="08A69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BA54E64"/>
        </w:tc>
        <w:tc>
          <w:tcPr>
            <w:tcW w:w="2307" w:type="dxa"/>
          </w:tcPr>
          <w:p w14:paraId="0C24712F">
            <w:pPr>
              <w:pStyle w:val="4"/>
              <w:jc w:val="left"/>
            </w:pPr>
            <w:r>
              <w:t>用户评价 (2.0分)</w:t>
            </w:r>
          </w:p>
        </w:tc>
        <w:tc>
          <w:tcPr>
            <w:tcW w:w="5076" w:type="dxa"/>
          </w:tcPr>
          <w:p w14:paraId="5FD9F1E0">
            <w:pPr>
              <w:pStyle w:val="4"/>
              <w:jc w:val="left"/>
            </w:pPr>
            <w:r>
              <w:t>满足上述“同类项目业绩”要求的有效业绩，获得客户满意度评价为满意或优或百分制得分为90分（及以上）或同等评价的，每提供一个得0.4分，最高得2分。 注：提供客户满意度评价证明材料（须含甲方或其使用单位的盖章），不提供不得分。</w:t>
            </w:r>
          </w:p>
        </w:tc>
      </w:tr>
      <w:tr w14:paraId="1D231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55765FE"/>
        </w:tc>
        <w:tc>
          <w:tcPr>
            <w:tcW w:w="2307" w:type="dxa"/>
          </w:tcPr>
          <w:p w14:paraId="71E9BA73">
            <w:pPr>
              <w:pStyle w:val="4"/>
              <w:jc w:val="left"/>
            </w:pPr>
            <w:r>
              <w:t>质保期 (6.0分)</w:t>
            </w:r>
          </w:p>
        </w:tc>
        <w:tc>
          <w:tcPr>
            <w:tcW w:w="5076" w:type="dxa"/>
          </w:tcPr>
          <w:p w14:paraId="27F13BB6">
            <w:pPr>
              <w:pStyle w:val="4"/>
              <w:jc w:val="left"/>
            </w:pPr>
            <w:r>
              <w:t>满足招标文件最低要求（全部设备提供质保期3年）,在此基础上，每增加一年保修年限加3分。本项最高不超过6分。 注：投标人提供承诺函，承诺免费保修的年限（加盖投标人公章），承诺函格式自拟。</w:t>
            </w:r>
          </w:p>
        </w:tc>
      </w:tr>
      <w:tr w14:paraId="56085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4591BAB6">
            <w:pPr>
              <w:pStyle w:val="4"/>
              <w:jc w:val="center"/>
            </w:pPr>
            <w:r>
              <w:t>投标报价</w:t>
            </w:r>
          </w:p>
        </w:tc>
        <w:tc>
          <w:tcPr>
            <w:tcW w:w="2307" w:type="dxa"/>
          </w:tcPr>
          <w:p w14:paraId="770A1520">
            <w:pPr>
              <w:pStyle w:val="4"/>
              <w:jc w:val="left"/>
            </w:pPr>
            <w:r>
              <w:t>投标报价得分 (30.0分)</w:t>
            </w:r>
          </w:p>
        </w:tc>
        <w:tc>
          <w:tcPr>
            <w:tcW w:w="5076" w:type="dxa"/>
          </w:tcPr>
          <w:p w14:paraId="469EC1FA">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69BABC32">
      <w:pPr>
        <w:pStyle w:val="4"/>
        <w:outlineLvl w:val="3"/>
      </w:pPr>
      <w:r>
        <w:rPr>
          <w:b/>
          <w:sz w:val="24"/>
        </w:rPr>
        <w:t>4.汇总、排序</w:t>
      </w:r>
    </w:p>
    <w:p w14:paraId="12081ED7">
      <w:pPr>
        <w:pStyle w:val="4"/>
      </w:pPr>
      <w:r>
        <w:t>采购包1：</w:t>
      </w:r>
    </w:p>
    <w:p w14:paraId="6025561C">
      <w:pPr>
        <w:pStyle w:val="4"/>
      </w:pPr>
      <w:r>
        <w:t>本项目按子包一、包二的顺序进行评审，各采购包分别推荐两名中标候选人。将各有效投标供应商按其评标总得分由高到低顺序排列。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供应商获得供应商推荐资格；评审得分相同的，由采购人或者采购人委托评标委员会采取随机抽取方式确定，其他同品牌供应商不作为中标候选人）。</w:t>
      </w:r>
    </w:p>
    <w:p w14:paraId="6E867FA3">
      <w:pPr>
        <w:pStyle w:val="4"/>
      </w:pPr>
      <w:r>
        <w:t>采购包2：</w:t>
      </w:r>
    </w:p>
    <w:p w14:paraId="5F9DBC25">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2CF1E0D0">
      <w:pPr>
        <w:pStyle w:val="4"/>
        <w:outlineLvl w:val="3"/>
      </w:pPr>
      <w:r>
        <w:rPr>
          <w:b/>
          <w:sz w:val="24"/>
        </w:rPr>
        <w:t>5.中标价的确定</w:t>
      </w:r>
    </w:p>
    <w:p w14:paraId="12ABB5D1">
      <w:pPr>
        <w:pStyle w:val="4"/>
        <w:ind w:firstLine="480"/>
      </w:pPr>
      <w:r>
        <w:t>除了按第四章第一点第7条修正并经投标人确认的投标报价作为中标价外，中标价以开标时公开唱标价为准。</w:t>
      </w:r>
    </w:p>
    <w:p w14:paraId="342B1639">
      <w:pPr>
        <w:pStyle w:val="4"/>
        <w:outlineLvl w:val="3"/>
      </w:pPr>
      <w:r>
        <w:rPr>
          <w:b/>
          <w:sz w:val="24"/>
        </w:rPr>
        <w:t>6.其他无效投标的情形：</w:t>
      </w:r>
    </w:p>
    <w:p w14:paraId="33BEFE07">
      <w:pPr>
        <w:pStyle w:val="4"/>
        <w:ind w:firstLine="480"/>
      </w:pPr>
      <w:r>
        <w:t>(1)评标期间，投标人没有按评标委员会的要求提交法定代表人或其委托代理人签字的澄清、说明、补正或改变了投标文件的实质性内容的。</w:t>
      </w:r>
    </w:p>
    <w:p w14:paraId="5E1A1278">
      <w:pPr>
        <w:pStyle w:val="4"/>
        <w:ind w:firstLine="480"/>
      </w:pPr>
      <w:r>
        <w:t>(2)投标文件提供虚假材料的。</w:t>
      </w:r>
    </w:p>
    <w:p w14:paraId="6320AE2C">
      <w:pPr>
        <w:pStyle w:val="4"/>
        <w:ind w:firstLine="480"/>
      </w:pPr>
      <w:r>
        <w:t>(3)投标人以他人名义投标、串通投标、以行贿手段谋取中标或者以其他弄虚作假方式投标的。</w:t>
      </w:r>
    </w:p>
    <w:p w14:paraId="4C475CED">
      <w:pPr>
        <w:pStyle w:val="4"/>
        <w:ind w:firstLine="480"/>
      </w:pPr>
      <w:r>
        <w:t>(4)投标人对采购人、采购代理机构、评标委员会及其工作人员施加影响，有碍招标公平、公正的。</w:t>
      </w:r>
    </w:p>
    <w:p w14:paraId="25838C0F">
      <w:pPr>
        <w:pStyle w:val="4"/>
        <w:ind w:firstLine="480"/>
      </w:pPr>
      <w:r>
        <w:t>(5)投标文件含有采购人不能接受的附加条件的。</w:t>
      </w:r>
    </w:p>
    <w:p w14:paraId="187F14A4">
      <w:pPr>
        <w:pStyle w:val="4"/>
        <w:ind w:firstLine="480"/>
      </w:pPr>
      <w:r>
        <w:t>(6)法律、法规和招标文件规定的其他无效情形。</w:t>
      </w:r>
    </w:p>
    <w:p w14:paraId="27ABDE58">
      <w:pPr>
        <w:pStyle w:val="4"/>
      </w:pPr>
      <w:r>
        <w:t xml:space="preserve">  </w:t>
      </w:r>
    </w:p>
    <w:p w14:paraId="55CB50B3">
      <w:pPr>
        <w:pStyle w:val="4"/>
        <w:jc w:val="center"/>
        <w:outlineLvl w:val="1"/>
      </w:pPr>
      <w:r>
        <w:rPr>
          <w:b/>
          <w:sz w:val="36"/>
        </w:rPr>
        <w:t>第五章 合同文本</w:t>
      </w:r>
    </w:p>
    <w:p w14:paraId="6B6106A1">
      <w:pPr>
        <w:pStyle w:val="4"/>
      </w:pPr>
      <w:r>
        <w:rPr>
          <w:b/>
          <w:sz w:val="52"/>
        </w:rPr>
        <w:t>（本合同适用于所有采购包）</w:t>
      </w:r>
    </w:p>
    <w:p w14:paraId="11B78910">
      <w:pPr>
        <w:pStyle w:val="4"/>
        <w:jc w:val="center"/>
      </w:pPr>
      <w:r>
        <w:rPr>
          <w:sz w:val="44"/>
        </w:rPr>
        <w:t>广东省农业质量安全检测中心项目</w:t>
      </w:r>
    </w:p>
    <w:p w14:paraId="78F16449">
      <w:pPr>
        <w:pStyle w:val="4"/>
        <w:jc w:val="center"/>
      </w:pPr>
      <w:r>
        <w:rPr>
          <w:sz w:val="44"/>
        </w:rPr>
        <w:t>设备仪器采购合同</w:t>
      </w:r>
    </w:p>
    <w:p w14:paraId="784AC635">
      <w:pPr>
        <w:pStyle w:val="4"/>
        <w:jc w:val="both"/>
      </w:pPr>
      <w:r>
        <w:rPr>
          <w:b/>
          <w:sz w:val="44"/>
        </w:rPr>
        <w:t>设备仪器采购合同</w:t>
      </w:r>
    </w:p>
    <w:p w14:paraId="23C072DB">
      <w:pPr>
        <w:pStyle w:val="4"/>
      </w:pPr>
      <w:r>
        <w:t xml:space="preserve"> </w:t>
      </w:r>
    </w:p>
    <w:p w14:paraId="1C6D0C18">
      <w:pPr>
        <w:pStyle w:val="4"/>
        <w:ind w:left="15" w:right="15" w:firstLine="640"/>
        <w:jc w:val="left"/>
      </w:pPr>
      <w:r>
        <w:rPr>
          <w:b/>
          <w:color w:val="000000"/>
          <w:sz w:val="24"/>
        </w:rPr>
        <w:t>甲方1（采购人）：广东省代建项目管理局</w:t>
      </w:r>
    </w:p>
    <w:p w14:paraId="5DFEC24E">
      <w:pPr>
        <w:pStyle w:val="4"/>
        <w:ind w:left="15" w:right="15"/>
        <w:jc w:val="both"/>
      </w:pPr>
      <w:r>
        <w:rPr>
          <w:b/>
          <w:color w:val="000000"/>
          <w:sz w:val="24"/>
        </w:rPr>
        <w:t>甲方2（代建单位）：广州建筑股份有限公司</w:t>
      </w:r>
    </w:p>
    <w:p w14:paraId="66E9A44B">
      <w:pPr>
        <w:pStyle w:val="4"/>
        <w:ind w:left="15" w:right="15"/>
        <w:jc w:val="both"/>
      </w:pPr>
      <w:r>
        <w:rPr>
          <w:b/>
          <w:color w:val="000000"/>
          <w:sz w:val="24"/>
        </w:rPr>
        <w:t>乙方（中标单位）：</w:t>
      </w:r>
    </w:p>
    <w:p w14:paraId="16FCA05F">
      <w:pPr>
        <w:pStyle w:val="4"/>
        <w:ind w:left="15" w:right="15" w:firstLine="480"/>
        <w:jc w:val="both"/>
      </w:pPr>
      <w:r>
        <w:rPr>
          <w:color w:val="000000"/>
          <w:sz w:val="24"/>
        </w:rPr>
        <w:t>经公开招标，乙方中标广东省农业质量安全检测中心项目仪器设备采购项目的【</w:t>
      </w:r>
      <w:r>
        <w:rPr>
          <w:b/>
          <w:color w:val="000000"/>
          <w:sz w:val="24"/>
        </w:rPr>
        <w:t>采购包</w:t>
      </w:r>
      <w:r>
        <w:rPr>
          <w:b/>
          <w:color w:val="000000"/>
          <w:sz w:val="24"/>
          <w:u w:val="single"/>
        </w:rPr>
        <w:t xml:space="preserve">   </w:t>
      </w:r>
      <w:r>
        <w:rPr>
          <w:b/>
          <w:color w:val="000000"/>
          <w:sz w:val="24"/>
        </w:rPr>
        <w:t>(农业质量安全检验检测仪器设备一批</w:t>
      </w:r>
      <w:r>
        <w:rPr>
          <w:b/>
          <w:color w:val="000000"/>
          <w:sz w:val="24"/>
          <w:u w:val="single"/>
        </w:rPr>
        <w:t xml:space="preserve">  </w:t>
      </w:r>
      <w:r>
        <w:rPr>
          <w:b/>
          <w:color w:val="000000"/>
          <w:sz w:val="24"/>
        </w:rPr>
        <w:t>)</w:t>
      </w:r>
      <w:r>
        <w:rPr>
          <w:color w:val="000000"/>
          <w:sz w:val="24"/>
        </w:rPr>
        <w:t>】。</w:t>
      </w:r>
      <w:r>
        <w:rPr>
          <w:b/>
          <w:color w:val="000000"/>
          <w:sz w:val="24"/>
        </w:rPr>
        <w:t>甲方1（采购人）广东省代建项目管理局和甲方2（代建单位）广州建筑股份有限公司共同与乙方签订本合同，同时约定在本合同生效后由甲方2（代建单位）和</w:t>
      </w:r>
      <w:r>
        <w:rPr>
          <w:color w:val="000000"/>
          <w:sz w:val="24"/>
        </w:rPr>
        <w:t>使用单位广东省农业农村厅所属单位广东省农产品质量安全中心（广东省绿色食品发展中心）</w:t>
      </w:r>
      <w:r>
        <w:rPr>
          <w:b/>
          <w:color w:val="000000"/>
          <w:sz w:val="24"/>
        </w:rPr>
        <w:t>负责合同全部权利义务的全过程执行和管理直至合同履行完毕。据此，</w:t>
      </w:r>
      <w:r>
        <w:rPr>
          <w:color w:val="000000"/>
          <w:sz w:val="24"/>
        </w:rPr>
        <w:t>甲方1、甲方2（代建单位）、乙方三方根据《中华人民共和国民法典》和相关法律法规的有关规定，在平等自愿、协商一致的基础上，达成</w:t>
      </w:r>
      <w:r>
        <w:rPr>
          <w:color w:val="000000"/>
          <w:sz w:val="24"/>
          <w:u w:val="single"/>
        </w:rPr>
        <w:t>广东省农业质量安全检测中心项目仪器设备采购合同</w:t>
      </w:r>
      <w:r>
        <w:rPr>
          <w:color w:val="000000"/>
          <w:sz w:val="24"/>
        </w:rPr>
        <w:t>，双方共同遵守。</w:t>
      </w:r>
    </w:p>
    <w:p w14:paraId="4026CCDF">
      <w:pPr>
        <w:pStyle w:val="4"/>
        <w:jc w:val="both"/>
        <w:outlineLvl w:val="2"/>
      </w:pPr>
      <w:r>
        <w:rPr>
          <w:b/>
          <w:sz w:val="24"/>
        </w:rPr>
        <w:t>第一条：合同标的（名称、规格、数量、价格等）</w:t>
      </w:r>
    </w:p>
    <w:p w14:paraId="200AD3C0">
      <w:pPr>
        <w:pStyle w:val="4"/>
        <w:ind w:firstLine="480"/>
        <w:jc w:val="both"/>
      </w:pPr>
      <w:r>
        <w:rPr>
          <w:sz w:val="24"/>
        </w:rPr>
        <w:t>1.标的名称：广东省农业质量安全检测中心项目仪器设备采购，农业质量安全检验检测仪器设备一批。</w:t>
      </w:r>
    </w:p>
    <w:p w14:paraId="2D6AF563">
      <w:pPr>
        <w:pStyle w:val="4"/>
        <w:ind w:firstLine="480"/>
        <w:jc w:val="both"/>
      </w:pPr>
      <w:r>
        <w:rPr>
          <w:sz w:val="24"/>
        </w:rPr>
        <w:t>2.标的要素清单：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2"/>
        <w:gridCol w:w="1331"/>
        <w:gridCol w:w="764"/>
        <w:gridCol w:w="689"/>
        <w:gridCol w:w="608"/>
        <w:gridCol w:w="930"/>
        <w:gridCol w:w="973"/>
        <w:gridCol w:w="1437"/>
        <w:gridCol w:w="847"/>
      </w:tblGrid>
      <w:tr w14:paraId="42923C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032C95">
            <w:pPr>
              <w:pStyle w:val="4"/>
              <w:jc w:val="center"/>
            </w:pPr>
            <w:r>
              <w:rPr>
                <w:sz w:val="24"/>
              </w:rPr>
              <w:t>序号</w:t>
            </w:r>
          </w:p>
        </w:tc>
        <w:tc>
          <w:tcPr>
            <w:tcW w:w="13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266D48">
            <w:pPr>
              <w:pStyle w:val="4"/>
              <w:jc w:val="center"/>
            </w:pPr>
            <w:r>
              <w:rPr>
                <w:sz w:val="24"/>
              </w:rPr>
              <w:t>仪器设备名称</w:t>
            </w:r>
          </w:p>
        </w:tc>
        <w:tc>
          <w:tcPr>
            <w:tcW w:w="7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A40665">
            <w:pPr>
              <w:pStyle w:val="4"/>
              <w:jc w:val="center"/>
            </w:pPr>
            <w:r>
              <w:rPr>
                <w:sz w:val="24"/>
              </w:rPr>
              <w:t>规格型号</w:t>
            </w:r>
          </w:p>
        </w:tc>
        <w:tc>
          <w:tcPr>
            <w:tcW w:w="6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DA50F4">
            <w:pPr>
              <w:pStyle w:val="4"/>
              <w:jc w:val="center"/>
            </w:pPr>
            <w:r>
              <w:rPr>
                <w:sz w:val="24"/>
              </w:rPr>
              <w:t>单位</w:t>
            </w:r>
          </w:p>
        </w:tc>
        <w:tc>
          <w:tcPr>
            <w:tcW w:w="6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222EDD">
            <w:pPr>
              <w:pStyle w:val="4"/>
              <w:jc w:val="center"/>
            </w:pPr>
            <w:r>
              <w:rPr>
                <w:sz w:val="24"/>
              </w:rPr>
              <w:t>数量</w:t>
            </w:r>
          </w:p>
        </w:tc>
        <w:tc>
          <w:tcPr>
            <w:tcW w:w="8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933648">
            <w:pPr>
              <w:pStyle w:val="4"/>
              <w:jc w:val="center"/>
            </w:pPr>
            <w:r>
              <w:rPr>
                <w:sz w:val="24"/>
              </w:rPr>
              <w:t>含税单价（元）</w:t>
            </w:r>
          </w:p>
        </w:tc>
        <w:tc>
          <w:tcPr>
            <w:tcW w:w="9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510AE1">
            <w:pPr>
              <w:pStyle w:val="4"/>
              <w:jc w:val="center"/>
            </w:pPr>
            <w:r>
              <w:rPr>
                <w:sz w:val="24"/>
              </w:rPr>
              <w:t>含税</w:t>
            </w:r>
          </w:p>
          <w:p w14:paraId="5C7CD703">
            <w:pPr>
              <w:pStyle w:val="4"/>
              <w:jc w:val="center"/>
            </w:pPr>
            <w:r>
              <w:rPr>
                <w:sz w:val="24"/>
              </w:rPr>
              <w:t>金额（元）</w:t>
            </w:r>
          </w:p>
        </w:tc>
        <w:tc>
          <w:tcPr>
            <w:tcW w:w="14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137730">
            <w:pPr>
              <w:pStyle w:val="4"/>
              <w:jc w:val="center"/>
            </w:pPr>
            <w:r>
              <w:rPr>
                <w:sz w:val="24"/>
              </w:rPr>
              <w:t>主要技术</w:t>
            </w:r>
          </w:p>
          <w:p w14:paraId="30AC5B24">
            <w:pPr>
              <w:pStyle w:val="4"/>
              <w:jc w:val="center"/>
            </w:pPr>
            <w:r>
              <w:rPr>
                <w:sz w:val="24"/>
              </w:rPr>
              <w:t>指标</w:t>
            </w:r>
          </w:p>
        </w:tc>
        <w:tc>
          <w:tcPr>
            <w:tcW w:w="8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EE15FB">
            <w:pPr>
              <w:pStyle w:val="4"/>
              <w:jc w:val="center"/>
            </w:pPr>
            <w:r>
              <w:rPr>
                <w:sz w:val="24"/>
              </w:rPr>
              <w:t>备注</w:t>
            </w:r>
          </w:p>
        </w:tc>
      </w:tr>
      <w:tr w14:paraId="5B672B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D2A54">
            <w:pPr>
              <w:pStyle w:val="4"/>
              <w:jc w:val="center"/>
            </w:pPr>
            <w:r>
              <w:rPr>
                <w:sz w:val="24"/>
              </w:rPr>
              <w:t>1</w:t>
            </w:r>
          </w:p>
        </w:tc>
        <w:tc>
          <w:tcPr>
            <w:tcW w:w="1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B3081C">
            <w:pPr>
              <w:pStyle w:val="4"/>
              <w:jc w:val="center"/>
            </w:pPr>
          </w:p>
        </w:tc>
        <w:tc>
          <w:tcPr>
            <w:tcW w:w="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1372D"/>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E3C54"/>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5C453"/>
        </w:tc>
        <w:tc>
          <w:tcPr>
            <w:tcW w:w="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E5133"/>
        </w:tc>
        <w:tc>
          <w:tcPr>
            <w:tcW w:w="9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0E49C"/>
        </w:tc>
        <w:tc>
          <w:tcPr>
            <w:tcW w:w="14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72738"/>
        </w:tc>
        <w:tc>
          <w:tcPr>
            <w:tcW w:w="8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20C3E"/>
        </w:tc>
      </w:tr>
      <w:tr w14:paraId="6F7E51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05EC15">
            <w:pPr>
              <w:pStyle w:val="4"/>
              <w:jc w:val="center"/>
            </w:pPr>
            <w:r>
              <w:rPr>
                <w:sz w:val="24"/>
              </w:rPr>
              <w:t>2</w:t>
            </w:r>
          </w:p>
        </w:tc>
        <w:tc>
          <w:tcPr>
            <w:tcW w:w="1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4C5C59">
            <w:pPr>
              <w:pStyle w:val="4"/>
              <w:jc w:val="center"/>
            </w:pPr>
          </w:p>
        </w:tc>
        <w:tc>
          <w:tcPr>
            <w:tcW w:w="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E4C9F9"/>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F7CF32"/>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75ED22"/>
        </w:tc>
        <w:tc>
          <w:tcPr>
            <w:tcW w:w="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2B449"/>
        </w:tc>
        <w:tc>
          <w:tcPr>
            <w:tcW w:w="9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4700EF"/>
        </w:tc>
        <w:tc>
          <w:tcPr>
            <w:tcW w:w="14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B1E8B"/>
        </w:tc>
        <w:tc>
          <w:tcPr>
            <w:tcW w:w="8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B1847"/>
        </w:tc>
      </w:tr>
      <w:tr w14:paraId="14D688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3BD649">
            <w:pPr>
              <w:pStyle w:val="4"/>
              <w:jc w:val="center"/>
            </w:pPr>
            <w:r>
              <w:rPr>
                <w:sz w:val="24"/>
              </w:rPr>
              <w:t>3</w:t>
            </w:r>
          </w:p>
        </w:tc>
        <w:tc>
          <w:tcPr>
            <w:tcW w:w="1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497A3">
            <w:pPr>
              <w:pStyle w:val="4"/>
              <w:jc w:val="center"/>
            </w:pPr>
          </w:p>
        </w:tc>
        <w:tc>
          <w:tcPr>
            <w:tcW w:w="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5169DC"/>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5BB76"/>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FF3279"/>
        </w:tc>
        <w:tc>
          <w:tcPr>
            <w:tcW w:w="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B54DB9"/>
        </w:tc>
        <w:tc>
          <w:tcPr>
            <w:tcW w:w="9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74C7A"/>
        </w:tc>
        <w:tc>
          <w:tcPr>
            <w:tcW w:w="14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D15B5"/>
        </w:tc>
        <w:tc>
          <w:tcPr>
            <w:tcW w:w="8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F5B56"/>
        </w:tc>
      </w:tr>
      <w:tr w14:paraId="02D8B0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C9301">
            <w:pPr>
              <w:pStyle w:val="4"/>
              <w:jc w:val="center"/>
            </w:pPr>
            <w:r>
              <w:rPr>
                <w:sz w:val="24"/>
              </w:rPr>
              <w:t>5</w:t>
            </w:r>
          </w:p>
        </w:tc>
        <w:tc>
          <w:tcPr>
            <w:tcW w:w="1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070B8E">
            <w:pPr>
              <w:pStyle w:val="4"/>
              <w:jc w:val="center"/>
            </w:pPr>
          </w:p>
        </w:tc>
        <w:tc>
          <w:tcPr>
            <w:tcW w:w="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348CB"/>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01B6A0"/>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E5FDE"/>
        </w:tc>
        <w:tc>
          <w:tcPr>
            <w:tcW w:w="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61C2B"/>
        </w:tc>
        <w:tc>
          <w:tcPr>
            <w:tcW w:w="9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90C78"/>
        </w:tc>
        <w:tc>
          <w:tcPr>
            <w:tcW w:w="14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180C5"/>
        </w:tc>
        <w:tc>
          <w:tcPr>
            <w:tcW w:w="8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D16767"/>
        </w:tc>
      </w:tr>
      <w:tr w14:paraId="1A7EB6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91900">
            <w:pPr>
              <w:pStyle w:val="4"/>
              <w:jc w:val="center"/>
            </w:pPr>
            <w:r>
              <w:rPr>
                <w:sz w:val="24"/>
              </w:rPr>
              <w:t>6</w:t>
            </w:r>
          </w:p>
        </w:tc>
        <w:tc>
          <w:tcPr>
            <w:tcW w:w="13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AFD25">
            <w:pPr>
              <w:pStyle w:val="4"/>
              <w:jc w:val="center"/>
            </w:pPr>
          </w:p>
        </w:tc>
        <w:tc>
          <w:tcPr>
            <w:tcW w:w="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1E1FD5"/>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B2596C"/>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EA7689"/>
        </w:tc>
        <w:tc>
          <w:tcPr>
            <w:tcW w:w="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A3A77"/>
        </w:tc>
        <w:tc>
          <w:tcPr>
            <w:tcW w:w="9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7BA031"/>
        </w:tc>
        <w:tc>
          <w:tcPr>
            <w:tcW w:w="14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C9C7A8"/>
        </w:tc>
        <w:tc>
          <w:tcPr>
            <w:tcW w:w="8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5AD2DF"/>
        </w:tc>
      </w:tr>
      <w:tr w14:paraId="140DD4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F230C">
            <w:pPr>
              <w:pStyle w:val="4"/>
              <w:jc w:val="center"/>
            </w:pPr>
            <w:r>
              <w:rPr>
                <w:sz w:val="24"/>
              </w:rPr>
              <w:t>合计合同总金额</w:t>
            </w:r>
          </w:p>
        </w:tc>
        <w:tc>
          <w:tcPr>
            <w:tcW w:w="5438"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46747">
            <w:pPr>
              <w:pStyle w:val="4"/>
            </w:pPr>
            <w:r>
              <w:rPr>
                <w:sz w:val="24"/>
              </w:rPr>
              <w:t>大写：</w:t>
            </w:r>
            <w:r>
              <w:rPr>
                <w:sz w:val="19"/>
                <w:u w:val="single"/>
              </w:rPr>
              <w:t xml:space="preserve">                                  </w:t>
            </w:r>
            <w:r>
              <w:rPr>
                <w:sz w:val="24"/>
              </w:rPr>
              <w:t>元整</w:t>
            </w:r>
          </w:p>
          <w:p w14:paraId="4BED8040">
            <w:pPr>
              <w:pStyle w:val="4"/>
            </w:pPr>
            <w:r>
              <w:rPr>
                <w:sz w:val="24"/>
              </w:rPr>
              <w:t>（小写：                                  ）</w:t>
            </w:r>
          </w:p>
        </w:tc>
      </w:tr>
      <w:tr w14:paraId="059E1C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000D9">
            <w:pPr>
              <w:pStyle w:val="4"/>
              <w:jc w:val="center"/>
            </w:pPr>
            <w:r>
              <w:rPr>
                <w:sz w:val="24"/>
              </w:rPr>
              <w:t>以上价格含税且含设备费、技术设计费、包装费、随机零配件费、标配工具费、卸货运输费、运输保险费、调试费、人员培训费、售后服务费、各项税费、人工费及合同实施过程中不可预见费用等。</w:t>
            </w:r>
          </w:p>
        </w:tc>
      </w:tr>
    </w:tbl>
    <w:p w14:paraId="60488E11">
      <w:pPr>
        <w:pStyle w:val="4"/>
        <w:jc w:val="both"/>
      </w:pPr>
      <w:r>
        <w:rPr>
          <w:sz w:val="24"/>
        </w:rPr>
        <w:t>注：货物名称内容必须与投标文件中货物名称内容一致。</w:t>
      </w:r>
    </w:p>
    <w:p w14:paraId="117CF62C">
      <w:pPr>
        <w:pStyle w:val="4"/>
        <w:jc w:val="both"/>
        <w:outlineLvl w:val="2"/>
      </w:pPr>
      <w:r>
        <w:rPr>
          <w:b/>
          <w:sz w:val="24"/>
        </w:rPr>
        <w:t>第二条：合同价款</w:t>
      </w:r>
    </w:p>
    <w:p w14:paraId="2DD82BCA">
      <w:pPr>
        <w:pStyle w:val="4"/>
        <w:jc w:val="both"/>
      </w:pPr>
      <w:r>
        <w:rPr>
          <w:sz w:val="24"/>
        </w:rPr>
        <w:t>本合同以人民币为报价及结算货币，除非合同三方另有约定。</w:t>
      </w:r>
    </w:p>
    <w:p w14:paraId="1FB765A3">
      <w:pPr>
        <w:pStyle w:val="4"/>
        <w:jc w:val="both"/>
      </w:pPr>
      <w:r>
        <w:rPr>
          <w:sz w:val="24"/>
        </w:rPr>
        <w:t>合同金额为（大写）：</w:t>
      </w:r>
      <w:r>
        <w:rPr>
          <w:sz w:val="21"/>
          <w:u w:val="single"/>
        </w:rPr>
        <w:t xml:space="preserve">                                           </w:t>
      </w:r>
    </w:p>
    <w:p w14:paraId="4159F22F">
      <w:pPr>
        <w:pStyle w:val="4"/>
        <w:jc w:val="both"/>
      </w:pPr>
      <w:r>
        <w:rPr>
          <w:sz w:val="24"/>
        </w:rPr>
        <w:t>人民币元（￥</w:t>
      </w:r>
      <w:r>
        <w:rPr>
          <w:sz w:val="21"/>
          <w:u w:val="single"/>
        </w:rPr>
        <w:t xml:space="preserve">                                                </w:t>
      </w:r>
      <w:r>
        <w:rPr>
          <w:sz w:val="24"/>
        </w:rPr>
        <w:t>）</w:t>
      </w:r>
    </w:p>
    <w:p w14:paraId="24D30558">
      <w:pPr>
        <w:pStyle w:val="4"/>
        <w:jc w:val="both"/>
        <w:outlineLvl w:val="2"/>
      </w:pPr>
      <w:r>
        <w:rPr>
          <w:b/>
          <w:sz w:val="24"/>
        </w:rPr>
        <w:t>第三条：产品的交货时间、地点和运输</w:t>
      </w:r>
    </w:p>
    <w:p w14:paraId="22533E0A">
      <w:pPr>
        <w:pStyle w:val="4"/>
        <w:ind w:firstLine="420"/>
        <w:jc w:val="both"/>
      </w:pPr>
      <w:r>
        <w:rPr>
          <w:sz w:val="24"/>
        </w:rPr>
        <w:t>1.合同签署生效并接到甲方通知后60个工作日内将全部产品提供至项目安装现场；经初验合格并同意安装后30个工作日内安装完毕并验收合格交付使用。实际提供时间如有变动，以甲方2（代建单位）通知为准。</w:t>
      </w:r>
    </w:p>
    <w:p w14:paraId="7A2F5788">
      <w:pPr>
        <w:pStyle w:val="4"/>
        <w:ind w:firstLine="420"/>
        <w:jc w:val="both"/>
      </w:pPr>
      <w:r>
        <w:rPr>
          <w:sz w:val="24"/>
        </w:rPr>
        <w:t>2.地点：全部产品提供至广东省农业质量安全检测中心项目现场，安装于楼内指定的实验室内。地址：广东省广州市天河区龙湖路84号。</w:t>
      </w:r>
    </w:p>
    <w:p w14:paraId="1EF03CED">
      <w:pPr>
        <w:pStyle w:val="4"/>
        <w:ind w:firstLine="420"/>
        <w:jc w:val="both"/>
      </w:pPr>
      <w:r>
        <w:rPr>
          <w:sz w:val="24"/>
        </w:rPr>
        <w:t>3.包装：乙方所供货物必须为制造商原厂包装，包装质量符合国家相关标准及政策要求。全部设备均应有良好的防湿、防锈、防潮、防雨、防腐及防碰撞的措施，但凡由于包装不良造成的损失和由此产生的费用均由乙方承担。货物要求在进场初验前不得拆封，否则甲方有权拒绝初验，并要求清退出场。</w:t>
      </w:r>
    </w:p>
    <w:p w14:paraId="790CBCBD">
      <w:pPr>
        <w:pStyle w:val="4"/>
        <w:ind w:firstLine="420"/>
        <w:jc w:val="both"/>
      </w:pPr>
      <w:r>
        <w:rPr>
          <w:sz w:val="24"/>
        </w:rPr>
        <w:t>4.运输：乙方根据采购人指定的安装地点，负责将货物材料运送到现场，在此过程中的全部运输（包括但不限于装卸车、货物现场的搬运）所产生的全部费用已包含在合同金额中。</w:t>
      </w:r>
    </w:p>
    <w:p w14:paraId="54A1B197">
      <w:pPr>
        <w:pStyle w:val="4"/>
        <w:ind w:firstLine="420"/>
        <w:jc w:val="both"/>
      </w:pPr>
      <w:r>
        <w:rPr>
          <w:sz w:val="24"/>
        </w:rPr>
        <w:t>5.装卸：各种货物，必须提供装箱清单，按装箱清单验收货物（如所供货物为境外货物，还需按采购人要求提供相应的报关单据进行核验）。</w:t>
      </w:r>
    </w:p>
    <w:p w14:paraId="7D4836B4">
      <w:pPr>
        <w:pStyle w:val="4"/>
        <w:jc w:val="both"/>
        <w:outlineLvl w:val="2"/>
      </w:pPr>
      <w:r>
        <w:rPr>
          <w:b/>
          <w:sz w:val="24"/>
        </w:rPr>
        <w:t>第四条：付款方式</w:t>
      </w:r>
    </w:p>
    <w:p w14:paraId="581AA2A5">
      <w:pPr>
        <w:pStyle w:val="4"/>
        <w:ind w:firstLine="480"/>
        <w:jc w:val="both"/>
      </w:pPr>
      <w:r>
        <w:rPr>
          <w:sz w:val="24"/>
        </w:rPr>
        <w:t>1.预付款：合同金额的70%。签订合同后15个日历日内，乙方向甲方2（代建单位）提供合同总额的70%预付款保函（预付款保函有效期不低于12个月）及等额增值税发票，甲方2（代建单位）收到上述保函和发票后15个工作日内支付等额预付款给乙方。</w:t>
      </w:r>
    </w:p>
    <w:p w14:paraId="16D51294">
      <w:pPr>
        <w:pStyle w:val="4"/>
        <w:ind w:firstLine="480"/>
        <w:jc w:val="both"/>
      </w:pPr>
      <w:r>
        <w:rPr>
          <w:sz w:val="24"/>
        </w:rPr>
        <w:t>2.</w:t>
      </w:r>
      <w:r>
        <w:rPr>
          <w:sz w:val="21"/>
        </w:rPr>
        <w:t xml:space="preserve"> </w:t>
      </w:r>
      <w:r>
        <w:rPr>
          <w:sz w:val="24"/>
        </w:rPr>
        <w:t>进度款:合同金额的25%。乙方按约定时间内送货到达指定地点，经甲方2(代建单位)、使用单位和乙方共同完成进场初验，全部货物安装且调试完毕竣工验收合格后，乙方即可向甲方2(代建单位)申请支付合同价款的25%，甲方2(代建单位)收到申请和对应发票后15个工作日支付给乙方，同时甲方2（代建单位）将预付款保函退回乙方，由乙方自行与保函开具机构办理相关解除手续。</w:t>
      </w:r>
    </w:p>
    <w:p w14:paraId="23F47B05">
      <w:pPr>
        <w:pStyle w:val="4"/>
        <w:ind w:firstLine="480"/>
        <w:jc w:val="both"/>
      </w:pPr>
      <w:r>
        <w:rPr>
          <w:sz w:val="24"/>
        </w:rPr>
        <w:t>3.合同结算:合同金额的5%。完成试运行、移交手续后乙方即可向甲方2(代建单位)提出合同结算。甲方2(代建单位)按照该项目合同结算相关程序及时进行结算。</w:t>
      </w:r>
    </w:p>
    <w:p w14:paraId="23FB7804">
      <w:pPr>
        <w:pStyle w:val="4"/>
        <w:ind w:firstLine="480"/>
        <w:jc w:val="both"/>
      </w:pPr>
      <w:r>
        <w:rPr>
          <w:sz w:val="24"/>
        </w:rPr>
        <w:t>【注：如为与中小企业签订合同的，费用的支付按以下方式进行调整。</w:t>
      </w:r>
    </w:p>
    <w:p w14:paraId="6D5DCB8B">
      <w:pPr>
        <w:pStyle w:val="4"/>
        <w:ind w:firstLine="480"/>
        <w:jc w:val="both"/>
      </w:pPr>
      <w:r>
        <w:rPr>
          <w:sz w:val="24"/>
        </w:rPr>
        <w:t>1.预付款：合同金额的70%。乙方收到中标通知书后，在20日内向甲方2（代建单位）提供合同总额的70%预付款保函（预付款保函有效期不低于12个月）及等额增值税发票，甲方2（代建单位）收到上述保函和发票后10个工作日内支付等额预付款给乙方。</w:t>
      </w:r>
    </w:p>
    <w:p w14:paraId="5ABBE97D">
      <w:pPr>
        <w:pStyle w:val="4"/>
        <w:ind w:firstLine="480"/>
        <w:jc w:val="both"/>
      </w:pPr>
      <w:r>
        <w:rPr>
          <w:sz w:val="24"/>
        </w:rPr>
        <w:t>2.</w:t>
      </w:r>
      <w:r>
        <w:rPr>
          <w:sz w:val="21"/>
        </w:rPr>
        <w:t xml:space="preserve"> </w:t>
      </w:r>
      <w:r>
        <w:rPr>
          <w:sz w:val="24"/>
        </w:rPr>
        <w:t>进度款:合同金额的25%。乙方按约定时间内送货到达指定地点，经甲方2(代建单位)、使用单位和乙方共同完成进场初验，全部货物安装且调试完毕竣工验收合格后，乙方即可向甲方2(代建单位)申请支付合同价款的25%，甲方2(代建单位)收到申请和对应发票后15个工作日支付给乙方，同时甲方2（代建单位）将预付款保函退回乙方，由乙方自行与保函开具机构办理相关解除手续。</w:t>
      </w:r>
    </w:p>
    <w:p w14:paraId="392DA04E">
      <w:pPr>
        <w:pStyle w:val="4"/>
        <w:ind w:firstLine="480"/>
        <w:jc w:val="both"/>
      </w:pPr>
      <w:r>
        <w:rPr>
          <w:sz w:val="24"/>
        </w:rPr>
        <w:t>3.合同结算:合同金额的5%。完成试运行、移交手续后乙方即可向甲方2(代建单位)提出合同结算。甲方2(代建单位)按照该项目合同结算相关程序及时进行结算。】</w:t>
      </w:r>
    </w:p>
    <w:p w14:paraId="7063D0A9">
      <w:pPr>
        <w:pStyle w:val="4"/>
        <w:ind w:firstLine="480"/>
        <w:jc w:val="both"/>
      </w:pPr>
      <w:r>
        <w:rPr>
          <w:sz w:val="24"/>
        </w:rPr>
        <w:t>若按规定需政府相关部门审核结算的应报相关部门审定，并以政府相关部门最终审定的结算价为准。</w:t>
      </w:r>
    </w:p>
    <w:p w14:paraId="6BF53296">
      <w:pPr>
        <w:pStyle w:val="4"/>
        <w:ind w:firstLine="480"/>
        <w:jc w:val="both"/>
      </w:pPr>
      <w:r>
        <w:rPr>
          <w:sz w:val="24"/>
        </w:rPr>
        <w:t>4. 甲方2（代建单位）支付的费用已包括乙方履行合同所需的所有支出，乙方办理款项申请时开具有效合法发票（税金由乙方自理），并按甲方2（代建单位）的要求提供款项申请资料。乙方应委派专人负责跟进款项支付呈批过程的相关事务。</w:t>
      </w:r>
    </w:p>
    <w:p w14:paraId="772A6312">
      <w:pPr>
        <w:pStyle w:val="4"/>
        <w:ind w:firstLine="480"/>
        <w:jc w:val="both"/>
      </w:pPr>
      <w:r>
        <w:rPr>
          <w:sz w:val="24"/>
        </w:rPr>
        <w:t>5.上述所有的支付时间不包含政府审批时间，乙方已经清楚明白本项目款项的拨付程序，并理解因政府部门审核请款手续对时间等方面的影响。故非甲方1、甲方2（代建单位）原因造成的款项支付拖延，不得以甲方1、甲方2（代建单位）未付款项为由，影响合同工作任务的进度、质量和拖欠工资，不得向甲方1、甲方2（代建单位）要求计付拖延款项期间的利息及因此导致的其他损失。</w:t>
      </w:r>
    </w:p>
    <w:p w14:paraId="15923500">
      <w:pPr>
        <w:pStyle w:val="4"/>
        <w:ind w:firstLine="480"/>
        <w:jc w:val="both"/>
      </w:pPr>
      <w:r>
        <w:rPr>
          <w:sz w:val="24"/>
        </w:rPr>
        <w:t>6.乙方收款账户信息：</w:t>
      </w:r>
    </w:p>
    <w:p w14:paraId="34841F66">
      <w:pPr>
        <w:pStyle w:val="4"/>
        <w:jc w:val="both"/>
      </w:pPr>
      <w:r>
        <w:rPr>
          <w:sz w:val="24"/>
        </w:rPr>
        <w:t>户名：</w:t>
      </w:r>
    </w:p>
    <w:p w14:paraId="09B9AEFC">
      <w:pPr>
        <w:pStyle w:val="4"/>
        <w:jc w:val="both"/>
      </w:pPr>
      <w:r>
        <w:rPr>
          <w:sz w:val="24"/>
        </w:rPr>
        <w:t>账号：</w:t>
      </w:r>
    </w:p>
    <w:p w14:paraId="2E27C27F">
      <w:pPr>
        <w:pStyle w:val="4"/>
        <w:jc w:val="both"/>
      </w:pPr>
      <w:r>
        <w:rPr>
          <w:sz w:val="24"/>
        </w:rPr>
        <w:t>开户行：</w:t>
      </w:r>
    </w:p>
    <w:p w14:paraId="1CBFA4D3">
      <w:pPr>
        <w:pStyle w:val="4"/>
        <w:ind w:firstLine="480"/>
        <w:jc w:val="both"/>
        <w:outlineLvl w:val="2"/>
      </w:pPr>
      <w:r>
        <w:rPr>
          <w:b/>
          <w:sz w:val="21"/>
        </w:rPr>
        <w:t>第五条：</w:t>
      </w:r>
      <w:r>
        <w:rPr>
          <w:b/>
          <w:sz w:val="24"/>
        </w:rPr>
        <w:t>设备技术标准及设备要求</w:t>
      </w:r>
    </w:p>
    <w:p w14:paraId="1425BCDF">
      <w:pPr>
        <w:pStyle w:val="4"/>
        <w:ind w:firstLine="480"/>
        <w:jc w:val="both"/>
      </w:pPr>
      <w:r>
        <w:rPr>
          <w:sz w:val="24"/>
        </w:rPr>
        <w:t>1.设备的技术标准（包括质量要求），按下列顺序执行，若有特殊要求的，则按合同三方在合同或招标文件中约定的技术条件、样品或补充的技术要求执行：</w:t>
      </w:r>
    </w:p>
    <w:p w14:paraId="4238503D">
      <w:pPr>
        <w:pStyle w:val="4"/>
        <w:jc w:val="both"/>
      </w:pPr>
      <w:r>
        <w:rPr>
          <w:sz w:val="24"/>
        </w:rPr>
        <w:t>（1）按国家标准执行；</w:t>
      </w:r>
    </w:p>
    <w:p w14:paraId="3219A5E8">
      <w:pPr>
        <w:pStyle w:val="4"/>
        <w:jc w:val="both"/>
      </w:pPr>
      <w:r>
        <w:rPr>
          <w:sz w:val="24"/>
        </w:rPr>
        <w:t>（2）按国家部委颁布的标准执行；</w:t>
      </w:r>
    </w:p>
    <w:p w14:paraId="49CCE4D5">
      <w:pPr>
        <w:pStyle w:val="4"/>
        <w:jc w:val="both"/>
      </w:pPr>
      <w:r>
        <w:rPr>
          <w:sz w:val="24"/>
        </w:rPr>
        <w:t>（3）按企业标准执行。</w:t>
      </w:r>
    </w:p>
    <w:p w14:paraId="282F0655">
      <w:pPr>
        <w:pStyle w:val="4"/>
        <w:ind w:firstLine="480"/>
        <w:jc w:val="both"/>
      </w:pPr>
      <w:r>
        <w:rPr>
          <w:sz w:val="24"/>
        </w:rPr>
        <w:t>2.设备为本次招标前原制造商制造的非淘汰类全新产品。整机无污染，无侵权行为、表面无划损、无任何缺陷隐患，在中国境内可依常规安全合法使用。设备为原厂商未启封全新包装，具出厂合格证，序列号、包装箱号与出厂批号一致，并可追索查阅。应附关键主机设备的用户手册、保修手册、有关单证资料及配备件、随机工具等。</w:t>
      </w:r>
    </w:p>
    <w:p w14:paraId="729677AD">
      <w:pPr>
        <w:pStyle w:val="4"/>
        <w:ind w:firstLine="480"/>
        <w:jc w:val="both"/>
      </w:pPr>
      <w:r>
        <w:rPr>
          <w:sz w:val="24"/>
        </w:rPr>
        <w:t>3.乙方保证本合同项下产品为原厂家全新生产。如甲方1、甲方2（代建单位）及使用单位广东省农业农村厅所属单位广东省农产品质量安全中心（广东省绿色食品发展中心）在使用产品过程中发现产品非全新产品，有权退货，要求乙方返还已付合同款并按本合同约定承担违约责任。</w:t>
      </w:r>
    </w:p>
    <w:p w14:paraId="75179AC0">
      <w:pPr>
        <w:pStyle w:val="4"/>
        <w:ind w:firstLine="480"/>
        <w:jc w:val="both"/>
      </w:pPr>
      <w:r>
        <w:rPr>
          <w:sz w:val="24"/>
        </w:rPr>
        <w:t>4、乙方所提供合同内设备应保证产品内外包装完好无损，若不能达到要求，甲方1、甲方2（代建单位）有权要求乙方立即更换合格产品直至解除合同。由此带来的一切损失由乙方负责。</w:t>
      </w:r>
    </w:p>
    <w:p w14:paraId="635761B6">
      <w:pPr>
        <w:pStyle w:val="4"/>
        <w:jc w:val="both"/>
        <w:outlineLvl w:val="2"/>
      </w:pPr>
      <w:r>
        <w:rPr>
          <w:b/>
          <w:sz w:val="24"/>
        </w:rPr>
        <w:t>第六条：竣工验收移交</w:t>
      </w:r>
    </w:p>
    <w:p w14:paraId="187096FB">
      <w:pPr>
        <w:pStyle w:val="4"/>
        <w:ind w:firstLine="480"/>
        <w:jc w:val="both"/>
      </w:pPr>
      <w:r>
        <w:rPr>
          <w:sz w:val="24"/>
        </w:rPr>
        <w:t>1.进场初验：货品运输至项目现场后，由使用单位广东省农业农村厅所属单位广东省农产品质量安全中心（广东省绿色食品发展中心）、甲方2（代建单位）组织乙方共同进行进场初验，主要依据招标文件的响应要求、投标文件的各项响应指标和响应承诺、相关规范、标准，从货品的品牌、型号、规格、数量、包装、外形颜色观感、配件附件清单数量等方面进行初验。对初验不合格的货品，应当即清退回；初验合格的，三方签署初验合格同意安装手续资料后，乙方方可进入安装工序。本合同下提供的设备在制造、购置、运输及交货过程中的丢失或损坏, 乙方应负责进行全面保险并承担保费。</w:t>
      </w:r>
    </w:p>
    <w:p w14:paraId="4C3A19AE">
      <w:pPr>
        <w:pStyle w:val="4"/>
        <w:ind w:firstLine="480"/>
        <w:jc w:val="both"/>
      </w:pPr>
      <w:r>
        <w:rPr>
          <w:sz w:val="24"/>
        </w:rPr>
        <w:t>2.竣工验收：乙方按照采购合同、招标文件要求、投标文件的各项响应指标和响应承诺、各类货品对应的国家规范、行业标准进行安装、调试、试运行并经自验达到标准要求后，向甲方2（代建单位）提出竣工验收申请。甲方2（代建单位）组织成立验收小组（包括使用单位广东省农业农村厅所属单位广东省农产品质量安全中心（广东省绿色食品发展中心）、乙方以及使用单位认为必要时邀请的相关专业人员或专家团队）共同进行竣工验收。依据合同约定的货物数量和质量、招标文件的响应要求、投标文件的各项响应指标和响应承诺、对应的国家规范、行业标准、安装调试结论、配置参数、配件附件清单数量等方面验收。验收合格后共同签署完整的验收合格证明文件并出具验收书。验收标准依次序对照适用标准为：①符合中华人民共和国国家安全质量标准、环保标准或行业标准；②符合招标文件和乙方投标文件的要求。</w:t>
      </w:r>
    </w:p>
    <w:p w14:paraId="72FFEB86">
      <w:pPr>
        <w:pStyle w:val="4"/>
        <w:ind w:firstLine="480"/>
        <w:jc w:val="both"/>
      </w:pPr>
      <w:r>
        <w:rPr>
          <w:sz w:val="24"/>
        </w:rPr>
        <w:t>3.试运行：试运行期为自竣工验收合格之日起往后15天，期间乙方应派专业技术人员现场培训、指导使用单位工作人员对每台货品进行操作试运行。试运行结束后，各项技术性能指标符合用户需求，使用单位、甲方2（代建单位）、乙方共同签署试运行合格文件。</w:t>
      </w:r>
    </w:p>
    <w:p w14:paraId="6138DF34">
      <w:pPr>
        <w:pStyle w:val="4"/>
        <w:ind w:firstLine="480"/>
        <w:jc w:val="both"/>
      </w:pPr>
      <w:r>
        <w:rPr>
          <w:sz w:val="24"/>
        </w:rPr>
        <w:t>4.移交：试运行结束后90天内，乙方应将货物的用户手册、保修手册、使用操作及安全须知、有关单证资料及配备件、随机工具等列具详细的货品移交清单，向广东省农业农村厅完成移交；并与广东省农业农村厅、甲方2（代建单位）共同签署三方实物移交清单；同时乙方完成移交安装施工管理资料一式三份（使用单位一份、甲方2（代建单位）两份）。货品移交清单包括但不限于：货物的用户手册、保修手册、使用操作及安全须知、随机配件、随机工具、发票原件、质保卡、使用说明书、设备总装配图、出厂检验报告、质量合格证等。</w:t>
      </w:r>
    </w:p>
    <w:p w14:paraId="00416B62">
      <w:pPr>
        <w:pStyle w:val="4"/>
        <w:ind w:firstLine="480"/>
        <w:jc w:val="both"/>
      </w:pPr>
      <w:r>
        <w:rPr>
          <w:sz w:val="24"/>
        </w:rPr>
        <w:t>5.保管责任：所有货品从进场初验到正式完成移交前的保管、保护、维护责任完全由乙方负责，完成实物移交和资料移交后保管保护责任由使用单位承担。</w:t>
      </w:r>
    </w:p>
    <w:p w14:paraId="7AD93811">
      <w:pPr>
        <w:pStyle w:val="4"/>
        <w:ind w:firstLine="480"/>
        <w:jc w:val="both"/>
      </w:pPr>
      <w:r>
        <w:rPr>
          <w:sz w:val="24"/>
        </w:rPr>
        <w:t>6.保修时点：自全部货物验收合格之日起，乙方开始对全部货品履行保修义务。</w:t>
      </w:r>
    </w:p>
    <w:p w14:paraId="089607FB">
      <w:pPr>
        <w:pStyle w:val="4"/>
        <w:ind w:firstLine="480"/>
        <w:jc w:val="both"/>
      </w:pPr>
      <w:r>
        <w:rPr>
          <w:sz w:val="24"/>
        </w:rPr>
        <w:t>7.所有货品的验收移交并不免除乙方对合同产品质量应当承担的责任，如果使用单位在使用中发现因合同产品在设计、安装、制造、材料、工艺等方面的缺陷导致的任何质量问题，或因其自身特点导致使用单位无法在验收当时发现其质量、设计、安装、制造、材料、工艺等缺陷，则使用单位应享有合理的适用或测试使用期间，如在该期间内发现上述产品问题，则乙方应无条件为使用单位提供换货或退货处理，在此种情况下乙方不得以已签收为由提出抗辩。</w:t>
      </w:r>
    </w:p>
    <w:p w14:paraId="0B876C70">
      <w:pPr>
        <w:pStyle w:val="4"/>
        <w:ind w:firstLine="480"/>
        <w:jc w:val="both"/>
      </w:pPr>
      <w:r>
        <w:rPr>
          <w:sz w:val="24"/>
        </w:rPr>
        <w:t>8.验收的特殊要求：无</w:t>
      </w:r>
    </w:p>
    <w:p w14:paraId="3ED27392">
      <w:pPr>
        <w:pStyle w:val="4"/>
        <w:ind w:firstLine="480"/>
        <w:jc w:val="both"/>
      </w:pPr>
      <w:r>
        <w:rPr>
          <w:sz w:val="24"/>
        </w:rPr>
        <w:t>9.验收过程中如产生争议，乙丙双方应采取有效措施保护现场，并通过协商解决，协商不成的按本合同相关规定执行。</w:t>
      </w:r>
    </w:p>
    <w:p w14:paraId="094F8C28">
      <w:pPr>
        <w:pStyle w:val="4"/>
        <w:jc w:val="both"/>
        <w:outlineLvl w:val="2"/>
      </w:pPr>
      <w:r>
        <w:rPr>
          <w:b/>
          <w:sz w:val="24"/>
        </w:rPr>
        <w:t>第七条：安装与调试</w:t>
      </w:r>
    </w:p>
    <w:p w14:paraId="475BE0CF">
      <w:pPr>
        <w:pStyle w:val="4"/>
        <w:ind w:firstLine="480"/>
        <w:jc w:val="left"/>
      </w:pPr>
      <w:r>
        <w:rPr>
          <w:sz w:val="24"/>
        </w:rPr>
        <w:t>1.乙方应承诺对具有国家计量、校准标准或规程的仪器设备，仪器设备安装调试完毕后，验收前需邀请具备资质的第三方计量、校准机构对仪器设备进行现场计量或校准检测，并出具检测报告。检测结论合格将作为验收凭证之一。所产生的相关的费用，已包含在合同价内。</w:t>
      </w:r>
    </w:p>
    <w:p w14:paraId="08ABB4A4">
      <w:pPr>
        <w:pStyle w:val="4"/>
        <w:ind w:firstLine="480"/>
        <w:jc w:val="both"/>
      </w:pPr>
      <w:r>
        <w:rPr>
          <w:sz w:val="24"/>
        </w:rPr>
        <w:t>2.设备的拆箱、安装、通电、调试等项工作由乙方负责。设备应由生产厂家专业工程师负责安装、调试。设备安装前设备生产厂家工程师需与甲方2（代建单位）、使用单位实验室相关人员协调沟通确认安装准备及其他相关工作。</w:t>
      </w:r>
    </w:p>
    <w:p w14:paraId="56E30326">
      <w:pPr>
        <w:pStyle w:val="4"/>
        <w:ind w:firstLine="480"/>
        <w:jc w:val="both"/>
      </w:pPr>
      <w:r>
        <w:rPr>
          <w:sz w:val="24"/>
        </w:rPr>
        <w:t>3.安装时，所有货品的场内运输（含垂直运输）以及涉及使用楼栋类水电资源的，由乙方从甲方2（代建单位）的指定点接驳使用，费用由乙方负责。</w:t>
      </w:r>
    </w:p>
    <w:p w14:paraId="3A4A793E">
      <w:pPr>
        <w:pStyle w:val="4"/>
        <w:ind w:firstLine="480"/>
        <w:jc w:val="both"/>
      </w:pPr>
      <w:r>
        <w:rPr>
          <w:sz w:val="24"/>
        </w:rPr>
        <w:t>4.若本项目采购的设备产品等方面的配置或要求中出现不合理或不完整的问题时，乙方有责任和义务在安装前提出补充修改方案并征得甲方2（代建单位）、使用单位同意后付诸实施。</w:t>
      </w:r>
    </w:p>
    <w:p w14:paraId="408C8589">
      <w:pPr>
        <w:pStyle w:val="4"/>
        <w:ind w:firstLine="480"/>
        <w:jc w:val="both"/>
      </w:pPr>
      <w:r>
        <w:rPr>
          <w:sz w:val="24"/>
        </w:rPr>
        <w:t>5.从货品进场至安装、调试、完成移交全过程的安全由乙方负责。</w:t>
      </w:r>
    </w:p>
    <w:p w14:paraId="0408D105">
      <w:pPr>
        <w:pStyle w:val="4"/>
        <w:jc w:val="both"/>
        <w:outlineLvl w:val="2"/>
      </w:pPr>
      <w:r>
        <w:rPr>
          <w:b/>
          <w:sz w:val="24"/>
        </w:rPr>
        <w:t>第八条：质保期及售后服务要求</w:t>
      </w:r>
    </w:p>
    <w:p w14:paraId="63F042DA">
      <w:pPr>
        <w:pStyle w:val="4"/>
        <w:ind w:firstLine="480"/>
        <w:jc w:val="both"/>
      </w:pPr>
      <w:r>
        <w:rPr>
          <w:sz w:val="24"/>
        </w:rPr>
        <w:t>1.所投产品整机质保期</w:t>
      </w:r>
      <w:r>
        <w:rPr>
          <w:sz w:val="24"/>
          <w:u w:val="single"/>
        </w:rPr>
        <w:t>【  】</w:t>
      </w:r>
      <w:r>
        <w:rPr>
          <w:sz w:val="24"/>
        </w:rPr>
        <w:t>年，质保期从交付验收完成之日起计算。在质保期内乙方应提供设备维修及保养服务，一切维护费用均由乙方负责。质保期内设备本身质量出现问题或由于设备本身质量原因造成的任何损伤或损坏，投标人应及时给予免费维修或免费更换，由此引起的全部费用由乙方负责。</w:t>
      </w:r>
    </w:p>
    <w:p w14:paraId="4D86AFD6">
      <w:pPr>
        <w:pStyle w:val="4"/>
        <w:ind w:firstLine="480"/>
        <w:jc w:val="both"/>
      </w:pPr>
      <w:r>
        <w:rPr>
          <w:sz w:val="24"/>
        </w:rPr>
        <w:t>2.质保期内每年提供巡检至少2次，确保仪器正常运行。乙方须提供常设每周7天×24小时服务专线及技术支持；配备专业维修工程师，能提供及时有效的售后服务。应在24小时内对用户的服务要求作出响应，72小时内到达现场提供服务。一般问题应在两天内、重大问题应在一周内解决或提出明确解决方案。若一周内无法处理完毕，乙方必须提供相同型号设备进行临时替用，不得影响使用单位的正常工作业务。乙方在接到使用单位广东省农业农村厅所属单位广东省农产品质量安全中心（广东省绿色食品发展中心）的维修通知后，应于24小时内予以响应，72小时内到达现场提供服务，7日内处理完毕。乙方应通过电话、网络、上门现场等方式解决问题。</w:t>
      </w:r>
    </w:p>
    <w:p w14:paraId="79F251EB">
      <w:pPr>
        <w:pStyle w:val="4"/>
        <w:ind w:firstLine="480"/>
        <w:jc w:val="both"/>
      </w:pPr>
      <w:r>
        <w:rPr>
          <w:sz w:val="24"/>
        </w:rPr>
        <w:t>3.在质保期内，产品的性能和品质因设计、制造等方面存在问题而在使用或运行时出现与合同规定不符的情况，乙方应负责消除缺陷、修理和调换损坏的部件、组件和设备（包括软件和硬件），因此产生的所有费用由乙方承担。</w:t>
      </w:r>
    </w:p>
    <w:p w14:paraId="54C87DFE">
      <w:pPr>
        <w:pStyle w:val="4"/>
        <w:ind w:firstLine="480"/>
        <w:jc w:val="both"/>
      </w:pPr>
      <w:r>
        <w:rPr>
          <w:sz w:val="24"/>
        </w:rPr>
        <w:t>4.质保期内，产品出现质量问题导致影响正常运行的，乙方应及时负责免费维修，同时，乙方应及时提供备用产品给使用单位免费使用；由此给使用单位造成损失的，乙方应负责赔偿。</w:t>
      </w:r>
    </w:p>
    <w:p w14:paraId="243F0FE8">
      <w:pPr>
        <w:pStyle w:val="4"/>
        <w:ind w:firstLine="480"/>
        <w:jc w:val="both"/>
      </w:pPr>
      <w:r>
        <w:rPr>
          <w:sz w:val="24"/>
        </w:rPr>
        <w:t>5.质保期内同一产品，因质量问题经两次维修仍无法正常使用的，乙方必须在5个工作日内无条件免费予以更换同品牌、同型号和同配置的全新产品。</w:t>
      </w:r>
    </w:p>
    <w:p w14:paraId="4C647202">
      <w:pPr>
        <w:pStyle w:val="4"/>
        <w:ind w:firstLine="480"/>
        <w:jc w:val="both"/>
      </w:pPr>
      <w:r>
        <w:rPr>
          <w:sz w:val="24"/>
        </w:rPr>
        <w:t>6.乙方保证，对其所提供的产品，无任何权利瑕疵，在现在及将来都不存在侵犯任何第三方权利的情况。若有违反，乙方应对乙方因使用产品而被任何第三方向相应行政部门投诉或被提起诉讼所遭受的全部损失进行赔偿。</w:t>
      </w:r>
    </w:p>
    <w:p w14:paraId="7C96E011">
      <w:pPr>
        <w:pStyle w:val="4"/>
        <w:ind w:firstLine="480"/>
        <w:jc w:val="both"/>
      </w:pPr>
      <w:r>
        <w:rPr>
          <w:sz w:val="24"/>
        </w:rPr>
        <w:t>7.因使用乙方存在质量问题的产品而导致甲方2（代建单位）或使用单位人员伤亡、财产损失的，乙方应承担相应的法律责任和本合同规定的违约责任，并赔偿损失。</w:t>
      </w:r>
    </w:p>
    <w:p w14:paraId="2A9623AA">
      <w:pPr>
        <w:pStyle w:val="4"/>
        <w:ind w:firstLine="480"/>
        <w:jc w:val="both"/>
      </w:pPr>
      <w:r>
        <w:rPr>
          <w:sz w:val="24"/>
        </w:rPr>
        <w:t>8.设备投入使用后，采购人有检验方法开发需求时，投标人或厂家应派专职应用工程师协助采购人调试完善仪器设备参数、提供相关方法资料。</w:t>
      </w:r>
    </w:p>
    <w:p w14:paraId="26D2690B">
      <w:pPr>
        <w:pStyle w:val="4"/>
        <w:ind w:firstLine="480"/>
        <w:jc w:val="both"/>
      </w:pPr>
      <w:r>
        <w:rPr>
          <w:sz w:val="24"/>
        </w:rPr>
        <w:t>1）设备说明书：</w:t>
      </w:r>
    </w:p>
    <w:p w14:paraId="615FDE7D">
      <w:pPr>
        <w:pStyle w:val="4"/>
        <w:ind w:firstLine="480"/>
        <w:jc w:val="both"/>
      </w:pPr>
      <w:r>
        <w:rPr>
          <w:sz w:val="24"/>
        </w:rPr>
        <w:t>2）需提供设备的安装、操作手册；</w:t>
      </w:r>
    </w:p>
    <w:p w14:paraId="5B7E9B1E">
      <w:pPr>
        <w:pStyle w:val="4"/>
        <w:ind w:firstLine="480"/>
        <w:jc w:val="both"/>
      </w:pPr>
      <w:r>
        <w:rPr>
          <w:sz w:val="24"/>
        </w:rPr>
        <w:t>3）需提供设备的维修保养手册；</w:t>
      </w:r>
    </w:p>
    <w:p w14:paraId="23AE5D34">
      <w:pPr>
        <w:pStyle w:val="4"/>
        <w:ind w:firstLine="480"/>
        <w:jc w:val="both"/>
      </w:pPr>
      <w:r>
        <w:rPr>
          <w:sz w:val="24"/>
        </w:rPr>
        <w:t>4）需提供设备的工作软件说明书。</w:t>
      </w:r>
    </w:p>
    <w:p w14:paraId="154BA424">
      <w:pPr>
        <w:pStyle w:val="4"/>
        <w:ind w:firstLine="480"/>
        <w:jc w:val="both"/>
      </w:pPr>
      <w:r>
        <w:rPr>
          <w:sz w:val="24"/>
        </w:rPr>
        <w:t>9在质保期内乙方应提供系统硬件、软件升级方面的技术支持服务；质保期后，乙方承诺将提供终身售后服务；在设备使用寿命内，当控制软件在现有硬件基础上进行升级时，乙方应主动提供软件升级服务。</w:t>
      </w:r>
    </w:p>
    <w:p w14:paraId="237148C5">
      <w:pPr>
        <w:pStyle w:val="4"/>
        <w:ind w:firstLine="480"/>
        <w:jc w:val="both"/>
      </w:pPr>
      <w:r>
        <w:rPr>
          <w:sz w:val="24"/>
        </w:rPr>
        <w:t>10.若国家或生产厂家对本项目所涉及货物的质保期的规定高于本项目的要求，应按国家或生产厂家的规定执行。</w:t>
      </w:r>
    </w:p>
    <w:p w14:paraId="25A5796D">
      <w:pPr>
        <w:pStyle w:val="4"/>
        <w:jc w:val="both"/>
        <w:outlineLvl w:val="2"/>
      </w:pPr>
      <w:r>
        <w:rPr>
          <w:b/>
          <w:sz w:val="24"/>
        </w:rPr>
        <w:t>第九条：培训要求</w:t>
      </w:r>
    </w:p>
    <w:p w14:paraId="7A42271F">
      <w:pPr>
        <w:pStyle w:val="4"/>
        <w:ind w:left="15" w:right="15" w:firstLine="480"/>
        <w:jc w:val="both"/>
      </w:pPr>
      <w:r>
        <w:rPr>
          <w:color w:val="000000"/>
          <w:sz w:val="24"/>
        </w:rPr>
        <w:t>1.乙方需提供相应的免费技术培训，保证操作者完全熟悉仪器的全部功能。操作及维护培训的主要内容为货物的基本结构、性能、主要部件的构造及原理，日常使用操作、保养与管理，常见故障的排除，紧急情况的处理等。</w:t>
      </w:r>
    </w:p>
    <w:p w14:paraId="232FC82D">
      <w:pPr>
        <w:pStyle w:val="4"/>
        <w:ind w:left="15" w:right="15" w:firstLine="480"/>
        <w:jc w:val="both"/>
      </w:pPr>
      <w:r>
        <w:rPr>
          <w:color w:val="000000"/>
          <w:sz w:val="24"/>
        </w:rPr>
        <w:t>（此条款仅适用于采购包1）2.设备验收后10个工作日内，由专职工程师做现场基本操作培训及专职应用工程师上门进行软件及应用培训，内容包括仪器的技术原理、仪器操作、数据处理、仪器基本维护等。除现场培训外，需提供全二维液质仪、超高效串联质谱联用仪、四极杆飞行时间质谱仪、电感耦合等离子质谱仪在厂家实验室、培训中心等进行系统培训的名额，名额为2名，该名额已含培训费、培训期间食宿费等开支。</w:t>
      </w:r>
    </w:p>
    <w:p w14:paraId="7F5133B2">
      <w:pPr>
        <w:pStyle w:val="4"/>
        <w:ind w:left="15" w:right="15"/>
        <w:jc w:val="both"/>
        <w:outlineLvl w:val="2"/>
      </w:pPr>
      <w:r>
        <w:rPr>
          <w:b/>
          <w:sz w:val="24"/>
        </w:rPr>
        <w:t>第十条：履约保证金</w:t>
      </w:r>
    </w:p>
    <w:p w14:paraId="5C958D13">
      <w:pPr>
        <w:pStyle w:val="4"/>
        <w:ind w:firstLine="480"/>
        <w:jc w:val="both"/>
      </w:pPr>
      <w:r>
        <w:rPr>
          <w:sz w:val="24"/>
        </w:rPr>
        <w:t>1.乙方在签订采购合同后 5个日历天内，应以转账、支票、汇票、本票、保函等非现金形式向甲方2（代建单位）提交履约保证金，履约保证金金额为合同总价款的5%。上述履约保证金采用保函方式的，须由中国注册的银行开具。鼓励在项目所在地或广州行政辖区内的银行开具保函。</w:t>
      </w:r>
    </w:p>
    <w:p w14:paraId="74834DF7">
      <w:pPr>
        <w:pStyle w:val="4"/>
        <w:ind w:firstLine="480"/>
        <w:jc w:val="both"/>
      </w:pPr>
      <w:r>
        <w:rPr>
          <w:sz w:val="24"/>
        </w:rPr>
        <w:t>2.乙方未按期提交足额履约保证金的视为违约，则应向甲方2（代建单位）支付违约金10000元人民币/天。延误时间超过30天仍无法提供履约保证金的，甲方2（代建单位）则有权直接解除合同。乙方仍需承担违约金支付责任。解除合同后的相关事项按民事法律规定处理。</w:t>
      </w:r>
    </w:p>
    <w:p w14:paraId="54C9BDBC">
      <w:pPr>
        <w:pStyle w:val="4"/>
        <w:ind w:firstLine="480"/>
        <w:jc w:val="both"/>
      </w:pPr>
      <w:r>
        <w:rPr>
          <w:sz w:val="24"/>
        </w:rPr>
        <w:t>3.合同履约过程中，乙方出现合同约定的违约赔偿事项，甲方2（代建单位）直接从履约保证金中按合同约定的金额扣除违约金。</w:t>
      </w:r>
    </w:p>
    <w:p w14:paraId="7A454F5A">
      <w:pPr>
        <w:pStyle w:val="4"/>
        <w:ind w:firstLine="480"/>
        <w:jc w:val="both"/>
      </w:pPr>
      <w:r>
        <w:rPr>
          <w:sz w:val="24"/>
        </w:rPr>
        <w:t>4.在乙方完成所有货品的竣工验收，并完成货品实物和安装施工管理资料移交后30日内，甲方2（代建单位）将扣除违约金（如有）后剩余的履约保证金一次性无息退还给乙方。</w:t>
      </w:r>
    </w:p>
    <w:p w14:paraId="1D089B6A">
      <w:pPr>
        <w:pStyle w:val="4"/>
        <w:jc w:val="both"/>
        <w:outlineLvl w:val="2"/>
      </w:pPr>
      <w:r>
        <w:rPr>
          <w:b/>
          <w:sz w:val="24"/>
        </w:rPr>
        <w:t>第十一条：知识产权</w:t>
      </w:r>
    </w:p>
    <w:p w14:paraId="3B956E00">
      <w:pPr>
        <w:pStyle w:val="4"/>
        <w:ind w:left="15" w:right="15" w:firstLine="480"/>
        <w:jc w:val="both"/>
      </w:pPr>
      <w:r>
        <w:rPr>
          <w:color w:val="000000"/>
          <w:sz w:val="24"/>
        </w:rPr>
        <w:t>1.乙方应保证，甲方2（代建单位）及本项目使用单位在中华人民共和国使用该设备或设备的任何一部分时，免受第三方提出的侵犯其专利权、商标权、工业设计权或其他知识产权的起诉。</w:t>
      </w:r>
    </w:p>
    <w:p w14:paraId="35CF44EA">
      <w:pPr>
        <w:pStyle w:val="4"/>
        <w:ind w:left="15" w:right="15" w:firstLine="480"/>
        <w:jc w:val="both"/>
      </w:pPr>
      <w:r>
        <w:rPr>
          <w:color w:val="000000"/>
          <w:sz w:val="24"/>
        </w:rPr>
        <w:t>2.因乙方提供的设备存在前条知识产权瑕疵或纠纷的，乙方须与第三方协商并承担可能发生的一切法律责任和费用。如果设备或设备的任何部分，因最终裁决构成侵权，其使用被予以限制，乙方应承担损失部分的费用并主动做出相应的安排：或为本项目使用单位获取继续使用受指控侵权的设备或设备的某一部分的权利，或用不会造成侵权的同等技术水平的设备更换（需得到本项目使用单位的认可）。</w:t>
      </w:r>
    </w:p>
    <w:p w14:paraId="6F5F018F">
      <w:pPr>
        <w:pStyle w:val="4"/>
        <w:ind w:left="15" w:right="15" w:firstLine="480"/>
        <w:jc w:val="both"/>
      </w:pPr>
      <w:r>
        <w:rPr>
          <w:color w:val="000000"/>
          <w:sz w:val="24"/>
        </w:rPr>
        <w:t>3.对于乙方采购的材料设备，如出现侵犯知识产权纠纷的，均应由乙方承担责任。乙方应负责解决纠纷，并承担由此发生的费用，赔偿甲方2（代建单位）、使用单位的损失，由此延误的工期不予顺延，并由乙方按本合同的有关约定承担违约责任。</w:t>
      </w:r>
    </w:p>
    <w:p w14:paraId="3AFE9520">
      <w:pPr>
        <w:pStyle w:val="4"/>
        <w:ind w:left="15" w:right="15"/>
        <w:jc w:val="both"/>
        <w:outlineLvl w:val="2"/>
      </w:pPr>
      <w:r>
        <w:rPr>
          <w:b/>
          <w:sz w:val="24"/>
        </w:rPr>
        <w:t>第十二条：不可抗力</w:t>
      </w:r>
    </w:p>
    <w:p w14:paraId="7A3B1D4C">
      <w:pPr>
        <w:pStyle w:val="4"/>
        <w:ind w:left="15" w:right="15" w:firstLine="480"/>
        <w:jc w:val="both"/>
      </w:pPr>
      <w:r>
        <w:rPr>
          <w:color w:val="000000"/>
          <w:sz w:val="24"/>
        </w:rPr>
        <w:t>1.合同三方中如有一方，由于不可抗力事件而影响合同义务的执行时，则延迟履行合同义务的期限相当于不可抗力影响的时间，但是不能因为不可抗力的影响而调整合同价格。</w:t>
      </w:r>
    </w:p>
    <w:p w14:paraId="6884A0C1">
      <w:pPr>
        <w:pStyle w:val="4"/>
        <w:ind w:left="15" w:right="15" w:firstLine="480"/>
        <w:jc w:val="both"/>
      </w:pPr>
      <w:r>
        <w:rPr>
          <w:color w:val="000000"/>
          <w:sz w:val="24"/>
        </w:rPr>
        <w:t>2.受到不可抗力影响的一方应在不可抗力事故发生后，尽快将所发生的不可抗力事件的情况以传真或电报方式通知另一方，并在</w:t>
      </w:r>
      <w:r>
        <w:rPr>
          <w:color w:val="000000"/>
          <w:sz w:val="24"/>
          <w:u w:val="single"/>
        </w:rPr>
        <w:t>3</w:t>
      </w:r>
      <w:r>
        <w:rPr>
          <w:color w:val="000000"/>
          <w:sz w:val="24"/>
        </w:rPr>
        <w:t>天内将有关当局出具的证明文件提交给另一方审阅确认，受影响的一方同时应尽量设法缩小这种影响和由此引起的延误，一旦不可抗力的影响消除后，应将此情况立即通知对方。</w:t>
      </w:r>
    </w:p>
    <w:p w14:paraId="04A237B1">
      <w:pPr>
        <w:pStyle w:val="4"/>
        <w:ind w:left="15" w:right="15"/>
        <w:jc w:val="both"/>
        <w:outlineLvl w:val="2"/>
      </w:pPr>
      <w:r>
        <w:rPr>
          <w:b/>
          <w:sz w:val="24"/>
        </w:rPr>
        <w:t>第十三条：合同解除条件</w:t>
      </w:r>
    </w:p>
    <w:p w14:paraId="107273DF">
      <w:pPr>
        <w:pStyle w:val="4"/>
        <w:ind w:left="15" w:right="15" w:firstLine="480"/>
        <w:jc w:val="both"/>
      </w:pPr>
      <w:r>
        <w:rPr>
          <w:color w:val="000000"/>
          <w:sz w:val="24"/>
        </w:rPr>
        <w:t>1.经甲方2（代建单位）、使用单位组织验收，因乙方交付的货物数量、品牌、规格不符或违反投标文件、招标文件及本合同任意条款之约定，甲方1、甲方2（代建单位）有权单方解除合同，并要求对方承担相应的损失；</w:t>
      </w:r>
    </w:p>
    <w:p w14:paraId="3B7FAC15">
      <w:pPr>
        <w:pStyle w:val="4"/>
        <w:ind w:left="15" w:right="15" w:firstLine="480"/>
        <w:jc w:val="both"/>
      </w:pPr>
      <w:r>
        <w:rPr>
          <w:color w:val="000000"/>
          <w:sz w:val="24"/>
        </w:rPr>
        <w:t>2.因不可抗力致使合同无法履行的，三方均有解除合同的权利。</w:t>
      </w:r>
    </w:p>
    <w:p w14:paraId="1229D8A1">
      <w:pPr>
        <w:pStyle w:val="4"/>
        <w:ind w:left="15" w:right="15"/>
        <w:jc w:val="both"/>
        <w:outlineLvl w:val="2"/>
      </w:pPr>
      <w:r>
        <w:rPr>
          <w:b/>
          <w:sz w:val="21"/>
        </w:rPr>
        <w:t>第十四条：</w:t>
      </w:r>
      <w:r>
        <w:rPr>
          <w:b/>
          <w:sz w:val="24"/>
        </w:rPr>
        <w:t>违约责任</w:t>
      </w:r>
    </w:p>
    <w:p w14:paraId="7C96FA2D">
      <w:pPr>
        <w:pStyle w:val="4"/>
        <w:ind w:left="15" w:right="15" w:firstLine="480"/>
        <w:jc w:val="both"/>
      </w:pPr>
      <w:r>
        <w:rPr>
          <w:color w:val="000000"/>
          <w:sz w:val="24"/>
        </w:rPr>
        <w:t>1.合同三方应严格遵守本合同规定的各项条款，除以下另有约定外，任何一方违约，均须向守约方支付相当于本合同总金额30%的违约金，若实际损失高于违约金，则违约方按守约方实际损失赔偿，并承担守约方为实现债权而支付的所有费用，该费用包括但不限于诉讼费、律师费、财产保全费和所有其他应付合理费用。</w:t>
      </w:r>
    </w:p>
    <w:p w14:paraId="0181A968">
      <w:pPr>
        <w:pStyle w:val="4"/>
        <w:ind w:left="15" w:right="15" w:firstLine="480"/>
        <w:jc w:val="both"/>
      </w:pPr>
      <w:r>
        <w:rPr>
          <w:color w:val="000000"/>
          <w:sz w:val="24"/>
        </w:rPr>
        <w:t>2.乙方逾期交货的，每逾期一日，须支付甲方2（代建单位）、使用单位相当于逾期交货部分总价3‰的违约金；若违约金低于实际损失的，乙方应按照甲方2（代建单位）、使用单位实际损失承担赔偿责任。乙方逾期交货超过十日，甲方2（代建单位）有权单方解除合同并追究乙方的违约责任。</w:t>
      </w:r>
    </w:p>
    <w:p w14:paraId="6F080AD8">
      <w:pPr>
        <w:pStyle w:val="4"/>
        <w:ind w:left="15" w:right="15" w:firstLine="480"/>
        <w:jc w:val="both"/>
      </w:pPr>
      <w:r>
        <w:rPr>
          <w:color w:val="000000"/>
          <w:sz w:val="24"/>
        </w:rPr>
        <w:t>3.乙方保证本合同项下产品为原厂全新产品，所提交任何一件产品如经甲方2（代建单位）、使用单位验收，其质量、数量等与合同规定、投标文件、招标文件约定不符的，乙方须在甲方2（代建单位）、使用单位规定的时间内负责更换、补足（所需费用全部由乙方承担），并须符合合同规定、投标文件、招标文件的约定。如任何一件产品验收不合格，视为乙方不能履行合同，则甲方2（代建单位）有权单方解除合同，乙方应向甲方2（代建单位）退回预付款，并支付相当于本合同总金额30%的违约金，若违约金低于甲方2（代建单位）、使用单位实际损失的，乙方应按照甲方2（代建单位）、使用单位实际损失承担赔偿责任。</w:t>
      </w:r>
    </w:p>
    <w:p w14:paraId="79D1AFA0">
      <w:pPr>
        <w:pStyle w:val="4"/>
        <w:ind w:left="15" w:right="15" w:firstLine="480"/>
        <w:jc w:val="both"/>
      </w:pPr>
      <w:r>
        <w:rPr>
          <w:color w:val="000000"/>
          <w:sz w:val="24"/>
        </w:rPr>
        <w:t>4.若乙方未能向使用单位提供本合同约定的售后服务和原厂售后服务，每延期一天乙方应向使用单位承担合同总金额3‰的违约责任，若违约金低于使用单位实际损失的，乙方应按照使用单位实际损失承担赔偿责任。</w:t>
      </w:r>
    </w:p>
    <w:p w14:paraId="690E99FD">
      <w:pPr>
        <w:pStyle w:val="4"/>
        <w:ind w:left="15" w:right="15" w:firstLine="480"/>
        <w:jc w:val="both"/>
      </w:pPr>
      <w:r>
        <w:rPr>
          <w:color w:val="000000"/>
          <w:sz w:val="24"/>
        </w:rPr>
        <w:t>5.乙方未经甲方2（代建单位）、使用单位同意，擅自不履行本合同或单方终止本合同的，须按本合同费用的30%承担违约金责任，违约金尚不足弥补甲方2（代建单位）、使用单位损失的，乙方应当予以赔偿。</w:t>
      </w:r>
    </w:p>
    <w:p w14:paraId="35031758">
      <w:pPr>
        <w:pStyle w:val="4"/>
        <w:ind w:left="15" w:right="15" w:firstLine="480"/>
        <w:jc w:val="both"/>
      </w:pPr>
      <w:r>
        <w:rPr>
          <w:color w:val="000000"/>
          <w:sz w:val="24"/>
        </w:rPr>
        <w:t>6.乙方提供的服务不符合本合同约定的，甲方2（代建单位）、使用单位有权拒绝，并且乙方须向甲方2（代建单位）、使用单位支付本合同总价5%的违约金。</w:t>
      </w:r>
    </w:p>
    <w:p w14:paraId="3CC0EBD5">
      <w:pPr>
        <w:pStyle w:val="4"/>
        <w:ind w:left="15" w:right="15" w:firstLine="480"/>
        <w:jc w:val="both"/>
      </w:pPr>
      <w:r>
        <w:rPr>
          <w:color w:val="000000"/>
          <w:sz w:val="24"/>
        </w:rPr>
        <w:t>7.乙方接到维修通知后，如不按合同约定时间响应维修，每延期一天乙方应向使用单位承担合同总金额3‰的违约责任，若违约金低于甲方2（代建单位）、使用单位实际损失的，乙方应按照实际损失承担赔偿责任。</w:t>
      </w:r>
    </w:p>
    <w:p w14:paraId="3F9CB4F4">
      <w:pPr>
        <w:pStyle w:val="4"/>
        <w:ind w:left="15" w:right="15" w:firstLine="480"/>
        <w:jc w:val="both"/>
      </w:pPr>
      <w:r>
        <w:rPr>
          <w:color w:val="000000"/>
          <w:sz w:val="24"/>
        </w:rPr>
        <w:t>8.违约事项发生后，甲方2（代建单位）负责向乙方发出违约通知书，乙方需按违约通知书上载明的方式缴纳违约金，如乙方不按时缴纳，甲方2（代建单位）有权向履约担保银行发出索赔函。乙方的任何一次不履行或不完全履行合同义务的行为，履约保函索赔将作为合同违约索赔措施之一。索赔事项处理完毕后，甲方2（代建单位）有权要求乙方补足额度。履约保函额度无法覆盖违约事项处罚金额的，甲方2（代建单位）有权从剩余合同价中扣除，直至违约事项处罚金额追缴完成。</w:t>
      </w:r>
    </w:p>
    <w:p w14:paraId="31DCDE7C">
      <w:pPr>
        <w:pStyle w:val="4"/>
        <w:jc w:val="both"/>
        <w:outlineLvl w:val="2"/>
      </w:pPr>
      <w:r>
        <w:rPr>
          <w:b/>
          <w:sz w:val="24"/>
        </w:rPr>
        <w:t>第十五条：争端的解决</w:t>
      </w:r>
    </w:p>
    <w:p w14:paraId="32C7446C">
      <w:pPr>
        <w:pStyle w:val="4"/>
        <w:ind w:left="15" w:right="15" w:firstLine="480"/>
        <w:jc w:val="both"/>
      </w:pPr>
      <w:r>
        <w:rPr>
          <w:color w:val="000000"/>
          <w:sz w:val="24"/>
        </w:rPr>
        <w:t>因本合同引起的或与本合同有关的任何争议，由合同三方协商解决，也可由有关部门调解。协商或调解不成的，依法向项目所在地有管辖权的人民法院起诉。</w:t>
      </w:r>
    </w:p>
    <w:p w14:paraId="25BCC7BD">
      <w:pPr>
        <w:pStyle w:val="4"/>
        <w:ind w:left="15" w:right="15" w:firstLine="480"/>
        <w:jc w:val="both"/>
        <w:outlineLvl w:val="2"/>
      </w:pPr>
      <w:r>
        <w:rPr>
          <w:b/>
          <w:sz w:val="24"/>
        </w:rPr>
        <w:t>第十六条：合同文件构成</w:t>
      </w:r>
    </w:p>
    <w:p w14:paraId="07B097CF">
      <w:pPr>
        <w:pStyle w:val="4"/>
        <w:spacing w:before="120" w:after="120"/>
        <w:jc w:val="both"/>
      </w:pPr>
      <w:r>
        <w:rPr>
          <w:b/>
          <w:sz w:val="24"/>
        </w:rPr>
        <w:t>构成本合同的其他主要文件包括：</w:t>
      </w:r>
    </w:p>
    <w:p w14:paraId="5358359D">
      <w:pPr>
        <w:pStyle w:val="4"/>
        <w:ind w:firstLine="480"/>
        <w:jc w:val="left"/>
      </w:pPr>
      <w:r>
        <w:rPr>
          <w:sz w:val="24"/>
        </w:rPr>
        <w:t>（1）中标通知书；</w:t>
      </w:r>
    </w:p>
    <w:p w14:paraId="212515C2">
      <w:pPr>
        <w:pStyle w:val="4"/>
        <w:ind w:firstLine="480"/>
        <w:jc w:val="left"/>
      </w:pPr>
      <w:r>
        <w:rPr>
          <w:sz w:val="24"/>
        </w:rPr>
        <w:t>（2）投标函及其附录；</w:t>
      </w:r>
    </w:p>
    <w:p w14:paraId="72AB15FC">
      <w:pPr>
        <w:pStyle w:val="4"/>
        <w:ind w:firstLine="480"/>
        <w:jc w:val="left"/>
      </w:pPr>
      <w:r>
        <w:rPr>
          <w:sz w:val="24"/>
        </w:rPr>
        <w:t>（3）相应的国家、行业、地方技术标准；</w:t>
      </w:r>
    </w:p>
    <w:p w14:paraId="048AD86B">
      <w:pPr>
        <w:pStyle w:val="4"/>
        <w:ind w:firstLine="480"/>
        <w:jc w:val="left"/>
      </w:pPr>
      <w:r>
        <w:rPr>
          <w:sz w:val="24"/>
        </w:rPr>
        <w:t>（4）投标文件及附件；</w:t>
      </w:r>
    </w:p>
    <w:p w14:paraId="6D9B1A83">
      <w:pPr>
        <w:pStyle w:val="4"/>
        <w:ind w:firstLine="480"/>
        <w:jc w:val="left"/>
      </w:pPr>
      <w:r>
        <w:rPr>
          <w:sz w:val="24"/>
        </w:rPr>
        <w:t>（5）招标文件及附件；</w:t>
      </w:r>
    </w:p>
    <w:p w14:paraId="3DE54798">
      <w:pPr>
        <w:pStyle w:val="4"/>
        <w:ind w:firstLine="480"/>
        <w:jc w:val="left"/>
      </w:pPr>
      <w:r>
        <w:rPr>
          <w:sz w:val="24"/>
        </w:rPr>
        <w:t>（6）在合同订立及履行过程中形成的与合同有关的其他文件。</w:t>
      </w:r>
    </w:p>
    <w:p w14:paraId="12754C61">
      <w:pPr>
        <w:pStyle w:val="4"/>
        <w:ind w:firstLine="480"/>
        <w:jc w:val="left"/>
      </w:pPr>
      <w:r>
        <w:rPr>
          <w:sz w:val="24"/>
        </w:rPr>
        <w:t>上述各项合同文件包括合同当事人就该项合同文件所作出的补充和修改，属于同一类内容的文件，应以最新签署的为准。</w:t>
      </w:r>
    </w:p>
    <w:p w14:paraId="5AD55F93">
      <w:pPr>
        <w:pStyle w:val="4"/>
        <w:jc w:val="both"/>
        <w:outlineLvl w:val="2"/>
      </w:pPr>
      <w:r>
        <w:rPr>
          <w:b/>
          <w:sz w:val="24"/>
        </w:rPr>
        <w:t>第十七条：其他</w:t>
      </w:r>
    </w:p>
    <w:p w14:paraId="3507A835">
      <w:pPr>
        <w:pStyle w:val="4"/>
        <w:ind w:left="15" w:right="15" w:firstLine="480"/>
        <w:jc w:val="both"/>
      </w:pPr>
      <w:r>
        <w:rPr>
          <w:color w:val="000000"/>
          <w:sz w:val="24"/>
        </w:rPr>
        <w:t>1.本合同一式十六份，甲方1执2份，甲方2（代建单位）执七份，乙方执七份。各份合同文本具有同等法律效力。</w:t>
      </w:r>
    </w:p>
    <w:p w14:paraId="2E9E1E0C">
      <w:pPr>
        <w:pStyle w:val="4"/>
        <w:ind w:left="15" w:right="15" w:firstLine="480"/>
        <w:jc w:val="both"/>
      </w:pPr>
      <w:r>
        <w:rPr>
          <w:color w:val="000000"/>
          <w:sz w:val="24"/>
        </w:rPr>
        <w:t>2.乙方向甲方提交从采购系统中同版本打印的投标文件纸质版（两正三副）。</w:t>
      </w:r>
    </w:p>
    <w:p w14:paraId="7CD601F8">
      <w:pPr>
        <w:pStyle w:val="4"/>
        <w:ind w:left="15" w:right="15" w:firstLine="480"/>
        <w:jc w:val="both"/>
      </w:pPr>
      <w:r>
        <w:rPr>
          <w:color w:val="000000"/>
          <w:sz w:val="24"/>
        </w:rPr>
        <w:t>3.本合同经三方法定代表人或授权代表签字并加盖公章后生效。</w:t>
      </w:r>
    </w:p>
    <w:p w14:paraId="001077C7">
      <w:pPr>
        <w:pStyle w:val="4"/>
        <w:jc w:val="left"/>
      </w:pPr>
      <w:r>
        <w:rPr>
          <w:sz w:val="24"/>
        </w:rPr>
        <w:t>（以下无正文）</w:t>
      </w:r>
    </w:p>
    <w:p w14:paraId="1661C219">
      <w:pPr>
        <w:pStyle w:val="4"/>
        <w:jc w:val="both"/>
      </w:pPr>
      <w:r>
        <w:rPr>
          <w:sz w:val="24"/>
        </w:rPr>
        <w:t>附件：1.包1实质性技术参数验收确认表</w:t>
      </w:r>
    </w:p>
    <w:p w14:paraId="46B4C9ED">
      <w:pPr>
        <w:pStyle w:val="4"/>
        <w:ind w:firstLine="660"/>
        <w:jc w:val="both"/>
      </w:pPr>
      <w:r>
        <w:rPr>
          <w:sz w:val="24"/>
        </w:rPr>
        <w:t>2.包1量化分值技术参数验收确认表</w:t>
      </w:r>
    </w:p>
    <w:p w14:paraId="72EC5842">
      <w:pPr>
        <w:pStyle w:val="4"/>
        <w:ind w:firstLine="660"/>
        <w:jc w:val="both"/>
      </w:pPr>
      <w:r>
        <w:rPr>
          <w:sz w:val="24"/>
        </w:rPr>
        <w:t>3.包2实质性技术参数验收确认表</w:t>
      </w:r>
    </w:p>
    <w:p w14:paraId="225D31B0">
      <w:pPr>
        <w:pStyle w:val="4"/>
        <w:ind w:firstLine="660"/>
        <w:jc w:val="both"/>
      </w:pPr>
      <w:r>
        <w:rPr>
          <w:sz w:val="24"/>
        </w:rPr>
        <w:t>4.包2量化分值技术参数验收确认表</w:t>
      </w:r>
    </w:p>
    <w:p w14:paraId="46BD4EE0">
      <w:pPr>
        <w:pStyle w:val="4"/>
        <w:jc w:val="left"/>
      </w:pPr>
      <w:r>
        <w:rPr>
          <w:sz w:val="24"/>
        </w:rPr>
        <w:t>【签署页】</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046"/>
        <w:gridCol w:w="2572"/>
        <w:gridCol w:w="2672"/>
      </w:tblGrid>
      <w:tr w14:paraId="7AE268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6D32D2">
            <w:pPr>
              <w:pStyle w:val="4"/>
              <w:jc w:val="left"/>
            </w:pPr>
            <w:r>
              <w:rPr>
                <w:sz w:val="24"/>
              </w:rPr>
              <w:t>甲方1（采购人）：</w:t>
            </w:r>
          </w:p>
          <w:p w14:paraId="4BD859DD">
            <w:pPr>
              <w:pStyle w:val="4"/>
              <w:jc w:val="left"/>
            </w:pPr>
            <w:r>
              <w:rPr>
                <w:sz w:val="24"/>
              </w:rPr>
              <w:t>广东省代建项目管理局</w:t>
            </w:r>
          </w:p>
        </w:tc>
        <w:tc>
          <w:tcPr>
            <w:tcW w:w="25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894C86">
            <w:pPr>
              <w:pStyle w:val="4"/>
              <w:jc w:val="left"/>
            </w:pPr>
            <w:r>
              <w:rPr>
                <w:sz w:val="24"/>
              </w:rPr>
              <w:t>甲方2（代建单位）：</w:t>
            </w:r>
          </w:p>
          <w:p w14:paraId="7E60B073">
            <w:pPr>
              <w:pStyle w:val="4"/>
              <w:jc w:val="left"/>
            </w:pPr>
            <w:r>
              <w:rPr>
                <w:sz w:val="24"/>
              </w:rPr>
              <w:t>广州建筑股份有限公司</w:t>
            </w:r>
          </w:p>
        </w:tc>
        <w:tc>
          <w:tcPr>
            <w:tcW w:w="26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B12A6D">
            <w:pPr>
              <w:pStyle w:val="4"/>
              <w:jc w:val="left"/>
            </w:pPr>
            <w:r>
              <w:rPr>
                <w:sz w:val="24"/>
              </w:rPr>
              <w:t>乙方：</w:t>
            </w:r>
          </w:p>
        </w:tc>
      </w:tr>
      <w:tr w14:paraId="60814D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6ABD9BC">
            <w:pPr>
              <w:pStyle w:val="4"/>
              <w:jc w:val="left"/>
            </w:pPr>
            <w:r>
              <w:rPr>
                <w:sz w:val="24"/>
              </w:rPr>
              <w:t>法定代表人：</w:t>
            </w:r>
          </w:p>
        </w:tc>
        <w:tc>
          <w:tcPr>
            <w:tcW w:w="2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85F59">
            <w:pPr>
              <w:pStyle w:val="4"/>
              <w:jc w:val="left"/>
            </w:pPr>
            <w:r>
              <w:rPr>
                <w:sz w:val="24"/>
              </w:rPr>
              <w:t>法定代表人：</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54C76">
            <w:pPr>
              <w:pStyle w:val="4"/>
              <w:jc w:val="left"/>
            </w:pPr>
            <w:r>
              <w:rPr>
                <w:sz w:val="24"/>
              </w:rPr>
              <w:t>法定代表人：</w:t>
            </w:r>
          </w:p>
        </w:tc>
      </w:tr>
      <w:tr w14:paraId="6AC0FA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0D36A91">
            <w:pPr>
              <w:pStyle w:val="4"/>
              <w:jc w:val="left"/>
            </w:pPr>
            <w:r>
              <w:rPr>
                <w:sz w:val="24"/>
              </w:rPr>
              <w:t>委托代理人：</w:t>
            </w:r>
          </w:p>
        </w:tc>
        <w:tc>
          <w:tcPr>
            <w:tcW w:w="2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C56EC1">
            <w:pPr>
              <w:pStyle w:val="4"/>
              <w:jc w:val="left"/>
            </w:pPr>
            <w:r>
              <w:rPr>
                <w:sz w:val="24"/>
              </w:rPr>
              <w:t>委托代理人：</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DB299B">
            <w:pPr>
              <w:pStyle w:val="4"/>
              <w:jc w:val="left"/>
            </w:pPr>
            <w:r>
              <w:rPr>
                <w:sz w:val="24"/>
              </w:rPr>
              <w:t>委托代理人：</w:t>
            </w:r>
          </w:p>
        </w:tc>
      </w:tr>
      <w:tr w14:paraId="52102B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5A6252E">
            <w:pPr>
              <w:pStyle w:val="4"/>
              <w:jc w:val="left"/>
            </w:pPr>
            <w:r>
              <w:rPr>
                <w:sz w:val="24"/>
              </w:rPr>
              <w:t>地址：</w:t>
            </w:r>
          </w:p>
        </w:tc>
        <w:tc>
          <w:tcPr>
            <w:tcW w:w="2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9314F2">
            <w:pPr>
              <w:pStyle w:val="4"/>
              <w:jc w:val="left"/>
            </w:pPr>
            <w:r>
              <w:rPr>
                <w:sz w:val="24"/>
              </w:rPr>
              <w:t>地址：</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491A45">
            <w:pPr>
              <w:pStyle w:val="4"/>
              <w:jc w:val="left"/>
            </w:pPr>
            <w:r>
              <w:rPr>
                <w:sz w:val="24"/>
              </w:rPr>
              <w:t>地址：</w:t>
            </w:r>
          </w:p>
        </w:tc>
      </w:tr>
      <w:tr w14:paraId="7CD3DF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1D95A9E">
            <w:pPr>
              <w:pStyle w:val="4"/>
              <w:jc w:val="left"/>
            </w:pPr>
            <w:r>
              <w:rPr>
                <w:sz w:val="24"/>
              </w:rPr>
              <w:t>邮政编码：</w:t>
            </w:r>
          </w:p>
        </w:tc>
        <w:tc>
          <w:tcPr>
            <w:tcW w:w="2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F0709">
            <w:pPr>
              <w:pStyle w:val="4"/>
              <w:jc w:val="left"/>
            </w:pPr>
            <w:r>
              <w:rPr>
                <w:sz w:val="24"/>
              </w:rPr>
              <w:t>邮政编码：</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7C635">
            <w:pPr>
              <w:pStyle w:val="4"/>
              <w:jc w:val="left"/>
            </w:pPr>
            <w:r>
              <w:rPr>
                <w:sz w:val="24"/>
              </w:rPr>
              <w:t>邮政编码：</w:t>
            </w:r>
          </w:p>
        </w:tc>
      </w:tr>
      <w:tr w14:paraId="1BA105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CAAA3B1">
            <w:pPr>
              <w:pStyle w:val="4"/>
              <w:jc w:val="left"/>
            </w:pPr>
            <w:r>
              <w:rPr>
                <w:sz w:val="24"/>
              </w:rPr>
              <w:t>开户银行:</w:t>
            </w:r>
          </w:p>
        </w:tc>
        <w:tc>
          <w:tcPr>
            <w:tcW w:w="2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7548C">
            <w:pPr>
              <w:pStyle w:val="4"/>
              <w:jc w:val="left"/>
            </w:pPr>
            <w:r>
              <w:rPr>
                <w:sz w:val="24"/>
              </w:rPr>
              <w:t>开户银行:</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1B36B3">
            <w:pPr>
              <w:pStyle w:val="4"/>
              <w:jc w:val="left"/>
            </w:pPr>
            <w:r>
              <w:rPr>
                <w:sz w:val="24"/>
              </w:rPr>
              <w:t>开户银行:</w:t>
            </w:r>
          </w:p>
        </w:tc>
      </w:tr>
      <w:tr w14:paraId="6155D1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467A6F">
            <w:pPr>
              <w:pStyle w:val="4"/>
              <w:jc w:val="left"/>
            </w:pPr>
            <w:r>
              <w:rPr>
                <w:sz w:val="24"/>
              </w:rPr>
              <w:t>账号：</w:t>
            </w:r>
          </w:p>
        </w:tc>
        <w:tc>
          <w:tcPr>
            <w:tcW w:w="2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9D9D1B">
            <w:pPr>
              <w:pStyle w:val="4"/>
              <w:jc w:val="left"/>
            </w:pPr>
            <w:r>
              <w:rPr>
                <w:sz w:val="24"/>
              </w:rPr>
              <w:t>账号：</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7E4D0">
            <w:pPr>
              <w:pStyle w:val="4"/>
              <w:jc w:val="left"/>
            </w:pPr>
            <w:r>
              <w:rPr>
                <w:sz w:val="24"/>
              </w:rPr>
              <w:t>账号：</w:t>
            </w:r>
          </w:p>
        </w:tc>
      </w:tr>
      <w:tr w14:paraId="64FA41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62886">
            <w:pPr>
              <w:pStyle w:val="4"/>
              <w:jc w:val="left"/>
            </w:pPr>
            <w:r>
              <w:rPr>
                <w:sz w:val="24"/>
              </w:rPr>
              <w:t>电话：</w:t>
            </w:r>
          </w:p>
        </w:tc>
        <w:tc>
          <w:tcPr>
            <w:tcW w:w="2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97003">
            <w:pPr>
              <w:pStyle w:val="4"/>
              <w:jc w:val="left"/>
            </w:pPr>
            <w:r>
              <w:rPr>
                <w:sz w:val="24"/>
              </w:rPr>
              <w:t>电话：</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E9F5A">
            <w:pPr>
              <w:pStyle w:val="4"/>
              <w:jc w:val="left"/>
            </w:pPr>
            <w:r>
              <w:rPr>
                <w:sz w:val="24"/>
              </w:rPr>
              <w:t>电话：</w:t>
            </w:r>
          </w:p>
        </w:tc>
      </w:tr>
      <w:tr w14:paraId="1F09B7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A8927">
            <w:pPr>
              <w:pStyle w:val="4"/>
              <w:jc w:val="left"/>
            </w:pPr>
            <w:r>
              <w:rPr>
                <w:sz w:val="24"/>
              </w:rPr>
              <w:t>传真：</w:t>
            </w:r>
          </w:p>
        </w:tc>
        <w:tc>
          <w:tcPr>
            <w:tcW w:w="2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F3357">
            <w:pPr>
              <w:pStyle w:val="4"/>
              <w:jc w:val="left"/>
            </w:pPr>
            <w:r>
              <w:rPr>
                <w:sz w:val="24"/>
              </w:rPr>
              <w:t>传真：</w:t>
            </w:r>
          </w:p>
        </w:tc>
        <w:tc>
          <w:tcPr>
            <w:tcW w:w="26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006EE">
            <w:pPr>
              <w:pStyle w:val="4"/>
              <w:jc w:val="left"/>
            </w:pPr>
            <w:r>
              <w:rPr>
                <w:sz w:val="24"/>
              </w:rPr>
              <w:t>传真：</w:t>
            </w:r>
          </w:p>
        </w:tc>
      </w:tr>
    </w:tbl>
    <w:p w14:paraId="3551BD5C">
      <w:pPr>
        <w:pStyle w:val="4"/>
        <w:jc w:val="both"/>
      </w:pPr>
      <w:r>
        <w:rPr>
          <w:sz w:val="32"/>
        </w:rPr>
        <w:t>附件1.</w:t>
      </w:r>
      <w:r>
        <w:rPr>
          <w:sz w:val="21"/>
        </w:rPr>
        <w:t xml:space="preserve">             </w:t>
      </w:r>
      <w:r>
        <w:rPr>
          <w:sz w:val="32"/>
        </w:rPr>
        <w:t>包1实质性技术参数验收确认表（例）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8"/>
        <w:gridCol w:w="1205"/>
        <w:gridCol w:w="825"/>
        <w:gridCol w:w="825"/>
        <w:gridCol w:w="1572"/>
        <w:gridCol w:w="1572"/>
        <w:gridCol w:w="1637"/>
      </w:tblGrid>
      <w:tr w14:paraId="3CD69D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0E1450FE">
            <w:pPr>
              <w:pStyle w:val="4"/>
              <w:jc w:val="center"/>
            </w:pPr>
            <w:r>
              <w:rPr>
                <w:sz w:val="20"/>
              </w:rPr>
              <w:t>序号</w:t>
            </w:r>
          </w:p>
        </w:tc>
        <w:tc>
          <w:tcPr>
            <w:tcW w:w="1205"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22738997">
            <w:pPr>
              <w:pStyle w:val="4"/>
              <w:jc w:val="center"/>
            </w:pPr>
            <w:r>
              <w:rPr>
                <w:sz w:val="20"/>
              </w:rPr>
              <w:t>设备名称</w:t>
            </w:r>
          </w:p>
        </w:tc>
        <w:tc>
          <w:tcPr>
            <w:tcW w:w="825"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5E7ABB14">
            <w:pPr>
              <w:pStyle w:val="4"/>
              <w:jc w:val="center"/>
            </w:pPr>
            <w:r>
              <w:rPr>
                <w:sz w:val="20"/>
              </w:rPr>
              <w:t>技术参数编号</w:t>
            </w:r>
          </w:p>
        </w:tc>
        <w:tc>
          <w:tcPr>
            <w:tcW w:w="825"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6D443781">
            <w:pPr>
              <w:pStyle w:val="4"/>
              <w:jc w:val="center"/>
            </w:pPr>
            <w:r>
              <w:rPr>
                <w:sz w:val="20"/>
              </w:rPr>
              <w:t>技术参数属性</w:t>
            </w:r>
          </w:p>
        </w:tc>
        <w:tc>
          <w:tcPr>
            <w:tcW w:w="1572"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003319DD">
            <w:pPr>
              <w:pStyle w:val="4"/>
              <w:jc w:val="center"/>
            </w:pPr>
            <w:r>
              <w:rPr>
                <w:sz w:val="20"/>
              </w:rPr>
              <w:t>投标文件</w:t>
            </w:r>
            <w:r>
              <w:br w:type="textWrapping"/>
            </w:r>
            <w:r>
              <w:rPr>
                <w:sz w:val="20"/>
              </w:rPr>
              <w:t>响应情况</w:t>
            </w:r>
          </w:p>
        </w:tc>
        <w:tc>
          <w:tcPr>
            <w:tcW w:w="1572"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30275773">
            <w:pPr>
              <w:pStyle w:val="4"/>
              <w:jc w:val="center"/>
            </w:pPr>
            <w:r>
              <w:rPr>
                <w:sz w:val="20"/>
              </w:rPr>
              <w:t>竣工验收</w:t>
            </w:r>
            <w:r>
              <w:br w:type="textWrapping"/>
            </w:r>
            <w:r>
              <w:rPr>
                <w:sz w:val="20"/>
              </w:rPr>
              <w:t>实际情况</w:t>
            </w:r>
          </w:p>
        </w:tc>
        <w:tc>
          <w:tcPr>
            <w:tcW w:w="1637" w:type="dxa"/>
            <w:tcBorders>
              <w:top w:val="single" w:color="000000" w:sz="8" w:space="0"/>
              <w:left w:val="nil"/>
              <w:bottom w:val="single" w:color="000000" w:sz="4" w:space="0"/>
              <w:right w:val="single" w:color="000000" w:sz="8" w:space="0"/>
            </w:tcBorders>
            <w:tcMar>
              <w:top w:w="0" w:type="dxa"/>
              <w:left w:w="105" w:type="dxa"/>
              <w:bottom w:w="0" w:type="dxa"/>
              <w:right w:w="105" w:type="dxa"/>
            </w:tcMar>
            <w:vAlign w:val="top"/>
          </w:tcPr>
          <w:p w14:paraId="0CE681CF">
            <w:pPr>
              <w:pStyle w:val="4"/>
              <w:jc w:val="center"/>
            </w:pPr>
            <w:r>
              <w:rPr>
                <w:sz w:val="20"/>
              </w:rPr>
              <w:t>试运行完成后</w:t>
            </w:r>
            <w:r>
              <w:br w:type="textWrapping"/>
            </w:r>
            <w:r>
              <w:rPr>
                <w:sz w:val="20"/>
              </w:rPr>
              <w:t>实际情况</w:t>
            </w:r>
          </w:p>
        </w:tc>
      </w:tr>
      <w:tr w14:paraId="35D889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6EBD0699">
            <w:pPr>
              <w:pStyle w:val="4"/>
              <w:jc w:val="center"/>
            </w:pPr>
          </w:p>
        </w:tc>
        <w:tc>
          <w:tcPr>
            <w:tcW w:w="120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53AF85F"/>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CADB2C"/>
        </w:tc>
        <w:tc>
          <w:tcPr>
            <w:tcW w:w="82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30DC9D3"/>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7C7ABB"/>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6B6DAB"/>
        </w:tc>
        <w:tc>
          <w:tcPr>
            <w:tcW w:w="1637" w:type="dxa"/>
            <w:tcBorders>
              <w:top w:val="nil"/>
              <w:left w:val="nil"/>
              <w:bottom w:val="single" w:color="000000" w:sz="4" w:space="0"/>
              <w:right w:val="single" w:color="000000" w:sz="8" w:space="0"/>
            </w:tcBorders>
            <w:tcMar>
              <w:top w:w="0" w:type="dxa"/>
              <w:left w:w="105" w:type="dxa"/>
              <w:bottom w:w="0" w:type="dxa"/>
              <w:right w:w="105" w:type="dxa"/>
            </w:tcMar>
            <w:vAlign w:val="top"/>
          </w:tcPr>
          <w:p w14:paraId="0217C66B"/>
        </w:tc>
      </w:tr>
      <w:tr w14:paraId="2906EF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vMerge w:val="continue"/>
            <w:tcBorders>
              <w:top w:val="nil"/>
              <w:left w:val="single" w:color="000000" w:sz="8" w:space="0"/>
              <w:bottom w:val="single" w:color="000000" w:sz="4" w:space="0"/>
              <w:right w:val="single" w:color="000000" w:sz="4" w:space="0"/>
            </w:tcBorders>
          </w:tcPr>
          <w:p w14:paraId="138BC0F0"/>
        </w:tc>
        <w:tc>
          <w:tcPr>
            <w:tcW w:w="1205" w:type="dxa"/>
            <w:vMerge w:val="continue"/>
            <w:tcBorders>
              <w:top w:val="nil"/>
              <w:left w:val="nil"/>
              <w:bottom w:val="single" w:color="000000" w:sz="4" w:space="0"/>
              <w:right w:val="single" w:color="000000" w:sz="4" w:space="0"/>
            </w:tcBorders>
          </w:tcPr>
          <w:p w14:paraId="4ED73BDB"/>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3DF74F"/>
        </w:tc>
        <w:tc>
          <w:tcPr>
            <w:tcW w:w="825" w:type="dxa"/>
            <w:vMerge w:val="continue"/>
            <w:tcBorders>
              <w:top w:val="nil"/>
              <w:left w:val="nil"/>
              <w:bottom w:val="single" w:color="000000" w:sz="4" w:space="0"/>
              <w:right w:val="single" w:color="000000" w:sz="4" w:space="0"/>
            </w:tcBorders>
          </w:tcPr>
          <w:p w14:paraId="6E7EEBA5"/>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CBA48"/>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C6CB2"/>
        </w:tc>
        <w:tc>
          <w:tcPr>
            <w:tcW w:w="1637" w:type="dxa"/>
            <w:tcBorders>
              <w:top w:val="nil"/>
              <w:left w:val="nil"/>
              <w:bottom w:val="single" w:color="000000" w:sz="4" w:space="0"/>
              <w:right w:val="single" w:color="000000" w:sz="8" w:space="0"/>
            </w:tcBorders>
            <w:tcMar>
              <w:top w:w="0" w:type="dxa"/>
              <w:left w:w="105" w:type="dxa"/>
              <w:bottom w:w="0" w:type="dxa"/>
              <w:right w:w="105" w:type="dxa"/>
            </w:tcMar>
            <w:vAlign w:val="top"/>
          </w:tcPr>
          <w:p w14:paraId="2458E790"/>
        </w:tc>
      </w:tr>
      <w:tr w14:paraId="5237B5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vMerge w:val="continue"/>
            <w:tcBorders>
              <w:top w:val="nil"/>
              <w:left w:val="single" w:color="000000" w:sz="8" w:space="0"/>
              <w:bottom w:val="single" w:color="000000" w:sz="4" w:space="0"/>
              <w:right w:val="single" w:color="000000" w:sz="4" w:space="0"/>
            </w:tcBorders>
          </w:tcPr>
          <w:p w14:paraId="65B444AB"/>
        </w:tc>
        <w:tc>
          <w:tcPr>
            <w:tcW w:w="1205" w:type="dxa"/>
            <w:vMerge w:val="continue"/>
            <w:tcBorders>
              <w:top w:val="nil"/>
              <w:left w:val="nil"/>
              <w:bottom w:val="single" w:color="000000" w:sz="4" w:space="0"/>
              <w:right w:val="single" w:color="000000" w:sz="4" w:space="0"/>
            </w:tcBorders>
          </w:tcPr>
          <w:p w14:paraId="3256EA4F"/>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020463"/>
        </w:tc>
        <w:tc>
          <w:tcPr>
            <w:tcW w:w="825" w:type="dxa"/>
            <w:vMerge w:val="continue"/>
            <w:tcBorders>
              <w:top w:val="nil"/>
              <w:left w:val="nil"/>
              <w:bottom w:val="single" w:color="000000" w:sz="4" w:space="0"/>
              <w:right w:val="single" w:color="000000" w:sz="4" w:space="0"/>
            </w:tcBorders>
          </w:tcPr>
          <w:p w14:paraId="14D624F8"/>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C72A2"/>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20B360"/>
        </w:tc>
        <w:tc>
          <w:tcPr>
            <w:tcW w:w="1637" w:type="dxa"/>
            <w:tcBorders>
              <w:top w:val="nil"/>
              <w:left w:val="nil"/>
              <w:bottom w:val="single" w:color="000000" w:sz="4" w:space="0"/>
              <w:right w:val="single" w:color="000000" w:sz="8" w:space="0"/>
            </w:tcBorders>
            <w:tcMar>
              <w:top w:w="0" w:type="dxa"/>
              <w:left w:w="105" w:type="dxa"/>
              <w:bottom w:w="0" w:type="dxa"/>
              <w:right w:w="105" w:type="dxa"/>
            </w:tcMar>
            <w:vAlign w:val="top"/>
          </w:tcPr>
          <w:p w14:paraId="46E16491"/>
        </w:tc>
      </w:tr>
      <w:tr w14:paraId="1EC8A6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vMerge w:val="continue"/>
            <w:tcBorders>
              <w:top w:val="nil"/>
              <w:left w:val="single" w:color="000000" w:sz="8" w:space="0"/>
              <w:bottom w:val="single" w:color="000000" w:sz="4" w:space="0"/>
              <w:right w:val="single" w:color="000000" w:sz="4" w:space="0"/>
            </w:tcBorders>
          </w:tcPr>
          <w:p w14:paraId="6181009B"/>
        </w:tc>
        <w:tc>
          <w:tcPr>
            <w:tcW w:w="1205" w:type="dxa"/>
            <w:vMerge w:val="continue"/>
            <w:tcBorders>
              <w:top w:val="nil"/>
              <w:left w:val="nil"/>
              <w:bottom w:val="single" w:color="000000" w:sz="4" w:space="0"/>
              <w:right w:val="single" w:color="000000" w:sz="4" w:space="0"/>
            </w:tcBorders>
          </w:tcPr>
          <w:p w14:paraId="541CB09D"/>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436717"/>
        </w:tc>
        <w:tc>
          <w:tcPr>
            <w:tcW w:w="825" w:type="dxa"/>
            <w:vMerge w:val="continue"/>
            <w:tcBorders>
              <w:top w:val="nil"/>
              <w:left w:val="nil"/>
              <w:bottom w:val="single" w:color="000000" w:sz="4" w:space="0"/>
              <w:right w:val="single" w:color="000000" w:sz="4" w:space="0"/>
            </w:tcBorders>
          </w:tcPr>
          <w:p w14:paraId="275C313A"/>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44CEB0"/>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2E54E5"/>
        </w:tc>
        <w:tc>
          <w:tcPr>
            <w:tcW w:w="1637" w:type="dxa"/>
            <w:tcBorders>
              <w:top w:val="nil"/>
              <w:left w:val="nil"/>
              <w:bottom w:val="single" w:color="000000" w:sz="4" w:space="0"/>
              <w:right w:val="single" w:color="000000" w:sz="8" w:space="0"/>
            </w:tcBorders>
            <w:tcMar>
              <w:top w:w="0" w:type="dxa"/>
              <w:left w:w="105" w:type="dxa"/>
              <w:bottom w:w="0" w:type="dxa"/>
              <w:right w:w="105" w:type="dxa"/>
            </w:tcMar>
            <w:vAlign w:val="top"/>
          </w:tcPr>
          <w:p w14:paraId="5C4F54A4"/>
        </w:tc>
      </w:tr>
      <w:tr w14:paraId="45DCEE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vMerge w:val="continue"/>
            <w:tcBorders>
              <w:top w:val="nil"/>
              <w:left w:val="single" w:color="000000" w:sz="8" w:space="0"/>
              <w:bottom w:val="single" w:color="000000" w:sz="4" w:space="0"/>
              <w:right w:val="single" w:color="000000" w:sz="4" w:space="0"/>
            </w:tcBorders>
          </w:tcPr>
          <w:p w14:paraId="0CFF6063"/>
        </w:tc>
        <w:tc>
          <w:tcPr>
            <w:tcW w:w="1205" w:type="dxa"/>
            <w:vMerge w:val="continue"/>
            <w:tcBorders>
              <w:top w:val="nil"/>
              <w:left w:val="nil"/>
              <w:bottom w:val="single" w:color="000000" w:sz="4" w:space="0"/>
              <w:right w:val="single" w:color="000000" w:sz="4" w:space="0"/>
            </w:tcBorders>
          </w:tcPr>
          <w:p w14:paraId="3B3D9CF1"/>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8A27CE"/>
        </w:tc>
        <w:tc>
          <w:tcPr>
            <w:tcW w:w="825" w:type="dxa"/>
            <w:vMerge w:val="continue"/>
            <w:tcBorders>
              <w:top w:val="nil"/>
              <w:left w:val="nil"/>
              <w:bottom w:val="single" w:color="000000" w:sz="4" w:space="0"/>
              <w:right w:val="single" w:color="000000" w:sz="4" w:space="0"/>
            </w:tcBorders>
          </w:tcPr>
          <w:p w14:paraId="1C8B0435"/>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28860F"/>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95D4C9"/>
        </w:tc>
        <w:tc>
          <w:tcPr>
            <w:tcW w:w="1637" w:type="dxa"/>
            <w:tcBorders>
              <w:top w:val="nil"/>
              <w:left w:val="nil"/>
              <w:bottom w:val="single" w:color="000000" w:sz="4" w:space="0"/>
              <w:right w:val="single" w:color="000000" w:sz="8" w:space="0"/>
            </w:tcBorders>
            <w:tcMar>
              <w:top w:w="0" w:type="dxa"/>
              <w:left w:w="105" w:type="dxa"/>
              <w:bottom w:w="0" w:type="dxa"/>
              <w:right w:w="105" w:type="dxa"/>
            </w:tcMar>
            <w:vAlign w:val="top"/>
          </w:tcPr>
          <w:p w14:paraId="2896B9DD"/>
        </w:tc>
      </w:tr>
      <w:tr w14:paraId="75261C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vMerge w:val="continue"/>
            <w:tcBorders>
              <w:top w:val="nil"/>
              <w:left w:val="single" w:color="000000" w:sz="8" w:space="0"/>
              <w:bottom w:val="single" w:color="000000" w:sz="4" w:space="0"/>
              <w:right w:val="single" w:color="000000" w:sz="4" w:space="0"/>
            </w:tcBorders>
          </w:tcPr>
          <w:p w14:paraId="1E753916"/>
        </w:tc>
        <w:tc>
          <w:tcPr>
            <w:tcW w:w="1205" w:type="dxa"/>
            <w:vMerge w:val="continue"/>
            <w:tcBorders>
              <w:top w:val="nil"/>
              <w:left w:val="nil"/>
              <w:bottom w:val="single" w:color="000000" w:sz="4" w:space="0"/>
              <w:right w:val="single" w:color="000000" w:sz="4" w:space="0"/>
            </w:tcBorders>
          </w:tcPr>
          <w:p w14:paraId="1DF65882"/>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7C5B9"/>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ABC98"/>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3029D"/>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B99CC7"/>
        </w:tc>
        <w:tc>
          <w:tcPr>
            <w:tcW w:w="1637" w:type="dxa"/>
            <w:tcBorders>
              <w:top w:val="nil"/>
              <w:left w:val="nil"/>
              <w:bottom w:val="single" w:color="000000" w:sz="4" w:space="0"/>
              <w:right w:val="single" w:color="000000" w:sz="8" w:space="0"/>
            </w:tcBorders>
            <w:tcMar>
              <w:top w:w="0" w:type="dxa"/>
              <w:left w:w="105" w:type="dxa"/>
              <w:bottom w:w="0" w:type="dxa"/>
              <w:right w:w="105" w:type="dxa"/>
            </w:tcMar>
            <w:vAlign w:val="top"/>
          </w:tcPr>
          <w:p w14:paraId="62B19EEC"/>
        </w:tc>
      </w:tr>
      <w:tr w14:paraId="7172C4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vMerge w:val="continue"/>
            <w:tcBorders>
              <w:top w:val="nil"/>
              <w:left w:val="single" w:color="000000" w:sz="8" w:space="0"/>
              <w:bottom w:val="single" w:color="000000" w:sz="4" w:space="0"/>
              <w:right w:val="single" w:color="000000" w:sz="4" w:space="0"/>
            </w:tcBorders>
          </w:tcPr>
          <w:p w14:paraId="632E0FB0"/>
        </w:tc>
        <w:tc>
          <w:tcPr>
            <w:tcW w:w="1205" w:type="dxa"/>
            <w:vMerge w:val="continue"/>
            <w:tcBorders>
              <w:top w:val="nil"/>
              <w:left w:val="nil"/>
              <w:bottom w:val="single" w:color="000000" w:sz="4" w:space="0"/>
              <w:right w:val="single" w:color="000000" w:sz="4" w:space="0"/>
            </w:tcBorders>
          </w:tcPr>
          <w:p w14:paraId="24B5F0C9"/>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17A74"/>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933FD"/>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B37940"/>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14F6B"/>
        </w:tc>
        <w:tc>
          <w:tcPr>
            <w:tcW w:w="1637" w:type="dxa"/>
            <w:tcBorders>
              <w:top w:val="nil"/>
              <w:left w:val="nil"/>
              <w:bottom w:val="single" w:color="000000" w:sz="4" w:space="0"/>
              <w:right w:val="single" w:color="000000" w:sz="8" w:space="0"/>
            </w:tcBorders>
            <w:tcMar>
              <w:top w:w="0" w:type="dxa"/>
              <w:left w:w="105" w:type="dxa"/>
              <w:bottom w:w="0" w:type="dxa"/>
              <w:right w:w="105" w:type="dxa"/>
            </w:tcMar>
            <w:vAlign w:val="top"/>
          </w:tcPr>
          <w:p w14:paraId="05F79AD5"/>
        </w:tc>
      </w:tr>
      <w:tr w14:paraId="5D2122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vMerge w:val="continue"/>
            <w:tcBorders>
              <w:top w:val="nil"/>
              <w:left w:val="single" w:color="000000" w:sz="8" w:space="0"/>
              <w:bottom w:val="single" w:color="000000" w:sz="4" w:space="0"/>
              <w:right w:val="single" w:color="000000" w:sz="4" w:space="0"/>
            </w:tcBorders>
          </w:tcPr>
          <w:p w14:paraId="1C800A7A"/>
        </w:tc>
        <w:tc>
          <w:tcPr>
            <w:tcW w:w="1205" w:type="dxa"/>
            <w:vMerge w:val="continue"/>
            <w:tcBorders>
              <w:top w:val="nil"/>
              <w:left w:val="nil"/>
              <w:bottom w:val="single" w:color="000000" w:sz="4" w:space="0"/>
              <w:right w:val="single" w:color="000000" w:sz="4" w:space="0"/>
            </w:tcBorders>
          </w:tcPr>
          <w:p w14:paraId="2E87E71A"/>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E7A54B"/>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12FE6E"/>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9370A"/>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00EC9F"/>
        </w:tc>
        <w:tc>
          <w:tcPr>
            <w:tcW w:w="1637" w:type="dxa"/>
            <w:tcBorders>
              <w:top w:val="nil"/>
              <w:left w:val="nil"/>
              <w:bottom w:val="single" w:color="000000" w:sz="4" w:space="0"/>
              <w:right w:val="single" w:color="000000" w:sz="8" w:space="0"/>
            </w:tcBorders>
            <w:tcMar>
              <w:top w:w="0" w:type="dxa"/>
              <w:left w:w="105" w:type="dxa"/>
              <w:bottom w:w="0" w:type="dxa"/>
              <w:right w:w="105" w:type="dxa"/>
            </w:tcMar>
            <w:vAlign w:val="top"/>
          </w:tcPr>
          <w:p w14:paraId="318E972F"/>
        </w:tc>
      </w:tr>
      <w:tr w14:paraId="0E0F7C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vMerge w:val="continue"/>
            <w:tcBorders>
              <w:top w:val="nil"/>
              <w:left w:val="single" w:color="000000" w:sz="8" w:space="0"/>
              <w:bottom w:val="single" w:color="000000" w:sz="4" w:space="0"/>
              <w:right w:val="single" w:color="000000" w:sz="4" w:space="0"/>
            </w:tcBorders>
          </w:tcPr>
          <w:p w14:paraId="3C44DE6F"/>
        </w:tc>
        <w:tc>
          <w:tcPr>
            <w:tcW w:w="1205" w:type="dxa"/>
            <w:vMerge w:val="continue"/>
            <w:tcBorders>
              <w:top w:val="nil"/>
              <w:left w:val="nil"/>
              <w:bottom w:val="single" w:color="000000" w:sz="4" w:space="0"/>
              <w:right w:val="single" w:color="000000" w:sz="4" w:space="0"/>
            </w:tcBorders>
          </w:tcPr>
          <w:p w14:paraId="70F53651"/>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629C6F"/>
        </w:tc>
        <w:tc>
          <w:tcPr>
            <w:tcW w:w="82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1256AB8"/>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7A2B75"/>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C6D103"/>
        </w:tc>
        <w:tc>
          <w:tcPr>
            <w:tcW w:w="1637" w:type="dxa"/>
            <w:tcBorders>
              <w:top w:val="nil"/>
              <w:left w:val="nil"/>
              <w:bottom w:val="single" w:color="000000" w:sz="4" w:space="0"/>
              <w:right w:val="single" w:color="000000" w:sz="8" w:space="0"/>
            </w:tcBorders>
            <w:tcMar>
              <w:top w:w="0" w:type="dxa"/>
              <w:left w:w="105" w:type="dxa"/>
              <w:bottom w:w="0" w:type="dxa"/>
              <w:right w:w="105" w:type="dxa"/>
            </w:tcMar>
            <w:vAlign w:val="top"/>
          </w:tcPr>
          <w:p w14:paraId="79E3B8E7"/>
        </w:tc>
      </w:tr>
      <w:tr w14:paraId="37178F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vMerge w:val="continue"/>
            <w:tcBorders>
              <w:top w:val="nil"/>
              <w:left w:val="single" w:color="000000" w:sz="8" w:space="0"/>
              <w:bottom w:val="single" w:color="000000" w:sz="4" w:space="0"/>
              <w:right w:val="single" w:color="000000" w:sz="4" w:space="0"/>
            </w:tcBorders>
          </w:tcPr>
          <w:p w14:paraId="56349BFF"/>
        </w:tc>
        <w:tc>
          <w:tcPr>
            <w:tcW w:w="1205" w:type="dxa"/>
            <w:vMerge w:val="continue"/>
            <w:tcBorders>
              <w:top w:val="nil"/>
              <w:left w:val="nil"/>
              <w:bottom w:val="single" w:color="000000" w:sz="4" w:space="0"/>
              <w:right w:val="single" w:color="000000" w:sz="4" w:space="0"/>
            </w:tcBorders>
          </w:tcPr>
          <w:p w14:paraId="443F5646"/>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088D6F"/>
        </w:tc>
        <w:tc>
          <w:tcPr>
            <w:tcW w:w="825" w:type="dxa"/>
            <w:vMerge w:val="continue"/>
            <w:tcBorders>
              <w:top w:val="nil"/>
              <w:left w:val="nil"/>
              <w:bottom w:val="single" w:color="000000" w:sz="4" w:space="0"/>
              <w:right w:val="single" w:color="000000" w:sz="4" w:space="0"/>
            </w:tcBorders>
          </w:tcPr>
          <w:p w14:paraId="5E08348A"/>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99C58"/>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786556"/>
        </w:tc>
        <w:tc>
          <w:tcPr>
            <w:tcW w:w="1637" w:type="dxa"/>
            <w:tcBorders>
              <w:top w:val="nil"/>
              <w:left w:val="nil"/>
              <w:bottom w:val="single" w:color="000000" w:sz="4" w:space="0"/>
              <w:right w:val="single" w:color="000000" w:sz="8" w:space="0"/>
            </w:tcBorders>
            <w:tcMar>
              <w:top w:w="0" w:type="dxa"/>
              <w:left w:w="105" w:type="dxa"/>
              <w:bottom w:w="0" w:type="dxa"/>
              <w:right w:w="105" w:type="dxa"/>
            </w:tcMar>
            <w:vAlign w:val="top"/>
          </w:tcPr>
          <w:p w14:paraId="339EAB43"/>
        </w:tc>
      </w:tr>
      <w:tr w14:paraId="769059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vMerge w:val="continue"/>
            <w:tcBorders>
              <w:top w:val="nil"/>
              <w:left w:val="single" w:color="000000" w:sz="8" w:space="0"/>
              <w:bottom w:val="single" w:color="000000" w:sz="4" w:space="0"/>
              <w:right w:val="single" w:color="000000" w:sz="4" w:space="0"/>
            </w:tcBorders>
          </w:tcPr>
          <w:p w14:paraId="4F19835C"/>
        </w:tc>
        <w:tc>
          <w:tcPr>
            <w:tcW w:w="1205" w:type="dxa"/>
            <w:vMerge w:val="continue"/>
            <w:tcBorders>
              <w:top w:val="nil"/>
              <w:left w:val="nil"/>
              <w:bottom w:val="single" w:color="000000" w:sz="4" w:space="0"/>
              <w:right w:val="single" w:color="000000" w:sz="4" w:space="0"/>
            </w:tcBorders>
          </w:tcPr>
          <w:p w14:paraId="2D1AB37D"/>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57E22A"/>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3869E2"/>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735BD0"/>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41096"/>
        </w:tc>
        <w:tc>
          <w:tcPr>
            <w:tcW w:w="1637" w:type="dxa"/>
            <w:tcBorders>
              <w:top w:val="nil"/>
              <w:left w:val="nil"/>
              <w:bottom w:val="single" w:color="000000" w:sz="4" w:space="0"/>
              <w:right w:val="single" w:color="000000" w:sz="8" w:space="0"/>
            </w:tcBorders>
            <w:tcMar>
              <w:top w:w="0" w:type="dxa"/>
              <w:left w:w="105" w:type="dxa"/>
              <w:bottom w:w="0" w:type="dxa"/>
              <w:right w:w="105" w:type="dxa"/>
            </w:tcMar>
            <w:vAlign w:val="top"/>
          </w:tcPr>
          <w:p w14:paraId="20FD2C07"/>
        </w:tc>
      </w:tr>
      <w:tr w14:paraId="438E6D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1C709BEC"/>
        </w:tc>
        <w:tc>
          <w:tcPr>
            <w:tcW w:w="120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F5D69CB"/>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28F67B"/>
        </w:tc>
        <w:tc>
          <w:tcPr>
            <w:tcW w:w="82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4B3ABFD"/>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F7C846"/>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0D8448"/>
        </w:tc>
        <w:tc>
          <w:tcPr>
            <w:tcW w:w="1637" w:type="dxa"/>
            <w:tcBorders>
              <w:top w:val="nil"/>
              <w:left w:val="nil"/>
              <w:bottom w:val="single" w:color="000000" w:sz="4" w:space="0"/>
              <w:right w:val="single" w:color="000000" w:sz="8" w:space="0"/>
            </w:tcBorders>
            <w:tcMar>
              <w:top w:w="0" w:type="dxa"/>
              <w:left w:w="105" w:type="dxa"/>
              <w:bottom w:w="0" w:type="dxa"/>
              <w:right w:w="105" w:type="dxa"/>
            </w:tcMar>
            <w:vAlign w:val="top"/>
          </w:tcPr>
          <w:p w14:paraId="03684A4E"/>
        </w:tc>
      </w:tr>
      <w:tr w14:paraId="1F9D4A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vMerge w:val="continue"/>
            <w:tcBorders>
              <w:top w:val="nil"/>
              <w:left w:val="single" w:color="000000" w:sz="8" w:space="0"/>
              <w:bottom w:val="single" w:color="000000" w:sz="4" w:space="0"/>
              <w:right w:val="single" w:color="000000" w:sz="4" w:space="0"/>
            </w:tcBorders>
          </w:tcPr>
          <w:p w14:paraId="6F00C4B1"/>
        </w:tc>
        <w:tc>
          <w:tcPr>
            <w:tcW w:w="1205" w:type="dxa"/>
            <w:vMerge w:val="continue"/>
            <w:tcBorders>
              <w:top w:val="nil"/>
              <w:left w:val="nil"/>
              <w:bottom w:val="single" w:color="000000" w:sz="4" w:space="0"/>
              <w:right w:val="single" w:color="000000" w:sz="4" w:space="0"/>
            </w:tcBorders>
          </w:tcPr>
          <w:p w14:paraId="6C0E85B9"/>
        </w:tc>
        <w:tc>
          <w:tcPr>
            <w:tcW w:w="8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67A990"/>
        </w:tc>
        <w:tc>
          <w:tcPr>
            <w:tcW w:w="825" w:type="dxa"/>
            <w:vMerge w:val="continue"/>
            <w:tcBorders>
              <w:top w:val="nil"/>
              <w:left w:val="nil"/>
              <w:bottom w:val="single" w:color="000000" w:sz="4" w:space="0"/>
              <w:right w:val="single" w:color="000000" w:sz="4" w:space="0"/>
            </w:tcBorders>
          </w:tcPr>
          <w:p w14:paraId="68554734"/>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80D31"/>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CD8AB"/>
        </w:tc>
        <w:tc>
          <w:tcPr>
            <w:tcW w:w="1637" w:type="dxa"/>
            <w:tcBorders>
              <w:top w:val="nil"/>
              <w:left w:val="nil"/>
              <w:bottom w:val="single" w:color="000000" w:sz="4" w:space="0"/>
              <w:right w:val="single" w:color="000000" w:sz="8" w:space="0"/>
            </w:tcBorders>
            <w:tcMar>
              <w:top w:w="0" w:type="dxa"/>
              <w:left w:w="105" w:type="dxa"/>
              <w:bottom w:w="0" w:type="dxa"/>
              <w:right w:w="105" w:type="dxa"/>
            </w:tcMar>
            <w:vAlign w:val="top"/>
          </w:tcPr>
          <w:p w14:paraId="195D5696"/>
        </w:tc>
      </w:tr>
      <w:tr w14:paraId="7CF937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3" w:type="dxa"/>
            <w:gridSpan w:val="2"/>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490BC8F5">
            <w:pPr>
              <w:pStyle w:val="4"/>
              <w:jc w:val="center"/>
            </w:pPr>
            <w:r>
              <w:rPr>
                <w:sz w:val="20"/>
              </w:rPr>
              <w:t>验收意见</w:t>
            </w:r>
          </w:p>
        </w:tc>
        <w:tc>
          <w:tcPr>
            <w:tcW w:w="1650"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ACB5080">
            <w:pPr>
              <w:pStyle w:val="4"/>
              <w:jc w:val="left"/>
            </w:pPr>
            <w:r>
              <w:rPr>
                <w:sz w:val="20"/>
              </w:rPr>
              <w:t>甲方2（代建单位）：</w:t>
            </w:r>
            <w:r>
              <w:br w:type="textWrapping"/>
            </w:r>
            <w:r>
              <w:br w:type="textWrapping"/>
            </w:r>
            <w:r>
              <w:br w:type="textWrapping"/>
            </w:r>
            <w:r>
              <w:br w:type="textWrapping"/>
            </w:r>
            <w:r>
              <w:br w:type="textWrapping"/>
            </w:r>
            <w:r>
              <w:br w:type="textWrapping"/>
            </w:r>
            <w:r>
              <w:br w:type="textWrapping"/>
            </w:r>
            <w:r>
              <w:br w:type="textWrapping"/>
            </w:r>
            <w:r>
              <w:rPr>
                <w:sz w:val="20"/>
              </w:rPr>
              <w:t>（签章）</w:t>
            </w:r>
            <w:r>
              <w:br w:type="textWrapping"/>
            </w:r>
            <w:r>
              <w:rPr>
                <w:sz w:val="20"/>
              </w:rPr>
              <w:t xml:space="preserve">    年  月  日</w:t>
            </w:r>
          </w:p>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08ADA9">
            <w:pPr>
              <w:pStyle w:val="4"/>
              <w:jc w:val="left"/>
            </w:pPr>
            <w:r>
              <w:rPr>
                <w:sz w:val="20"/>
              </w:rPr>
              <w:t>使用单位：</w:t>
            </w:r>
            <w:r>
              <w:br w:type="textWrapping"/>
            </w:r>
            <w:r>
              <w:br w:type="textWrapping"/>
            </w:r>
            <w:r>
              <w:br w:type="textWrapping"/>
            </w:r>
            <w:r>
              <w:br w:type="textWrapping"/>
            </w:r>
            <w:r>
              <w:br w:type="textWrapping"/>
            </w:r>
            <w:r>
              <w:br w:type="textWrapping"/>
            </w:r>
            <w:r>
              <w:br w:type="textWrapping"/>
            </w:r>
            <w:r>
              <w:br w:type="textWrapping"/>
            </w:r>
            <w:r>
              <w:rPr>
                <w:sz w:val="20"/>
              </w:rPr>
              <w:t>（签章）</w:t>
            </w:r>
            <w:r>
              <w:br w:type="textWrapping"/>
            </w:r>
            <w:r>
              <w:rPr>
                <w:sz w:val="20"/>
              </w:rPr>
              <w:t xml:space="preserve">  年  月  日</w:t>
            </w:r>
          </w:p>
        </w:tc>
        <w:tc>
          <w:tcPr>
            <w:tcW w:w="1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B87E87">
            <w:pPr>
              <w:pStyle w:val="4"/>
              <w:jc w:val="left"/>
            </w:pPr>
            <w:r>
              <w:rPr>
                <w:sz w:val="20"/>
              </w:rPr>
              <w:t>乙方：</w:t>
            </w:r>
            <w:r>
              <w:br w:type="textWrapping"/>
            </w:r>
            <w:r>
              <w:br w:type="textWrapping"/>
            </w:r>
            <w:r>
              <w:br w:type="textWrapping"/>
            </w:r>
            <w:r>
              <w:br w:type="textWrapping"/>
            </w:r>
            <w:r>
              <w:br w:type="textWrapping"/>
            </w:r>
            <w:r>
              <w:br w:type="textWrapping"/>
            </w:r>
            <w:r>
              <w:br w:type="textWrapping"/>
            </w:r>
            <w:r>
              <w:br w:type="textWrapping"/>
            </w:r>
            <w:r>
              <w:rPr>
                <w:sz w:val="20"/>
              </w:rPr>
              <w:t>（签章）</w:t>
            </w:r>
            <w:r>
              <w:br w:type="textWrapping"/>
            </w:r>
            <w:r>
              <w:rPr>
                <w:sz w:val="20"/>
              </w:rPr>
              <w:t xml:space="preserve">  年  月  日</w:t>
            </w:r>
          </w:p>
        </w:tc>
        <w:tc>
          <w:tcPr>
            <w:tcW w:w="1637" w:type="dxa"/>
            <w:tcBorders>
              <w:top w:val="nil"/>
              <w:left w:val="nil"/>
              <w:bottom w:val="single" w:color="000000" w:sz="4" w:space="0"/>
              <w:right w:val="single" w:color="000000" w:sz="8" w:space="0"/>
            </w:tcBorders>
            <w:tcMar>
              <w:top w:w="0" w:type="dxa"/>
              <w:left w:w="105" w:type="dxa"/>
              <w:bottom w:w="0" w:type="dxa"/>
              <w:right w:w="105" w:type="dxa"/>
            </w:tcMar>
            <w:vAlign w:val="top"/>
          </w:tcPr>
          <w:p w14:paraId="71FACCE2">
            <w:pPr>
              <w:pStyle w:val="4"/>
              <w:jc w:val="left"/>
            </w:pPr>
            <w:r>
              <w:rPr>
                <w:sz w:val="20"/>
              </w:rPr>
              <w:t>其他验收人</w:t>
            </w:r>
          </w:p>
        </w:tc>
      </w:tr>
      <w:tr w14:paraId="7DE85B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4" w:type="dxa"/>
            <w:gridSpan w:val="7"/>
            <w:tcBorders>
              <w:top w:val="nil"/>
              <w:left w:val="single" w:color="000000" w:sz="8" w:space="0"/>
              <w:bottom w:val="single" w:color="000000" w:sz="8" w:space="0"/>
              <w:right w:val="single" w:color="000000" w:sz="4" w:space="0"/>
            </w:tcBorders>
            <w:tcMar>
              <w:top w:w="0" w:type="dxa"/>
              <w:left w:w="105" w:type="dxa"/>
              <w:bottom w:w="0" w:type="dxa"/>
              <w:right w:w="105" w:type="dxa"/>
            </w:tcMar>
            <w:vAlign w:val="top"/>
          </w:tcPr>
          <w:p w14:paraId="577F6455">
            <w:pPr>
              <w:pStyle w:val="4"/>
              <w:jc w:val="left"/>
            </w:pPr>
            <w:r>
              <w:rPr>
                <w:sz w:val="20"/>
              </w:rPr>
              <w:t>说明：</w:t>
            </w:r>
            <w:r>
              <w:br w:type="textWrapping"/>
            </w:r>
            <w:r>
              <w:rPr>
                <w:sz w:val="20"/>
              </w:rPr>
              <w:t xml:space="preserve">  1.此表作为技术性参数在竣工验收、试运行结束后的验收确认记录；</w:t>
            </w:r>
            <w:r>
              <w:br w:type="textWrapping"/>
            </w:r>
            <w:r>
              <w:rPr>
                <w:sz w:val="20"/>
              </w:rPr>
              <w:t xml:space="preserve">  2.表中前四栏与招标文件的技术需求相对应，第五栏按供应商的投标文件实际响应情况抄填，第六、七栏由甲方2（代建单位）按实际验收情况核实填写；</w:t>
            </w:r>
            <w:r>
              <w:br w:type="textWrapping"/>
            </w:r>
            <w:r>
              <w:rPr>
                <w:sz w:val="20"/>
              </w:rPr>
              <w:t xml:space="preserve">  3.最终验收意见由各验收参与主体的负责人签名并加盖单位公章后作为技术性参数验收合格的依据。</w:t>
            </w:r>
          </w:p>
        </w:tc>
      </w:tr>
    </w:tbl>
    <w:p w14:paraId="32D7D1A9">
      <w:pPr>
        <w:pStyle w:val="4"/>
        <w:jc w:val="both"/>
      </w:pPr>
      <w:r>
        <w:rPr>
          <w:sz w:val="32"/>
        </w:rPr>
        <w:t>附件2</w:t>
      </w:r>
      <w:r>
        <w:t xml:space="preserve">                 </w:t>
      </w:r>
      <w:r>
        <w:rPr>
          <w:sz w:val="32"/>
        </w:rPr>
        <w:t>包1量化分值技术参数验收确认表（例）</w:t>
      </w:r>
    </w:p>
    <w:p w14:paraId="3B8E66B1">
      <w:pPr>
        <w:pStyle w:val="4"/>
      </w:pPr>
      <w:r>
        <w:t xml:space="preserve">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9"/>
        <w:gridCol w:w="1207"/>
        <w:gridCol w:w="826"/>
        <w:gridCol w:w="826"/>
        <w:gridCol w:w="1574"/>
        <w:gridCol w:w="1574"/>
        <w:gridCol w:w="1390"/>
      </w:tblGrid>
      <w:tr w14:paraId="6DAAA5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2584FBE8">
            <w:pPr>
              <w:pStyle w:val="4"/>
              <w:jc w:val="center"/>
            </w:pPr>
            <w:r>
              <w:rPr>
                <w:sz w:val="20"/>
              </w:rPr>
              <w:t>序号</w:t>
            </w:r>
          </w:p>
        </w:tc>
        <w:tc>
          <w:tcPr>
            <w:tcW w:w="1207"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5D2D1F6B">
            <w:pPr>
              <w:pStyle w:val="4"/>
              <w:jc w:val="center"/>
            </w:pPr>
            <w:r>
              <w:rPr>
                <w:sz w:val="20"/>
              </w:rPr>
              <w:t>设备名称</w:t>
            </w:r>
          </w:p>
        </w:tc>
        <w:tc>
          <w:tcPr>
            <w:tcW w:w="826"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2E3EAB6B">
            <w:pPr>
              <w:pStyle w:val="4"/>
              <w:jc w:val="center"/>
            </w:pPr>
            <w:r>
              <w:rPr>
                <w:sz w:val="20"/>
              </w:rPr>
              <w:t>技术参数编号</w:t>
            </w:r>
          </w:p>
        </w:tc>
        <w:tc>
          <w:tcPr>
            <w:tcW w:w="826"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6FA35D92">
            <w:pPr>
              <w:pStyle w:val="4"/>
              <w:jc w:val="center"/>
            </w:pPr>
            <w:r>
              <w:rPr>
                <w:sz w:val="20"/>
              </w:rPr>
              <w:t>技术参数属性</w:t>
            </w:r>
          </w:p>
        </w:tc>
        <w:tc>
          <w:tcPr>
            <w:tcW w:w="1574"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31FA5300">
            <w:pPr>
              <w:pStyle w:val="4"/>
              <w:jc w:val="center"/>
            </w:pPr>
            <w:r>
              <w:rPr>
                <w:sz w:val="20"/>
              </w:rPr>
              <w:t>投标文件</w:t>
            </w:r>
            <w:r>
              <w:br w:type="textWrapping"/>
            </w:r>
            <w:r>
              <w:rPr>
                <w:sz w:val="20"/>
              </w:rPr>
              <w:t>响应情况</w:t>
            </w:r>
          </w:p>
        </w:tc>
        <w:tc>
          <w:tcPr>
            <w:tcW w:w="1574"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408A80DD">
            <w:pPr>
              <w:pStyle w:val="4"/>
              <w:jc w:val="center"/>
            </w:pPr>
            <w:r>
              <w:rPr>
                <w:sz w:val="20"/>
              </w:rPr>
              <w:t>竣工验收</w:t>
            </w:r>
            <w:r>
              <w:br w:type="textWrapping"/>
            </w:r>
            <w:r>
              <w:rPr>
                <w:sz w:val="20"/>
              </w:rPr>
              <w:t>实际情况</w:t>
            </w:r>
          </w:p>
        </w:tc>
        <w:tc>
          <w:tcPr>
            <w:tcW w:w="1390" w:type="dxa"/>
            <w:tcBorders>
              <w:top w:val="single" w:color="000000" w:sz="8" w:space="0"/>
              <w:left w:val="nil"/>
              <w:bottom w:val="single" w:color="000000" w:sz="4" w:space="0"/>
              <w:right w:val="single" w:color="000000" w:sz="8" w:space="0"/>
            </w:tcBorders>
            <w:tcMar>
              <w:top w:w="0" w:type="dxa"/>
              <w:left w:w="105" w:type="dxa"/>
              <w:bottom w:w="0" w:type="dxa"/>
              <w:right w:w="105" w:type="dxa"/>
            </w:tcMar>
            <w:vAlign w:val="top"/>
          </w:tcPr>
          <w:p w14:paraId="688A7FC8">
            <w:pPr>
              <w:pStyle w:val="4"/>
              <w:jc w:val="center"/>
            </w:pPr>
            <w:r>
              <w:rPr>
                <w:sz w:val="20"/>
              </w:rPr>
              <w:t>试运行完成后</w:t>
            </w:r>
            <w:r>
              <w:br w:type="textWrapping"/>
            </w:r>
            <w:r>
              <w:rPr>
                <w:sz w:val="20"/>
              </w:rPr>
              <w:t>实际情况</w:t>
            </w:r>
          </w:p>
        </w:tc>
      </w:tr>
      <w:tr w14:paraId="7E7E51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1C434C30">
            <w:pPr>
              <w:pStyle w:val="4"/>
              <w:jc w:val="center"/>
            </w:pPr>
          </w:p>
        </w:tc>
        <w:tc>
          <w:tcPr>
            <w:tcW w:w="12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913FC0C"/>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11AF52"/>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BEDAED"/>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45535"/>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BD6E37"/>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76413700"/>
        </w:tc>
      </w:tr>
      <w:tr w14:paraId="7C177E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44218BA8"/>
        </w:tc>
        <w:tc>
          <w:tcPr>
            <w:tcW w:w="1207" w:type="dxa"/>
            <w:vMerge w:val="continue"/>
            <w:tcBorders>
              <w:top w:val="nil"/>
              <w:left w:val="nil"/>
              <w:bottom w:val="single" w:color="000000" w:sz="4" w:space="0"/>
              <w:right w:val="single" w:color="000000" w:sz="4" w:space="0"/>
            </w:tcBorders>
          </w:tcPr>
          <w:p w14:paraId="3DDB2219"/>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D9784B"/>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61B501"/>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BD911D"/>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072816"/>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4A38C575"/>
        </w:tc>
      </w:tr>
      <w:tr w14:paraId="45643A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43B2F637"/>
        </w:tc>
        <w:tc>
          <w:tcPr>
            <w:tcW w:w="1207" w:type="dxa"/>
            <w:vMerge w:val="continue"/>
            <w:tcBorders>
              <w:top w:val="nil"/>
              <w:left w:val="nil"/>
              <w:bottom w:val="single" w:color="000000" w:sz="4" w:space="0"/>
              <w:right w:val="single" w:color="000000" w:sz="4" w:space="0"/>
            </w:tcBorders>
          </w:tcPr>
          <w:p w14:paraId="5E6F716E"/>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FA7D1F"/>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8C9C11"/>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6685A9"/>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789775"/>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52F94640"/>
        </w:tc>
      </w:tr>
      <w:tr w14:paraId="65E891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7568D005"/>
        </w:tc>
        <w:tc>
          <w:tcPr>
            <w:tcW w:w="1207" w:type="dxa"/>
            <w:vMerge w:val="continue"/>
            <w:tcBorders>
              <w:top w:val="nil"/>
              <w:left w:val="nil"/>
              <w:bottom w:val="single" w:color="000000" w:sz="4" w:space="0"/>
              <w:right w:val="single" w:color="000000" w:sz="4" w:space="0"/>
            </w:tcBorders>
          </w:tcPr>
          <w:p w14:paraId="405C59FE"/>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BC2B05"/>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344B0D"/>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F0F9B1"/>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9E539C"/>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36E7422B"/>
        </w:tc>
      </w:tr>
      <w:tr w14:paraId="02BEFF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37878DA3"/>
        </w:tc>
        <w:tc>
          <w:tcPr>
            <w:tcW w:w="1207" w:type="dxa"/>
            <w:vMerge w:val="continue"/>
            <w:tcBorders>
              <w:top w:val="nil"/>
              <w:left w:val="nil"/>
              <w:bottom w:val="single" w:color="000000" w:sz="4" w:space="0"/>
              <w:right w:val="single" w:color="000000" w:sz="4" w:space="0"/>
            </w:tcBorders>
          </w:tcPr>
          <w:p w14:paraId="2575F67D"/>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734D20"/>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03F1F"/>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23B5D0"/>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5A5CDA"/>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0B20197D"/>
        </w:tc>
      </w:tr>
      <w:tr w14:paraId="588C45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22FE8C99"/>
        </w:tc>
        <w:tc>
          <w:tcPr>
            <w:tcW w:w="1207" w:type="dxa"/>
            <w:vMerge w:val="continue"/>
            <w:tcBorders>
              <w:top w:val="nil"/>
              <w:left w:val="nil"/>
              <w:bottom w:val="single" w:color="000000" w:sz="4" w:space="0"/>
              <w:right w:val="single" w:color="000000" w:sz="4" w:space="0"/>
            </w:tcBorders>
          </w:tcPr>
          <w:p w14:paraId="7249289E"/>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52EE9D"/>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57A32F"/>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302226"/>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275531"/>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5A3AD24B"/>
        </w:tc>
      </w:tr>
      <w:tr w14:paraId="1DB76F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4FDD672C"/>
        </w:tc>
        <w:tc>
          <w:tcPr>
            <w:tcW w:w="1207" w:type="dxa"/>
            <w:vMerge w:val="continue"/>
            <w:tcBorders>
              <w:top w:val="nil"/>
              <w:left w:val="nil"/>
              <w:bottom w:val="single" w:color="000000" w:sz="4" w:space="0"/>
              <w:right w:val="single" w:color="000000" w:sz="4" w:space="0"/>
            </w:tcBorders>
          </w:tcPr>
          <w:p w14:paraId="7701078C"/>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C18ADF"/>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0C222B"/>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5B71F3"/>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C4C4A1"/>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1F14E6DF"/>
        </w:tc>
      </w:tr>
      <w:tr w14:paraId="7159FD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073E3339"/>
        </w:tc>
        <w:tc>
          <w:tcPr>
            <w:tcW w:w="1207" w:type="dxa"/>
            <w:vMerge w:val="continue"/>
            <w:tcBorders>
              <w:top w:val="nil"/>
              <w:left w:val="nil"/>
              <w:bottom w:val="single" w:color="000000" w:sz="4" w:space="0"/>
              <w:right w:val="single" w:color="000000" w:sz="4" w:space="0"/>
            </w:tcBorders>
          </w:tcPr>
          <w:p w14:paraId="2006A237"/>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87D6F1"/>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F957A8"/>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9922E"/>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DF757E"/>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569CFBC2"/>
        </w:tc>
      </w:tr>
      <w:tr w14:paraId="15B75C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0BD14C11"/>
        </w:tc>
        <w:tc>
          <w:tcPr>
            <w:tcW w:w="1207" w:type="dxa"/>
            <w:vMerge w:val="continue"/>
            <w:tcBorders>
              <w:top w:val="nil"/>
              <w:left w:val="nil"/>
              <w:bottom w:val="single" w:color="000000" w:sz="4" w:space="0"/>
              <w:right w:val="single" w:color="000000" w:sz="4" w:space="0"/>
            </w:tcBorders>
          </w:tcPr>
          <w:p w14:paraId="1AEB1584"/>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CBDEF6"/>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906A04"/>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19003"/>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A864C8"/>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149481BE"/>
        </w:tc>
      </w:tr>
      <w:tr w14:paraId="0AC5B2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4FDE9732"/>
        </w:tc>
        <w:tc>
          <w:tcPr>
            <w:tcW w:w="1207" w:type="dxa"/>
            <w:vMerge w:val="continue"/>
            <w:tcBorders>
              <w:top w:val="nil"/>
              <w:left w:val="nil"/>
              <w:bottom w:val="single" w:color="000000" w:sz="4" w:space="0"/>
              <w:right w:val="single" w:color="000000" w:sz="4" w:space="0"/>
            </w:tcBorders>
          </w:tcPr>
          <w:p w14:paraId="2D284D9F"/>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02546"/>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02A3F"/>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7A51D1"/>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F124E2"/>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3BD1C55A"/>
        </w:tc>
      </w:tr>
      <w:tr w14:paraId="498ADF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190DB187"/>
        </w:tc>
        <w:tc>
          <w:tcPr>
            <w:tcW w:w="1207" w:type="dxa"/>
            <w:vMerge w:val="continue"/>
            <w:tcBorders>
              <w:top w:val="nil"/>
              <w:left w:val="nil"/>
              <w:bottom w:val="single" w:color="000000" w:sz="4" w:space="0"/>
              <w:right w:val="single" w:color="000000" w:sz="4" w:space="0"/>
            </w:tcBorders>
          </w:tcPr>
          <w:p w14:paraId="43F199E9"/>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F36AE"/>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5B4D49"/>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8FA27"/>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9AED28"/>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3B5254D6"/>
        </w:tc>
      </w:tr>
      <w:tr w14:paraId="081611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70F799D0"/>
        </w:tc>
        <w:tc>
          <w:tcPr>
            <w:tcW w:w="1207" w:type="dxa"/>
            <w:vMerge w:val="continue"/>
            <w:tcBorders>
              <w:top w:val="nil"/>
              <w:left w:val="nil"/>
              <w:bottom w:val="single" w:color="000000" w:sz="4" w:space="0"/>
              <w:right w:val="single" w:color="000000" w:sz="4" w:space="0"/>
            </w:tcBorders>
          </w:tcPr>
          <w:p w14:paraId="2694BF87"/>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7CF911"/>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0C5D11"/>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D6BD71"/>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99D1E6"/>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653F1A24"/>
        </w:tc>
      </w:tr>
      <w:tr w14:paraId="45267A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17B2ECF4"/>
        </w:tc>
        <w:tc>
          <w:tcPr>
            <w:tcW w:w="1207" w:type="dxa"/>
            <w:vMerge w:val="continue"/>
            <w:tcBorders>
              <w:top w:val="nil"/>
              <w:left w:val="nil"/>
              <w:bottom w:val="single" w:color="000000" w:sz="4" w:space="0"/>
              <w:right w:val="single" w:color="000000" w:sz="4" w:space="0"/>
            </w:tcBorders>
          </w:tcPr>
          <w:p w14:paraId="4B89E06D"/>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97F07A"/>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22C8A8"/>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426555"/>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510876"/>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4DABF131"/>
        </w:tc>
      </w:tr>
      <w:tr w14:paraId="79E68A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333481B2"/>
        </w:tc>
        <w:tc>
          <w:tcPr>
            <w:tcW w:w="1207" w:type="dxa"/>
            <w:vMerge w:val="continue"/>
            <w:tcBorders>
              <w:top w:val="nil"/>
              <w:left w:val="nil"/>
              <w:bottom w:val="single" w:color="000000" w:sz="4" w:space="0"/>
              <w:right w:val="single" w:color="000000" w:sz="4" w:space="0"/>
            </w:tcBorders>
          </w:tcPr>
          <w:p w14:paraId="6F6A693C"/>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A419C9"/>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A2A048"/>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0B4A6F"/>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0A6CD1"/>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5C0462CF"/>
        </w:tc>
      </w:tr>
      <w:tr w14:paraId="438186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5EC94C3B"/>
        </w:tc>
        <w:tc>
          <w:tcPr>
            <w:tcW w:w="1207" w:type="dxa"/>
            <w:vMerge w:val="continue"/>
            <w:tcBorders>
              <w:top w:val="nil"/>
              <w:left w:val="nil"/>
              <w:bottom w:val="single" w:color="000000" w:sz="4" w:space="0"/>
              <w:right w:val="single" w:color="000000" w:sz="4" w:space="0"/>
            </w:tcBorders>
          </w:tcPr>
          <w:p w14:paraId="223BF1A0"/>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62252A"/>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72CDA3"/>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883C3D"/>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6F27CC"/>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0B0112D6"/>
        </w:tc>
      </w:tr>
      <w:tr w14:paraId="082BAF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244A1129"/>
        </w:tc>
        <w:tc>
          <w:tcPr>
            <w:tcW w:w="1207" w:type="dxa"/>
            <w:vMerge w:val="continue"/>
            <w:tcBorders>
              <w:top w:val="nil"/>
              <w:left w:val="nil"/>
              <w:bottom w:val="single" w:color="000000" w:sz="4" w:space="0"/>
              <w:right w:val="single" w:color="000000" w:sz="4" w:space="0"/>
            </w:tcBorders>
          </w:tcPr>
          <w:p w14:paraId="3718A4B3"/>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5DEF6"/>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871800"/>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8DEB1F"/>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F2722B"/>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3B1E6432"/>
        </w:tc>
      </w:tr>
      <w:tr w14:paraId="7A4D30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3BD8C7E9"/>
        </w:tc>
        <w:tc>
          <w:tcPr>
            <w:tcW w:w="1207" w:type="dxa"/>
            <w:vMerge w:val="continue"/>
            <w:tcBorders>
              <w:top w:val="nil"/>
              <w:left w:val="nil"/>
              <w:bottom w:val="single" w:color="000000" w:sz="4" w:space="0"/>
              <w:right w:val="single" w:color="000000" w:sz="4" w:space="0"/>
            </w:tcBorders>
          </w:tcPr>
          <w:p w14:paraId="50865AF3"/>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184EEC"/>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6F0626"/>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F91AB"/>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B8A60F"/>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6C744890"/>
        </w:tc>
      </w:tr>
      <w:tr w14:paraId="320C75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1A1915B2"/>
        </w:tc>
        <w:tc>
          <w:tcPr>
            <w:tcW w:w="1207" w:type="dxa"/>
            <w:vMerge w:val="continue"/>
            <w:tcBorders>
              <w:top w:val="nil"/>
              <w:left w:val="nil"/>
              <w:bottom w:val="single" w:color="000000" w:sz="4" w:space="0"/>
              <w:right w:val="single" w:color="000000" w:sz="4" w:space="0"/>
            </w:tcBorders>
          </w:tcPr>
          <w:p w14:paraId="45666D68"/>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71EA45"/>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3BC0E3"/>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A577A1"/>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EEC60C"/>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3335793D"/>
        </w:tc>
      </w:tr>
      <w:tr w14:paraId="4536BA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335E4DA8"/>
        </w:tc>
        <w:tc>
          <w:tcPr>
            <w:tcW w:w="1207" w:type="dxa"/>
            <w:vMerge w:val="continue"/>
            <w:tcBorders>
              <w:top w:val="nil"/>
              <w:left w:val="nil"/>
              <w:bottom w:val="single" w:color="000000" w:sz="4" w:space="0"/>
              <w:right w:val="single" w:color="000000" w:sz="4" w:space="0"/>
            </w:tcBorders>
          </w:tcPr>
          <w:p w14:paraId="513E7D68"/>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9DE9C"/>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0C7FB7"/>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3FC002"/>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27FD95"/>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331CB28A"/>
        </w:tc>
      </w:tr>
      <w:tr w14:paraId="5CD3D9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9" w:type="dxa"/>
            <w:vMerge w:val="continue"/>
            <w:tcBorders>
              <w:top w:val="nil"/>
              <w:left w:val="single" w:color="000000" w:sz="8" w:space="0"/>
              <w:bottom w:val="single" w:color="000000" w:sz="4" w:space="0"/>
              <w:right w:val="single" w:color="000000" w:sz="4" w:space="0"/>
            </w:tcBorders>
          </w:tcPr>
          <w:p w14:paraId="095B24C3"/>
        </w:tc>
        <w:tc>
          <w:tcPr>
            <w:tcW w:w="1207" w:type="dxa"/>
            <w:vMerge w:val="continue"/>
            <w:tcBorders>
              <w:top w:val="nil"/>
              <w:left w:val="nil"/>
              <w:bottom w:val="single" w:color="000000" w:sz="4" w:space="0"/>
              <w:right w:val="single" w:color="000000" w:sz="4" w:space="0"/>
            </w:tcBorders>
          </w:tcPr>
          <w:p w14:paraId="7580F0FA"/>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4113A8"/>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09B1F"/>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9776CD"/>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900A0C"/>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5A767FD3"/>
        </w:tc>
      </w:tr>
      <w:tr w14:paraId="76E2DA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86" w:type="dxa"/>
            <w:gridSpan w:val="2"/>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2BA949E0">
            <w:pPr>
              <w:pStyle w:val="4"/>
              <w:jc w:val="center"/>
            </w:pPr>
            <w:r>
              <w:rPr>
                <w:sz w:val="20"/>
              </w:rPr>
              <w:t>验收意见</w:t>
            </w:r>
          </w:p>
        </w:tc>
        <w:tc>
          <w:tcPr>
            <w:tcW w:w="165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2D66CCD">
            <w:pPr>
              <w:pStyle w:val="4"/>
              <w:jc w:val="left"/>
            </w:pPr>
            <w:r>
              <w:rPr>
                <w:sz w:val="20"/>
              </w:rPr>
              <w:t>甲方2（代建单位）：</w:t>
            </w:r>
            <w:r>
              <w:br w:type="textWrapping"/>
            </w:r>
            <w:r>
              <w:br w:type="textWrapping"/>
            </w:r>
            <w:r>
              <w:br w:type="textWrapping"/>
            </w:r>
            <w:r>
              <w:br w:type="textWrapping"/>
            </w:r>
            <w:r>
              <w:br w:type="textWrapping"/>
            </w:r>
            <w:r>
              <w:rPr>
                <w:sz w:val="20"/>
              </w:rPr>
              <w:t>（签章）</w:t>
            </w:r>
            <w:r>
              <w:br w:type="textWrapping"/>
            </w:r>
            <w:r>
              <w:rPr>
                <w:sz w:val="20"/>
              </w:rPr>
              <w:t xml:space="preserve">    年  月  日</w:t>
            </w:r>
          </w:p>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D6FA8">
            <w:pPr>
              <w:pStyle w:val="4"/>
              <w:jc w:val="left"/>
            </w:pPr>
            <w:r>
              <w:rPr>
                <w:sz w:val="20"/>
              </w:rPr>
              <w:t>使用单位：</w:t>
            </w:r>
            <w:r>
              <w:br w:type="textWrapping"/>
            </w:r>
            <w:r>
              <w:br w:type="textWrapping"/>
            </w:r>
            <w:r>
              <w:br w:type="textWrapping"/>
            </w:r>
            <w:r>
              <w:br w:type="textWrapping"/>
            </w:r>
            <w:r>
              <w:br w:type="textWrapping"/>
            </w:r>
            <w:r>
              <w:rPr>
                <w:sz w:val="20"/>
              </w:rPr>
              <w:t>（签章）</w:t>
            </w:r>
            <w:r>
              <w:br w:type="textWrapping"/>
            </w:r>
            <w:r>
              <w:rPr>
                <w:sz w:val="20"/>
              </w:rPr>
              <w:t xml:space="preserve">  年  月  日</w:t>
            </w:r>
          </w:p>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B7ABF8">
            <w:pPr>
              <w:pStyle w:val="4"/>
              <w:jc w:val="left"/>
            </w:pPr>
            <w:r>
              <w:rPr>
                <w:sz w:val="20"/>
              </w:rPr>
              <w:t>乙方：</w:t>
            </w:r>
            <w:r>
              <w:br w:type="textWrapping"/>
            </w:r>
            <w:r>
              <w:br w:type="textWrapping"/>
            </w:r>
            <w:r>
              <w:br w:type="textWrapping"/>
            </w:r>
            <w:r>
              <w:br w:type="textWrapping"/>
            </w:r>
            <w:r>
              <w:rPr>
                <w:sz w:val="20"/>
              </w:rPr>
              <w:t>（签章）</w:t>
            </w:r>
            <w:r>
              <w:br w:type="textWrapping"/>
            </w:r>
            <w:r>
              <w:rPr>
                <w:sz w:val="20"/>
              </w:rPr>
              <w:t xml:space="preserve">  年  月  日</w:t>
            </w:r>
          </w:p>
        </w:tc>
        <w:tc>
          <w:tcPr>
            <w:tcW w:w="1390" w:type="dxa"/>
            <w:tcBorders>
              <w:top w:val="nil"/>
              <w:left w:val="nil"/>
              <w:bottom w:val="single" w:color="000000" w:sz="4" w:space="0"/>
              <w:right w:val="single" w:color="000000" w:sz="8" w:space="0"/>
            </w:tcBorders>
            <w:tcMar>
              <w:top w:w="0" w:type="dxa"/>
              <w:left w:w="105" w:type="dxa"/>
              <w:bottom w:w="0" w:type="dxa"/>
              <w:right w:w="105" w:type="dxa"/>
            </w:tcMar>
            <w:vAlign w:val="top"/>
          </w:tcPr>
          <w:p w14:paraId="33AA6CE7">
            <w:pPr>
              <w:pStyle w:val="4"/>
              <w:jc w:val="left"/>
            </w:pPr>
            <w:r>
              <w:rPr>
                <w:sz w:val="20"/>
              </w:rPr>
              <w:t>其他验收人</w:t>
            </w:r>
          </w:p>
        </w:tc>
      </w:tr>
      <w:tr w14:paraId="5CD1F8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76" w:type="dxa"/>
            <w:gridSpan w:val="7"/>
            <w:tcBorders>
              <w:top w:val="nil"/>
              <w:left w:val="single" w:color="000000" w:sz="8" w:space="0"/>
              <w:bottom w:val="single" w:color="000000" w:sz="8" w:space="0"/>
              <w:right w:val="single" w:color="000000" w:sz="8" w:space="0"/>
            </w:tcBorders>
            <w:tcMar>
              <w:top w:w="0" w:type="dxa"/>
              <w:left w:w="105" w:type="dxa"/>
              <w:bottom w:w="0" w:type="dxa"/>
              <w:right w:w="105" w:type="dxa"/>
            </w:tcMar>
            <w:vAlign w:val="top"/>
          </w:tcPr>
          <w:p w14:paraId="27551012">
            <w:pPr>
              <w:pStyle w:val="4"/>
              <w:jc w:val="left"/>
            </w:pPr>
            <w:r>
              <w:rPr>
                <w:sz w:val="20"/>
              </w:rPr>
              <w:t>说明：</w:t>
            </w:r>
            <w:r>
              <w:br w:type="textWrapping"/>
            </w:r>
            <w:r>
              <w:rPr>
                <w:sz w:val="20"/>
              </w:rPr>
              <w:t xml:space="preserve">  1.此表作为技术性参数在竣工验收、试运行结束后的验收确认记录；</w:t>
            </w:r>
            <w:r>
              <w:br w:type="textWrapping"/>
            </w:r>
            <w:r>
              <w:rPr>
                <w:sz w:val="20"/>
              </w:rPr>
              <w:t xml:space="preserve">  2.表中前四栏与招标文件的技术需求相对应，第五栏按供应商的投标文件实际响应情况抄填，第六、七栏由甲方2（代建单位）按实际验收情况核实填写；</w:t>
            </w:r>
            <w:r>
              <w:br w:type="textWrapping"/>
            </w:r>
            <w:r>
              <w:rPr>
                <w:sz w:val="20"/>
              </w:rPr>
              <w:t xml:space="preserve">  3.最终验收意见由各验收参与主体的负责人签名并加盖单位公章后作为技术性参数验收合格的依据。</w:t>
            </w:r>
          </w:p>
        </w:tc>
      </w:tr>
    </w:tbl>
    <w:p w14:paraId="5C5C3372">
      <w:pPr>
        <w:pStyle w:val="4"/>
        <w:jc w:val="both"/>
      </w:pPr>
      <w:r>
        <w:rPr>
          <w:sz w:val="32"/>
        </w:rPr>
        <w:t>附件3.        包2实质性技术参数验收确认表（例）</w:t>
      </w:r>
    </w:p>
    <w:p w14:paraId="7E3B403F">
      <w:pPr>
        <w:pStyle w:val="4"/>
      </w:pPr>
      <w:r>
        <w:t xml:space="preserve">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4"/>
        <w:gridCol w:w="1207"/>
        <w:gridCol w:w="826"/>
        <w:gridCol w:w="826"/>
        <w:gridCol w:w="1574"/>
        <w:gridCol w:w="1574"/>
        <w:gridCol w:w="1482"/>
      </w:tblGrid>
      <w:tr w14:paraId="268B5E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2D919B4E">
            <w:pPr>
              <w:pStyle w:val="4"/>
              <w:jc w:val="left"/>
            </w:pPr>
            <w:r>
              <w:rPr>
                <w:sz w:val="20"/>
              </w:rPr>
              <w:t>序号</w:t>
            </w:r>
          </w:p>
        </w:tc>
        <w:tc>
          <w:tcPr>
            <w:tcW w:w="1207"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28D73026">
            <w:pPr>
              <w:pStyle w:val="4"/>
              <w:jc w:val="center"/>
            </w:pPr>
            <w:r>
              <w:rPr>
                <w:sz w:val="20"/>
              </w:rPr>
              <w:t>设备</w:t>
            </w:r>
            <w:r>
              <w:br w:type="textWrapping"/>
            </w:r>
            <w:r>
              <w:rPr>
                <w:sz w:val="20"/>
              </w:rPr>
              <w:t>名称</w:t>
            </w:r>
          </w:p>
        </w:tc>
        <w:tc>
          <w:tcPr>
            <w:tcW w:w="826"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7FFA9DDE">
            <w:pPr>
              <w:pStyle w:val="4"/>
              <w:jc w:val="center"/>
            </w:pPr>
            <w:r>
              <w:rPr>
                <w:sz w:val="20"/>
              </w:rPr>
              <w:t>技术参数编号</w:t>
            </w:r>
          </w:p>
        </w:tc>
        <w:tc>
          <w:tcPr>
            <w:tcW w:w="826"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7CB50D5E">
            <w:pPr>
              <w:pStyle w:val="4"/>
              <w:jc w:val="center"/>
            </w:pPr>
            <w:r>
              <w:rPr>
                <w:sz w:val="20"/>
              </w:rPr>
              <w:t>技术参数属性</w:t>
            </w:r>
          </w:p>
        </w:tc>
        <w:tc>
          <w:tcPr>
            <w:tcW w:w="1574"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6E2F4D6F">
            <w:pPr>
              <w:pStyle w:val="4"/>
              <w:jc w:val="center"/>
            </w:pPr>
            <w:r>
              <w:rPr>
                <w:sz w:val="20"/>
              </w:rPr>
              <w:t>投标文件</w:t>
            </w:r>
            <w:r>
              <w:br w:type="textWrapping"/>
            </w:r>
            <w:r>
              <w:rPr>
                <w:sz w:val="20"/>
              </w:rPr>
              <w:t>响应情况</w:t>
            </w:r>
          </w:p>
        </w:tc>
        <w:tc>
          <w:tcPr>
            <w:tcW w:w="1574"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3C2DB0EF">
            <w:pPr>
              <w:pStyle w:val="4"/>
              <w:jc w:val="center"/>
            </w:pPr>
            <w:r>
              <w:rPr>
                <w:sz w:val="20"/>
              </w:rPr>
              <w:t>竣工验收</w:t>
            </w:r>
            <w:r>
              <w:br w:type="textWrapping"/>
            </w:r>
            <w:r>
              <w:rPr>
                <w:sz w:val="20"/>
              </w:rPr>
              <w:t>实际情况</w:t>
            </w:r>
          </w:p>
        </w:tc>
        <w:tc>
          <w:tcPr>
            <w:tcW w:w="1482" w:type="dxa"/>
            <w:tcBorders>
              <w:top w:val="single" w:color="000000" w:sz="8" w:space="0"/>
              <w:left w:val="nil"/>
              <w:bottom w:val="single" w:color="000000" w:sz="4" w:space="0"/>
              <w:right w:val="single" w:color="000000" w:sz="8" w:space="0"/>
            </w:tcBorders>
            <w:tcMar>
              <w:top w:w="0" w:type="dxa"/>
              <w:left w:w="105" w:type="dxa"/>
              <w:bottom w:w="0" w:type="dxa"/>
              <w:right w:w="105" w:type="dxa"/>
            </w:tcMar>
            <w:vAlign w:val="top"/>
          </w:tcPr>
          <w:p w14:paraId="58D2E704">
            <w:pPr>
              <w:pStyle w:val="4"/>
              <w:jc w:val="center"/>
            </w:pPr>
            <w:r>
              <w:rPr>
                <w:sz w:val="20"/>
              </w:rPr>
              <w:t>试运行完成后</w:t>
            </w:r>
            <w:r>
              <w:br w:type="textWrapping"/>
            </w:r>
            <w:r>
              <w:rPr>
                <w:sz w:val="20"/>
              </w:rPr>
              <w:t>实际情况</w:t>
            </w:r>
          </w:p>
        </w:tc>
      </w:tr>
      <w:tr w14:paraId="5E780B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400EB7C7">
            <w:pPr>
              <w:pStyle w:val="4"/>
              <w:jc w:val="center"/>
            </w:pPr>
          </w:p>
        </w:tc>
        <w:tc>
          <w:tcPr>
            <w:tcW w:w="12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8EFF78"/>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7711AB"/>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D43641"/>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60706B"/>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E39B14"/>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3DC306FE"/>
        </w:tc>
      </w:tr>
      <w:tr w14:paraId="489E62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3327D14B"/>
        </w:tc>
        <w:tc>
          <w:tcPr>
            <w:tcW w:w="12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0E05EFB"/>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5CA5B0"/>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00E737"/>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B3EC08"/>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D2FA6A"/>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04489B6F"/>
        </w:tc>
      </w:tr>
      <w:tr w14:paraId="1DB55A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3B2937EE"/>
        </w:tc>
        <w:tc>
          <w:tcPr>
            <w:tcW w:w="1207" w:type="dxa"/>
            <w:vMerge w:val="continue"/>
            <w:tcBorders>
              <w:top w:val="nil"/>
              <w:left w:val="nil"/>
              <w:bottom w:val="single" w:color="000000" w:sz="4" w:space="0"/>
              <w:right w:val="single" w:color="000000" w:sz="4" w:space="0"/>
            </w:tcBorders>
          </w:tcPr>
          <w:p w14:paraId="54C64FDC"/>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E5835E"/>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4303D0"/>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C75803"/>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458646"/>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1CED9F4E"/>
        </w:tc>
      </w:tr>
      <w:tr w14:paraId="6379C1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620C2F0B"/>
        </w:tc>
        <w:tc>
          <w:tcPr>
            <w:tcW w:w="1207" w:type="dxa"/>
            <w:vMerge w:val="continue"/>
            <w:tcBorders>
              <w:top w:val="nil"/>
              <w:left w:val="nil"/>
              <w:bottom w:val="single" w:color="000000" w:sz="4" w:space="0"/>
              <w:right w:val="single" w:color="000000" w:sz="4" w:space="0"/>
            </w:tcBorders>
          </w:tcPr>
          <w:p w14:paraId="4C4CD7B9"/>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C41C16"/>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DA87B"/>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41C693"/>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59FEDF"/>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0653E702"/>
        </w:tc>
      </w:tr>
      <w:tr w14:paraId="7B3942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0E4C39AA"/>
        </w:tc>
        <w:tc>
          <w:tcPr>
            <w:tcW w:w="12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E87E8A1"/>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058DAD"/>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C4141D"/>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F0BFE"/>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597BDB"/>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44F1BDBE"/>
        </w:tc>
      </w:tr>
      <w:tr w14:paraId="2BC765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28EE49E6"/>
        </w:tc>
        <w:tc>
          <w:tcPr>
            <w:tcW w:w="1207" w:type="dxa"/>
            <w:vMerge w:val="continue"/>
            <w:tcBorders>
              <w:top w:val="nil"/>
              <w:left w:val="nil"/>
              <w:bottom w:val="single" w:color="000000" w:sz="4" w:space="0"/>
              <w:right w:val="single" w:color="000000" w:sz="4" w:space="0"/>
            </w:tcBorders>
          </w:tcPr>
          <w:p w14:paraId="6DEFC357"/>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5721F5"/>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9A243"/>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91C358"/>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93B70E"/>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60EDEBA5"/>
        </w:tc>
      </w:tr>
      <w:tr w14:paraId="26A8E8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2CF31982"/>
        </w:tc>
        <w:tc>
          <w:tcPr>
            <w:tcW w:w="1207" w:type="dxa"/>
            <w:vMerge w:val="continue"/>
            <w:tcBorders>
              <w:top w:val="nil"/>
              <w:left w:val="nil"/>
              <w:bottom w:val="single" w:color="000000" w:sz="4" w:space="0"/>
              <w:right w:val="single" w:color="000000" w:sz="4" w:space="0"/>
            </w:tcBorders>
          </w:tcPr>
          <w:p w14:paraId="770C4639"/>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DEBBD4"/>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E0BD14"/>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2D5B52"/>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B77CD2"/>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7E6806A6"/>
        </w:tc>
      </w:tr>
      <w:tr w14:paraId="04D416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7AACB9A4"/>
        </w:tc>
        <w:tc>
          <w:tcPr>
            <w:tcW w:w="12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CE78B70"/>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D67AD5"/>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E8D69"/>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36AA6A"/>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A248D6"/>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5DCEF053"/>
        </w:tc>
      </w:tr>
      <w:tr w14:paraId="49D0DE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31861B92"/>
        </w:tc>
        <w:tc>
          <w:tcPr>
            <w:tcW w:w="1207" w:type="dxa"/>
            <w:vMerge w:val="continue"/>
            <w:tcBorders>
              <w:top w:val="nil"/>
              <w:left w:val="nil"/>
              <w:bottom w:val="single" w:color="000000" w:sz="4" w:space="0"/>
              <w:right w:val="single" w:color="000000" w:sz="4" w:space="0"/>
            </w:tcBorders>
          </w:tcPr>
          <w:p w14:paraId="497F3D2F"/>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BFACE"/>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997465"/>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19128A"/>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FB600D"/>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0DEB4819"/>
        </w:tc>
      </w:tr>
      <w:tr w14:paraId="09097D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0A3C5886"/>
        </w:tc>
        <w:tc>
          <w:tcPr>
            <w:tcW w:w="1207" w:type="dxa"/>
            <w:vMerge w:val="continue"/>
            <w:tcBorders>
              <w:top w:val="nil"/>
              <w:left w:val="nil"/>
              <w:bottom w:val="single" w:color="000000" w:sz="4" w:space="0"/>
              <w:right w:val="single" w:color="000000" w:sz="4" w:space="0"/>
            </w:tcBorders>
          </w:tcPr>
          <w:p w14:paraId="0A1EDD02"/>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3F4CB"/>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8899EC"/>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6B6947"/>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CE21E4"/>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105D5364"/>
        </w:tc>
      </w:tr>
      <w:tr w14:paraId="53CECA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40F0529A"/>
        </w:tc>
        <w:tc>
          <w:tcPr>
            <w:tcW w:w="12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BD3A21"/>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9E8929"/>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44DF1"/>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637EF"/>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925D16"/>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6464DCFA"/>
        </w:tc>
      </w:tr>
      <w:tr w14:paraId="1CC98B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42BA1847"/>
        </w:tc>
        <w:tc>
          <w:tcPr>
            <w:tcW w:w="12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361D9AB"/>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322B06"/>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B497BA"/>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B5660C"/>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0BB2AF"/>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4F54C69F"/>
        </w:tc>
      </w:tr>
      <w:tr w14:paraId="608371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2BFE6347"/>
        </w:tc>
        <w:tc>
          <w:tcPr>
            <w:tcW w:w="1207" w:type="dxa"/>
            <w:vMerge w:val="continue"/>
            <w:tcBorders>
              <w:top w:val="nil"/>
              <w:left w:val="nil"/>
              <w:bottom w:val="single" w:color="000000" w:sz="4" w:space="0"/>
              <w:right w:val="single" w:color="000000" w:sz="4" w:space="0"/>
            </w:tcBorders>
          </w:tcPr>
          <w:p w14:paraId="01509FE6"/>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DCDF66"/>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CB1908"/>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4F1BA4"/>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4BC951"/>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47C19974"/>
        </w:tc>
      </w:tr>
      <w:tr w14:paraId="1D4F64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34917EB8"/>
        </w:tc>
        <w:tc>
          <w:tcPr>
            <w:tcW w:w="12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6F99293"/>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AD7E6C"/>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05EF9E"/>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103777"/>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6F780B"/>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7B6A5183"/>
        </w:tc>
      </w:tr>
      <w:tr w14:paraId="021FDB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1E9342EF"/>
        </w:tc>
        <w:tc>
          <w:tcPr>
            <w:tcW w:w="1207" w:type="dxa"/>
            <w:vMerge w:val="continue"/>
            <w:tcBorders>
              <w:top w:val="nil"/>
              <w:left w:val="nil"/>
              <w:bottom w:val="single" w:color="000000" w:sz="4" w:space="0"/>
              <w:right w:val="single" w:color="000000" w:sz="4" w:space="0"/>
            </w:tcBorders>
          </w:tcPr>
          <w:p w14:paraId="7A2AB591"/>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D1FEF"/>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846766"/>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EEC134"/>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3031E7"/>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701EB41B"/>
        </w:tc>
      </w:tr>
      <w:tr w14:paraId="69711E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683C6E11"/>
        </w:tc>
        <w:tc>
          <w:tcPr>
            <w:tcW w:w="12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96C032"/>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E8ABD"/>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919C8"/>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554253"/>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9B710"/>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16B84960"/>
        </w:tc>
      </w:tr>
      <w:tr w14:paraId="60253A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2B503C87"/>
        </w:tc>
        <w:tc>
          <w:tcPr>
            <w:tcW w:w="12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3C064"/>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9EA4EA"/>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6693C3"/>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9301AF"/>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AC43B"/>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47E9CD14"/>
        </w:tc>
      </w:tr>
      <w:tr w14:paraId="150EEB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298A7DCF"/>
        </w:tc>
        <w:tc>
          <w:tcPr>
            <w:tcW w:w="12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8D7A84"/>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03257"/>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574FAD"/>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EE0BF6"/>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A5A7B5"/>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149772AC"/>
        </w:tc>
      </w:tr>
      <w:tr w14:paraId="464256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1" w:type="dxa"/>
            <w:gridSpan w:val="2"/>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0D45ED8F">
            <w:pPr>
              <w:pStyle w:val="4"/>
              <w:jc w:val="center"/>
            </w:pPr>
            <w:r>
              <w:rPr>
                <w:sz w:val="20"/>
              </w:rPr>
              <w:t>验收意见</w:t>
            </w:r>
          </w:p>
        </w:tc>
        <w:tc>
          <w:tcPr>
            <w:tcW w:w="165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B118E68">
            <w:pPr>
              <w:pStyle w:val="4"/>
              <w:jc w:val="left"/>
            </w:pPr>
            <w:r>
              <w:rPr>
                <w:sz w:val="20"/>
              </w:rPr>
              <w:t>甲方2（代建单位）：</w:t>
            </w:r>
            <w:r>
              <w:br w:type="textWrapping"/>
            </w:r>
            <w:r>
              <w:br w:type="textWrapping"/>
            </w:r>
            <w:r>
              <w:br w:type="textWrapping"/>
            </w:r>
            <w:r>
              <w:br w:type="textWrapping"/>
            </w:r>
            <w:r>
              <w:br w:type="textWrapping"/>
            </w:r>
            <w:r>
              <w:rPr>
                <w:sz w:val="20"/>
              </w:rPr>
              <w:t>（签章）</w:t>
            </w:r>
            <w:r>
              <w:br w:type="textWrapping"/>
            </w:r>
            <w:r>
              <w:rPr>
                <w:sz w:val="20"/>
              </w:rPr>
              <w:t xml:space="preserve">    年  月  日</w:t>
            </w:r>
          </w:p>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7FDF0C">
            <w:pPr>
              <w:pStyle w:val="4"/>
              <w:jc w:val="left"/>
            </w:pPr>
            <w:r>
              <w:rPr>
                <w:sz w:val="20"/>
              </w:rPr>
              <w:t>使用单位：</w:t>
            </w:r>
            <w:r>
              <w:br w:type="textWrapping"/>
            </w:r>
            <w:r>
              <w:br w:type="textWrapping"/>
            </w:r>
            <w:r>
              <w:br w:type="textWrapping"/>
            </w:r>
            <w:r>
              <w:br w:type="textWrapping"/>
            </w:r>
            <w:r>
              <w:br w:type="textWrapping"/>
            </w:r>
            <w:r>
              <w:rPr>
                <w:sz w:val="20"/>
              </w:rPr>
              <w:t>（签章）</w:t>
            </w:r>
            <w:r>
              <w:br w:type="textWrapping"/>
            </w:r>
            <w:r>
              <w:rPr>
                <w:sz w:val="20"/>
              </w:rPr>
              <w:t xml:space="preserve">  年  月  日</w:t>
            </w:r>
          </w:p>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339C93">
            <w:pPr>
              <w:pStyle w:val="4"/>
              <w:jc w:val="left"/>
            </w:pPr>
            <w:r>
              <w:rPr>
                <w:sz w:val="20"/>
              </w:rPr>
              <w:t>乙方：</w:t>
            </w:r>
            <w:r>
              <w:br w:type="textWrapping"/>
            </w:r>
            <w:r>
              <w:br w:type="textWrapping"/>
            </w:r>
            <w:r>
              <w:br w:type="textWrapping"/>
            </w:r>
            <w:r>
              <w:br w:type="textWrapping"/>
            </w:r>
            <w:r>
              <w:br w:type="textWrapping"/>
            </w:r>
            <w:r>
              <w:rPr>
                <w:sz w:val="20"/>
              </w:rPr>
              <w:t>（签章）</w:t>
            </w:r>
            <w:r>
              <w:br w:type="textWrapping"/>
            </w:r>
            <w:r>
              <w:rPr>
                <w:sz w:val="20"/>
              </w:rPr>
              <w:t xml:space="preserve">  年  月  日</w:t>
            </w:r>
          </w:p>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6ABAB71F">
            <w:pPr>
              <w:pStyle w:val="4"/>
              <w:jc w:val="left"/>
            </w:pPr>
            <w:r>
              <w:rPr>
                <w:sz w:val="20"/>
              </w:rPr>
              <w:t>其他验收人</w:t>
            </w:r>
          </w:p>
        </w:tc>
      </w:tr>
      <w:tr w14:paraId="403906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3" w:type="dxa"/>
            <w:gridSpan w:val="7"/>
            <w:tcBorders>
              <w:top w:val="nil"/>
              <w:left w:val="single" w:color="000000" w:sz="8" w:space="0"/>
              <w:bottom w:val="single" w:color="000000" w:sz="8" w:space="0"/>
              <w:right w:val="single" w:color="000000" w:sz="4" w:space="0"/>
            </w:tcBorders>
            <w:tcMar>
              <w:top w:w="0" w:type="dxa"/>
              <w:left w:w="105" w:type="dxa"/>
              <w:bottom w:w="0" w:type="dxa"/>
              <w:right w:w="105" w:type="dxa"/>
            </w:tcMar>
            <w:vAlign w:val="top"/>
          </w:tcPr>
          <w:p w14:paraId="2D48BF78">
            <w:pPr>
              <w:pStyle w:val="4"/>
              <w:jc w:val="left"/>
            </w:pPr>
            <w:r>
              <w:rPr>
                <w:sz w:val="20"/>
              </w:rPr>
              <w:t>说明：</w:t>
            </w:r>
            <w:r>
              <w:br w:type="textWrapping"/>
            </w:r>
            <w:r>
              <w:rPr>
                <w:sz w:val="20"/>
              </w:rPr>
              <w:t xml:space="preserve">  1.此表作为技术性参数在竣工验收、试运行结束后的验收确认记录；</w:t>
            </w:r>
            <w:r>
              <w:br w:type="textWrapping"/>
            </w:r>
            <w:r>
              <w:rPr>
                <w:sz w:val="20"/>
              </w:rPr>
              <w:t xml:space="preserve">  2.表中前四栏与招标文件的技术需求相对应，第五栏按供应商的投标文件实际响应情况抄填，第六、七栏由甲方2（代建单位）按实际验收情况核实填写；</w:t>
            </w:r>
            <w:r>
              <w:br w:type="textWrapping"/>
            </w:r>
            <w:r>
              <w:rPr>
                <w:sz w:val="20"/>
              </w:rPr>
              <w:t xml:space="preserve">  3.最终验收意见由各验收参与主体的负责人签名并加盖单位公章后作为技术性参数验收合格的依据。</w:t>
            </w:r>
          </w:p>
        </w:tc>
      </w:tr>
    </w:tbl>
    <w:p w14:paraId="1B59BCC7">
      <w:pPr>
        <w:pStyle w:val="4"/>
        <w:ind w:firstLine="640"/>
        <w:jc w:val="both"/>
      </w:pPr>
      <w:r>
        <w:rPr>
          <w:sz w:val="32"/>
        </w:rPr>
        <w:t>附件4         包2量化分值技术参数验收确认表（例）</w:t>
      </w:r>
    </w:p>
    <w:p w14:paraId="4ECEF826">
      <w:pPr>
        <w:pStyle w:val="4"/>
      </w:pPr>
      <w:r>
        <w:t xml:space="preserve">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4"/>
        <w:gridCol w:w="1207"/>
        <w:gridCol w:w="826"/>
        <w:gridCol w:w="826"/>
        <w:gridCol w:w="1574"/>
        <w:gridCol w:w="1574"/>
        <w:gridCol w:w="1482"/>
      </w:tblGrid>
      <w:tr w14:paraId="1E9975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5033AAD4">
            <w:pPr>
              <w:pStyle w:val="4"/>
              <w:jc w:val="left"/>
            </w:pPr>
            <w:r>
              <w:rPr>
                <w:sz w:val="20"/>
              </w:rPr>
              <w:t>序号</w:t>
            </w:r>
          </w:p>
        </w:tc>
        <w:tc>
          <w:tcPr>
            <w:tcW w:w="1207"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5F3201CA">
            <w:pPr>
              <w:pStyle w:val="4"/>
              <w:jc w:val="center"/>
            </w:pPr>
            <w:r>
              <w:rPr>
                <w:sz w:val="20"/>
              </w:rPr>
              <w:t>设备名称</w:t>
            </w:r>
          </w:p>
        </w:tc>
        <w:tc>
          <w:tcPr>
            <w:tcW w:w="826"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36B28E4F">
            <w:pPr>
              <w:pStyle w:val="4"/>
              <w:jc w:val="center"/>
            </w:pPr>
            <w:r>
              <w:rPr>
                <w:sz w:val="20"/>
              </w:rPr>
              <w:t>技术参数编号</w:t>
            </w:r>
          </w:p>
        </w:tc>
        <w:tc>
          <w:tcPr>
            <w:tcW w:w="826"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72AFBB9A">
            <w:pPr>
              <w:pStyle w:val="4"/>
              <w:jc w:val="center"/>
            </w:pPr>
            <w:r>
              <w:rPr>
                <w:sz w:val="20"/>
              </w:rPr>
              <w:t>技术参数属性</w:t>
            </w:r>
          </w:p>
        </w:tc>
        <w:tc>
          <w:tcPr>
            <w:tcW w:w="1574"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24DBB5B7">
            <w:pPr>
              <w:pStyle w:val="4"/>
              <w:jc w:val="center"/>
            </w:pPr>
            <w:r>
              <w:rPr>
                <w:sz w:val="20"/>
              </w:rPr>
              <w:t>投标文件</w:t>
            </w:r>
            <w:r>
              <w:br w:type="textWrapping"/>
            </w:r>
            <w:r>
              <w:rPr>
                <w:sz w:val="20"/>
              </w:rPr>
              <w:t>响应情况</w:t>
            </w:r>
          </w:p>
        </w:tc>
        <w:tc>
          <w:tcPr>
            <w:tcW w:w="1574" w:type="dxa"/>
            <w:tcBorders>
              <w:top w:val="single" w:color="000000" w:sz="8" w:space="0"/>
              <w:left w:val="nil"/>
              <w:bottom w:val="single" w:color="000000" w:sz="4" w:space="0"/>
              <w:right w:val="single" w:color="000000" w:sz="4" w:space="0"/>
            </w:tcBorders>
            <w:tcMar>
              <w:top w:w="0" w:type="dxa"/>
              <w:left w:w="105" w:type="dxa"/>
              <w:bottom w:w="0" w:type="dxa"/>
              <w:right w:w="105" w:type="dxa"/>
            </w:tcMar>
            <w:vAlign w:val="top"/>
          </w:tcPr>
          <w:p w14:paraId="52DDA15B">
            <w:pPr>
              <w:pStyle w:val="4"/>
              <w:jc w:val="center"/>
            </w:pPr>
            <w:r>
              <w:rPr>
                <w:sz w:val="20"/>
              </w:rPr>
              <w:t>竣工验收</w:t>
            </w:r>
            <w:r>
              <w:br w:type="textWrapping"/>
            </w:r>
            <w:r>
              <w:rPr>
                <w:sz w:val="20"/>
              </w:rPr>
              <w:t>实际情况</w:t>
            </w:r>
          </w:p>
        </w:tc>
        <w:tc>
          <w:tcPr>
            <w:tcW w:w="1482" w:type="dxa"/>
            <w:tcBorders>
              <w:top w:val="single" w:color="000000" w:sz="8" w:space="0"/>
              <w:left w:val="nil"/>
              <w:bottom w:val="single" w:color="000000" w:sz="4" w:space="0"/>
              <w:right w:val="single" w:color="000000" w:sz="8" w:space="0"/>
            </w:tcBorders>
            <w:tcMar>
              <w:top w:w="0" w:type="dxa"/>
              <w:left w:w="105" w:type="dxa"/>
              <w:bottom w:w="0" w:type="dxa"/>
              <w:right w:w="105" w:type="dxa"/>
            </w:tcMar>
            <w:vAlign w:val="top"/>
          </w:tcPr>
          <w:p w14:paraId="6EE7338D">
            <w:pPr>
              <w:pStyle w:val="4"/>
              <w:jc w:val="center"/>
            </w:pPr>
            <w:r>
              <w:rPr>
                <w:sz w:val="20"/>
              </w:rPr>
              <w:t>试运行完成后</w:t>
            </w:r>
            <w:r>
              <w:br w:type="textWrapping"/>
            </w:r>
            <w:r>
              <w:rPr>
                <w:sz w:val="20"/>
              </w:rPr>
              <w:t>实际情况</w:t>
            </w:r>
          </w:p>
        </w:tc>
      </w:tr>
      <w:tr w14:paraId="236190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6A8755C3">
            <w:pPr>
              <w:pStyle w:val="4"/>
              <w:jc w:val="center"/>
            </w:pPr>
          </w:p>
        </w:tc>
        <w:tc>
          <w:tcPr>
            <w:tcW w:w="12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5BCD40"/>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005355"/>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B6ED82"/>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2700B9"/>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687743"/>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39FC7D90"/>
        </w:tc>
      </w:tr>
      <w:tr w14:paraId="10D595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18A08960"/>
        </w:tc>
        <w:tc>
          <w:tcPr>
            <w:tcW w:w="12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9812485"/>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A85A3"/>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19A008"/>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006FF9"/>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3AA2E5"/>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29FEE3AD"/>
        </w:tc>
      </w:tr>
      <w:tr w14:paraId="5B567B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2518F89E"/>
        </w:tc>
        <w:tc>
          <w:tcPr>
            <w:tcW w:w="1207" w:type="dxa"/>
            <w:vMerge w:val="continue"/>
            <w:tcBorders>
              <w:top w:val="nil"/>
              <w:left w:val="nil"/>
              <w:bottom w:val="single" w:color="000000" w:sz="4" w:space="0"/>
              <w:right w:val="single" w:color="000000" w:sz="4" w:space="0"/>
            </w:tcBorders>
          </w:tcPr>
          <w:p w14:paraId="30B4960B"/>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013E7"/>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73F319"/>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6BF9F0"/>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C5831F"/>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1BBD209A"/>
        </w:tc>
      </w:tr>
      <w:tr w14:paraId="35FA79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2CDAC947"/>
        </w:tc>
        <w:tc>
          <w:tcPr>
            <w:tcW w:w="1207" w:type="dxa"/>
            <w:vMerge w:val="continue"/>
            <w:tcBorders>
              <w:top w:val="nil"/>
              <w:left w:val="nil"/>
              <w:bottom w:val="single" w:color="000000" w:sz="4" w:space="0"/>
              <w:right w:val="single" w:color="000000" w:sz="4" w:space="0"/>
            </w:tcBorders>
          </w:tcPr>
          <w:p w14:paraId="01E217EB"/>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7D86E"/>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32970E"/>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33F336"/>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442783"/>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14FCA3E8"/>
        </w:tc>
      </w:tr>
      <w:tr w14:paraId="54B7C7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17C8902C"/>
        </w:tc>
        <w:tc>
          <w:tcPr>
            <w:tcW w:w="1207" w:type="dxa"/>
            <w:vMerge w:val="continue"/>
            <w:tcBorders>
              <w:top w:val="nil"/>
              <w:left w:val="nil"/>
              <w:bottom w:val="single" w:color="000000" w:sz="4" w:space="0"/>
              <w:right w:val="single" w:color="000000" w:sz="4" w:space="0"/>
            </w:tcBorders>
          </w:tcPr>
          <w:p w14:paraId="1CDD43D5"/>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96B5C0"/>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D748EA"/>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B2F349"/>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DB8EA"/>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07C559CD"/>
        </w:tc>
      </w:tr>
      <w:tr w14:paraId="28FA90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770C972F"/>
        </w:tc>
        <w:tc>
          <w:tcPr>
            <w:tcW w:w="1207" w:type="dxa"/>
            <w:vMerge w:val="continue"/>
            <w:tcBorders>
              <w:top w:val="nil"/>
              <w:left w:val="nil"/>
              <w:bottom w:val="single" w:color="000000" w:sz="4" w:space="0"/>
              <w:right w:val="single" w:color="000000" w:sz="4" w:space="0"/>
            </w:tcBorders>
          </w:tcPr>
          <w:p w14:paraId="08449778"/>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BAC55"/>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FD56A4"/>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A6C14"/>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F55BCA"/>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071FB692"/>
        </w:tc>
      </w:tr>
      <w:tr w14:paraId="023A92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591672E1"/>
        </w:tc>
        <w:tc>
          <w:tcPr>
            <w:tcW w:w="1207" w:type="dxa"/>
            <w:vMerge w:val="continue"/>
            <w:tcBorders>
              <w:top w:val="nil"/>
              <w:left w:val="nil"/>
              <w:bottom w:val="single" w:color="000000" w:sz="4" w:space="0"/>
              <w:right w:val="single" w:color="000000" w:sz="4" w:space="0"/>
            </w:tcBorders>
          </w:tcPr>
          <w:p w14:paraId="35D0936D"/>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4F0664"/>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93333B"/>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6B6E30"/>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1F1741"/>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2305A430"/>
        </w:tc>
      </w:tr>
      <w:tr w14:paraId="7B9D41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68A22274"/>
        </w:tc>
        <w:tc>
          <w:tcPr>
            <w:tcW w:w="1207" w:type="dxa"/>
            <w:vMerge w:val="continue"/>
            <w:tcBorders>
              <w:top w:val="nil"/>
              <w:left w:val="nil"/>
              <w:bottom w:val="single" w:color="000000" w:sz="4" w:space="0"/>
              <w:right w:val="single" w:color="000000" w:sz="4" w:space="0"/>
            </w:tcBorders>
          </w:tcPr>
          <w:p w14:paraId="16F93EA3"/>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D0FF3"/>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DB5C7A"/>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449C6D"/>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20CDC4"/>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6D72CDCF"/>
        </w:tc>
      </w:tr>
      <w:tr w14:paraId="239465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45154536"/>
        </w:tc>
        <w:tc>
          <w:tcPr>
            <w:tcW w:w="1207" w:type="dxa"/>
            <w:vMerge w:val="continue"/>
            <w:tcBorders>
              <w:top w:val="nil"/>
              <w:left w:val="nil"/>
              <w:bottom w:val="single" w:color="000000" w:sz="4" w:space="0"/>
              <w:right w:val="single" w:color="000000" w:sz="4" w:space="0"/>
            </w:tcBorders>
          </w:tcPr>
          <w:p w14:paraId="02DA83B8"/>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43FB67"/>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EE99F3"/>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BE527E"/>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CBC9D"/>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3B289D60"/>
        </w:tc>
      </w:tr>
      <w:tr w14:paraId="4B4473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27133CC0"/>
        </w:tc>
        <w:tc>
          <w:tcPr>
            <w:tcW w:w="1207" w:type="dxa"/>
            <w:vMerge w:val="continue"/>
            <w:tcBorders>
              <w:top w:val="nil"/>
              <w:left w:val="nil"/>
              <w:bottom w:val="single" w:color="000000" w:sz="4" w:space="0"/>
              <w:right w:val="single" w:color="000000" w:sz="4" w:space="0"/>
            </w:tcBorders>
          </w:tcPr>
          <w:p w14:paraId="79179145"/>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BC2723"/>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7E9AB"/>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A798C2"/>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A060E"/>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29BEEA9C"/>
        </w:tc>
      </w:tr>
      <w:tr w14:paraId="06D050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2E19149E"/>
        </w:tc>
        <w:tc>
          <w:tcPr>
            <w:tcW w:w="1207" w:type="dxa"/>
            <w:vMerge w:val="continue"/>
            <w:tcBorders>
              <w:top w:val="nil"/>
              <w:left w:val="nil"/>
              <w:bottom w:val="single" w:color="000000" w:sz="4" w:space="0"/>
              <w:right w:val="single" w:color="000000" w:sz="4" w:space="0"/>
            </w:tcBorders>
          </w:tcPr>
          <w:p w14:paraId="3DA46C23"/>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9F7BF7"/>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7DF31B"/>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3B5FD"/>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D5D8B4"/>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464E547A"/>
        </w:tc>
      </w:tr>
      <w:tr w14:paraId="1E8148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1EDE78B3"/>
        </w:tc>
        <w:tc>
          <w:tcPr>
            <w:tcW w:w="1207" w:type="dxa"/>
            <w:vMerge w:val="continue"/>
            <w:tcBorders>
              <w:top w:val="nil"/>
              <w:left w:val="nil"/>
              <w:bottom w:val="single" w:color="000000" w:sz="4" w:space="0"/>
              <w:right w:val="single" w:color="000000" w:sz="4" w:space="0"/>
            </w:tcBorders>
          </w:tcPr>
          <w:p w14:paraId="60A1B6F2"/>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279C53"/>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CE9BFB"/>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BB2EF2"/>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2259E"/>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20695689"/>
        </w:tc>
      </w:tr>
      <w:tr w14:paraId="5E8191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2135E417"/>
        </w:tc>
        <w:tc>
          <w:tcPr>
            <w:tcW w:w="1207" w:type="dxa"/>
            <w:vMerge w:val="continue"/>
            <w:tcBorders>
              <w:top w:val="nil"/>
              <w:left w:val="nil"/>
              <w:bottom w:val="single" w:color="000000" w:sz="4" w:space="0"/>
              <w:right w:val="single" w:color="000000" w:sz="4" w:space="0"/>
            </w:tcBorders>
          </w:tcPr>
          <w:p w14:paraId="5C013EEA"/>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CFF2BC"/>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7BFA9"/>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93A0A4"/>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AE72A9"/>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37358651"/>
        </w:tc>
      </w:tr>
      <w:tr w14:paraId="78C160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05E19960"/>
        </w:tc>
        <w:tc>
          <w:tcPr>
            <w:tcW w:w="12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0EF9017"/>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136EDD"/>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B38FC7"/>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A9CE2A"/>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D3C1AE"/>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15458A73"/>
        </w:tc>
      </w:tr>
      <w:tr w14:paraId="5F0C4C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2505F388"/>
        </w:tc>
        <w:tc>
          <w:tcPr>
            <w:tcW w:w="1207" w:type="dxa"/>
            <w:vMerge w:val="continue"/>
            <w:tcBorders>
              <w:top w:val="nil"/>
              <w:left w:val="nil"/>
              <w:bottom w:val="single" w:color="000000" w:sz="4" w:space="0"/>
              <w:right w:val="single" w:color="000000" w:sz="4" w:space="0"/>
            </w:tcBorders>
          </w:tcPr>
          <w:p w14:paraId="1ABE6DBC"/>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46FCF6"/>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3AB9B5"/>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52035B"/>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EFB29"/>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1337DD8A"/>
        </w:tc>
      </w:tr>
      <w:tr w14:paraId="4E8E35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134C515A"/>
        </w:tc>
        <w:tc>
          <w:tcPr>
            <w:tcW w:w="1207" w:type="dxa"/>
            <w:vMerge w:val="continue"/>
            <w:tcBorders>
              <w:top w:val="nil"/>
              <w:left w:val="nil"/>
              <w:bottom w:val="single" w:color="000000" w:sz="4" w:space="0"/>
              <w:right w:val="single" w:color="000000" w:sz="4" w:space="0"/>
            </w:tcBorders>
          </w:tcPr>
          <w:p w14:paraId="70FFBD72"/>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A388AE"/>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DE0DB1"/>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9A2C62"/>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84CCF3"/>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0E6AE656"/>
        </w:tc>
      </w:tr>
      <w:tr w14:paraId="6605BD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3066B107"/>
        </w:tc>
        <w:tc>
          <w:tcPr>
            <w:tcW w:w="1207" w:type="dxa"/>
            <w:vMerge w:val="continue"/>
            <w:tcBorders>
              <w:top w:val="nil"/>
              <w:left w:val="nil"/>
              <w:bottom w:val="single" w:color="000000" w:sz="4" w:space="0"/>
              <w:right w:val="single" w:color="000000" w:sz="4" w:space="0"/>
            </w:tcBorders>
          </w:tcPr>
          <w:p w14:paraId="7B581D02"/>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6D7982"/>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5A2F6"/>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F53D5D"/>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5BF96"/>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5E40C0A4"/>
        </w:tc>
      </w:tr>
      <w:tr w14:paraId="53613A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4C7B0821"/>
        </w:tc>
        <w:tc>
          <w:tcPr>
            <w:tcW w:w="1207" w:type="dxa"/>
            <w:vMerge w:val="continue"/>
            <w:tcBorders>
              <w:top w:val="nil"/>
              <w:left w:val="nil"/>
              <w:bottom w:val="single" w:color="000000" w:sz="4" w:space="0"/>
              <w:right w:val="single" w:color="000000" w:sz="4" w:space="0"/>
            </w:tcBorders>
          </w:tcPr>
          <w:p w14:paraId="0AC3177D"/>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AD547B"/>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C7A7B"/>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CCADBD"/>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8511D"/>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591F9581"/>
        </w:tc>
      </w:tr>
      <w:tr w14:paraId="1332E9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4" w:type="dxa"/>
            <w:vMerge w:val="continue"/>
            <w:tcBorders>
              <w:top w:val="nil"/>
              <w:left w:val="single" w:color="000000" w:sz="8" w:space="0"/>
              <w:bottom w:val="single" w:color="000000" w:sz="4" w:space="0"/>
              <w:right w:val="single" w:color="000000" w:sz="4" w:space="0"/>
            </w:tcBorders>
          </w:tcPr>
          <w:p w14:paraId="7A25C7B0"/>
        </w:tc>
        <w:tc>
          <w:tcPr>
            <w:tcW w:w="1207" w:type="dxa"/>
            <w:vMerge w:val="continue"/>
            <w:tcBorders>
              <w:top w:val="nil"/>
              <w:left w:val="nil"/>
              <w:bottom w:val="single" w:color="000000" w:sz="4" w:space="0"/>
              <w:right w:val="single" w:color="000000" w:sz="4" w:space="0"/>
            </w:tcBorders>
          </w:tcPr>
          <w:p w14:paraId="2DDBDFCC"/>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41C7E7"/>
        </w:tc>
        <w:tc>
          <w:tcPr>
            <w:tcW w:w="8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95A049"/>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800C99"/>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2B6FF"/>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6A5FB35D"/>
        </w:tc>
      </w:tr>
      <w:tr w14:paraId="35E7D3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1" w:type="dxa"/>
            <w:gridSpan w:val="2"/>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0BD4262A">
            <w:pPr>
              <w:pStyle w:val="4"/>
              <w:jc w:val="center"/>
            </w:pPr>
            <w:r>
              <w:rPr>
                <w:sz w:val="20"/>
              </w:rPr>
              <w:t>验收意见</w:t>
            </w:r>
          </w:p>
        </w:tc>
        <w:tc>
          <w:tcPr>
            <w:tcW w:w="1652"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6C7DF29">
            <w:pPr>
              <w:pStyle w:val="4"/>
              <w:jc w:val="left"/>
            </w:pPr>
            <w:r>
              <w:rPr>
                <w:sz w:val="20"/>
              </w:rPr>
              <w:t>甲方2（代建单位）：</w:t>
            </w:r>
            <w:r>
              <w:br w:type="textWrapping"/>
            </w:r>
            <w:r>
              <w:br w:type="textWrapping"/>
            </w:r>
            <w:r>
              <w:br w:type="textWrapping"/>
            </w:r>
            <w:r>
              <w:br w:type="textWrapping"/>
            </w:r>
            <w:r>
              <w:br w:type="textWrapping"/>
            </w:r>
            <w:r>
              <w:br w:type="textWrapping"/>
            </w:r>
            <w:r>
              <w:br w:type="textWrapping"/>
            </w:r>
            <w:r>
              <w:br w:type="textWrapping"/>
            </w:r>
            <w:r>
              <w:rPr>
                <w:sz w:val="20"/>
              </w:rPr>
              <w:t>（签章）</w:t>
            </w:r>
            <w:r>
              <w:br w:type="textWrapping"/>
            </w:r>
            <w:r>
              <w:rPr>
                <w:sz w:val="20"/>
              </w:rPr>
              <w:t xml:space="preserve">    年  月  日</w:t>
            </w:r>
          </w:p>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03E1B1">
            <w:pPr>
              <w:pStyle w:val="4"/>
              <w:jc w:val="left"/>
            </w:pPr>
            <w:r>
              <w:rPr>
                <w:sz w:val="20"/>
              </w:rPr>
              <w:t>使用单位：</w:t>
            </w:r>
            <w:r>
              <w:br w:type="textWrapping"/>
            </w:r>
            <w:r>
              <w:br w:type="textWrapping"/>
            </w:r>
            <w:r>
              <w:br w:type="textWrapping"/>
            </w:r>
            <w:r>
              <w:br w:type="textWrapping"/>
            </w:r>
            <w:r>
              <w:br w:type="textWrapping"/>
            </w:r>
            <w:r>
              <w:br w:type="textWrapping"/>
            </w:r>
            <w:r>
              <w:br w:type="textWrapping"/>
            </w:r>
            <w:r>
              <w:br w:type="textWrapping"/>
            </w:r>
            <w:r>
              <w:rPr>
                <w:sz w:val="20"/>
              </w:rPr>
              <w:t>（签章）</w:t>
            </w:r>
            <w:r>
              <w:br w:type="textWrapping"/>
            </w:r>
            <w:r>
              <w:rPr>
                <w:sz w:val="20"/>
              </w:rPr>
              <w:t xml:space="preserve">  年  月  日</w:t>
            </w:r>
          </w:p>
        </w:tc>
        <w:tc>
          <w:tcPr>
            <w:tcW w:w="15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C750C">
            <w:pPr>
              <w:pStyle w:val="4"/>
              <w:jc w:val="left"/>
            </w:pPr>
            <w:r>
              <w:rPr>
                <w:sz w:val="20"/>
              </w:rPr>
              <w:t>乙方：</w:t>
            </w:r>
            <w:r>
              <w:br w:type="textWrapping"/>
            </w:r>
            <w:r>
              <w:br w:type="textWrapping"/>
            </w:r>
            <w:r>
              <w:br w:type="textWrapping"/>
            </w:r>
            <w:r>
              <w:br w:type="textWrapping"/>
            </w:r>
            <w:r>
              <w:br w:type="textWrapping"/>
            </w:r>
            <w:r>
              <w:br w:type="textWrapping"/>
            </w:r>
            <w:r>
              <w:br w:type="textWrapping"/>
            </w:r>
            <w:r>
              <w:br w:type="textWrapping"/>
            </w:r>
            <w:r>
              <w:rPr>
                <w:sz w:val="20"/>
              </w:rPr>
              <w:t>（签章）</w:t>
            </w:r>
            <w:r>
              <w:br w:type="textWrapping"/>
            </w:r>
            <w:r>
              <w:rPr>
                <w:sz w:val="20"/>
              </w:rPr>
              <w:t xml:space="preserve">  年  月  日</w:t>
            </w:r>
          </w:p>
        </w:tc>
        <w:tc>
          <w:tcPr>
            <w:tcW w:w="1482" w:type="dxa"/>
            <w:tcBorders>
              <w:top w:val="nil"/>
              <w:left w:val="nil"/>
              <w:bottom w:val="single" w:color="000000" w:sz="4" w:space="0"/>
              <w:right w:val="single" w:color="000000" w:sz="8" w:space="0"/>
            </w:tcBorders>
            <w:tcMar>
              <w:top w:w="0" w:type="dxa"/>
              <w:left w:w="105" w:type="dxa"/>
              <w:bottom w:w="0" w:type="dxa"/>
              <w:right w:w="105" w:type="dxa"/>
            </w:tcMar>
            <w:vAlign w:val="top"/>
          </w:tcPr>
          <w:p w14:paraId="0F628BFF">
            <w:pPr>
              <w:pStyle w:val="4"/>
              <w:jc w:val="left"/>
            </w:pPr>
            <w:r>
              <w:rPr>
                <w:sz w:val="20"/>
              </w:rPr>
              <w:t>其他验收人</w:t>
            </w:r>
          </w:p>
        </w:tc>
      </w:tr>
      <w:tr w14:paraId="42D83C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3" w:type="dxa"/>
            <w:gridSpan w:val="7"/>
            <w:tcBorders>
              <w:top w:val="nil"/>
              <w:left w:val="single" w:color="000000" w:sz="8" w:space="0"/>
              <w:bottom w:val="single" w:color="000000" w:sz="8" w:space="0"/>
              <w:right w:val="single" w:color="000000" w:sz="8" w:space="0"/>
            </w:tcBorders>
            <w:tcMar>
              <w:top w:w="0" w:type="dxa"/>
              <w:left w:w="105" w:type="dxa"/>
              <w:bottom w:w="0" w:type="dxa"/>
              <w:right w:w="105" w:type="dxa"/>
            </w:tcMar>
            <w:vAlign w:val="top"/>
          </w:tcPr>
          <w:p w14:paraId="134226E7">
            <w:pPr>
              <w:pStyle w:val="4"/>
              <w:jc w:val="left"/>
            </w:pPr>
            <w:r>
              <w:rPr>
                <w:sz w:val="20"/>
              </w:rPr>
              <w:t>说明：</w:t>
            </w:r>
            <w:r>
              <w:br w:type="textWrapping"/>
            </w:r>
            <w:r>
              <w:rPr>
                <w:sz w:val="20"/>
              </w:rPr>
              <w:t xml:space="preserve">  1.此表作为技术性参数在竣工验收、试运行结束后的验收确认记录；</w:t>
            </w:r>
            <w:r>
              <w:br w:type="textWrapping"/>
            </w:r>
            <w:r>
              <w:rPr>
                <w:sz w:val="20"/>
              </w:rPr>
              <w:t xml:space="preserve">  2.表中前四栏与招标文件的技术需求相对应，第五栏按供应商的投标文件实际响应情况抄填，第六、七栏由甲方2（代建单位）按实际验收情况核实填写；</w:t>
            </w:r>
            <w:r>
              <w:br w:type="textWrapping"/>
            </w:r>
            <w:r>
              <w:rPr>
                <w:sz w:val="20"/>
              </w:rPr>
              <w:t xml:space="preserve">  3.最终验收意见由各验收参与主体的负责人签名并加盖单位公章后作为技术性参数验收合格的依据。</w:t>
            </w:r>
          </w:p>
        </w:tc>
      </w:tr>
    </w:tbl>
    <w:p w14:paraId="38B357F0">
      <w:pPr>
        <w:pStyle w:val="4"/>
      </w:pPr>
      <w:r>
        <w:t xml:space="preserve">  </w:t>
      </w:r>
    </w:p>
    <w:p w14:paraId="0435B9BC">
      <w:pPr>
        <w:pStyle w:val="4"/>
        <w:jc w:val="center"/>
        <w:outlineLvl w:val="1"/>
      </w:pPr>
      <w:r>
        <w:rPr>
          <w:b/>
          <w:sz w:val="36"/>
        </w:rPr>
        <w:t>第六章 投标文件格式与要求</w:t>
      </w:r>
    </w:p>
    <w:p w14:paraId="5242316B">
      <w:pPr>
        <w:pStyle w:val="4"/>
        <w:ind w:firstLine="480"/>
      </w:pPr>
      <w:r>
        <w:t>投标人应提交证明其有资格参加投标和中标后有能力履行合同的相关文件，并作为其投标文件的一部分，所有文件必须真实可靠、不得伪造，否则将按相关规定予以处罚。</w:t>
      </w:r>
    </w:p>
    <w:p w14:paraId="06D92430">
      <w:pPr>
        <w:pStyle w:val="4"/>
        <w:ind w:firstLine="480"/>
      </w:pPr>
      <w:r>
        <w:t>1.法人或者其他组织的营业执照等证明文件，自然人的身份证明：</w:t>
      </w:r>
    </w:p>
    <w:p w14:paraId="7666267F">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1BDE3B52">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5FCD9395">
      <w:pPr>
        <w:pStyle w:val="4"/>
        <w:ind w:firstLine="480"/>
      </w:pPr>
      <w:r>
        <w:t>2.财务状况报告，依法缴纳税收和社会保障资金的相关材料（详见资格性审查表要求）</w:t>
      </w:r>
    </w:p>
    <w:p w14:paraId="12C445FA">
      <w:pPr>
        <w:pStyle w:val="4"/>
        <w:ind w:firstLine="480"/>
      </w:pPr>
      <w:r>
        <w:t>3.具有履行合同所必需的设备和专业技术能力的声明。</w:t>
      </w:r>
    </w:p>
    <w:p w14:paraId="28500761">
      <w:pPr>
        <w:pStyle w:val="4"/>
        <w:ind w:firstLine="480"/>
      </w:pPr>
      <w:r>
        <w:t>4.投标人参加政府采购前三年内在经营活动中没有重大违法记录书面声明函。</w:t>
      </w:r>
    </w:p>
    <w:p w14:paraId="5F0504D4">
      <w:pPr>
        <w:pStyle w:val="4"/>
        <w:ind w:firstLine="480"/>
      </w:pPr>
      <w:r>
        <w:t>5.信用记录查询</w:t>
      </w:r>
    </w:p>
    <w:p w14:paraId="0A296C40">
      <w:pPr>
        <w:pStyle w:val="4"/>
        <w:ind w:firstLine="480"/>
      </w:pPr>
      <w:r>
        <w:t>（1）查询渠道：通过“信用中国”网站(www.creditchina.gov.cn)和“中国政府采购网”（www.ccgp.gov.cn）进行查询；</w:t>
      </w:r>
    </w:p>
    <w:p w14:paraId="6289907C">
      <w:pPr>
        <w:pStyle w:val="4"/>
        <w:ind w:firstLine="480"/>
      </w:pPr>
      <w:r>
        <w:t>（2）查询截止时点：提交投标文件截止日当天；</w:t>
      </w:r>
    </w:p>
    <w:p w14:paraId="27AD6477">
      <w:pPr>
        <w:pStyle w:val="4"/>
        <w:ind w:firstLine="480"/>
      </w:pPr>
      <w:r>
        <w:t>（3）查询记录：对列入失信被执行人、重大税收违法案件当事人名单、政府采购严重违法失信行为记录名单、信用报告进行查询；</w:t>
      </w:r>
    </w:p>
    <w:p w14:paraId="4857473D">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20E0CF78">
      <w:pPr>
        <w:pStyle w:val="4"/>
        <w:ind w:firstLine="480"/>
      </w:pPr>
      <w:r>
        <w:t>6. 按照招标文件要求，投标人应当提交的资格、资信证明文件。</w:t>
      </w:r>
    </w:p>
    <w:p w14:paraId="7362A97B">
      <w:pPr>
        <w:pStyle w:val="4"/>
        <w:ind w:firstLine="480"/>
      </w:pPr>
      <w:r>
        <w:t xml:space="preserve">  </w:t>
      </w:r>
      <w:r>
        <w:br w:type="textWrapping"/>
      </w:r>
    </w:p>
    <w:p w14:paraId="7BD13F35">
      <w:pPr>
        <w:pStyle w:val="4"/>
        <w:jc w:val="center"/>
        <w:outlineLvl w:val="0"/>
      </w:pPr>
      <w:r>
        <w:rPr>
          <w:b/>
          <w:sz w:val="48"/>
        </w:rPr>
        <w:t>投标文件封面</w:t>
      </w:r>
    </w:p>
    <w:p w14:paraId="0D76BB27">
      <w:pPr>
        <w:pStyle w:val="4"/>
        <w:outlineLvl w:val="0"/>
      </w:pPr>
      <w:r>
        <w:rPr>
          <w:b/>
          <w:sz w:val="48"/>
        </w:rPr>
        <w:t>（项目名称）</w:t>
      </w:r>
    </w:p>
    <w:p w14:paraId="1F3928A8">
      <w:pPr>
        <w:pStyle w:val="4"/>
        <w:jc w:val="center"/>
        <w:outlineLvl w:val="0"/>
      </w:pPr>
      <w:r>
        <w:rPr>
          <w:b/>
          <w:sz w:val="48"/>
        </w:rPr>
        <w:t>投标文件封面</w:t>
      </w:r>
    </w:p>
    <w:p w14:paraId="128BE136">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72F3E4BB">
      <w:pPr>
        <w:pStyle w:val="4"/>
        <w:jc w:val="center"/>
        <w:outlineLvl w:val="3"/>
      </w:pPr>
      <w:r>
        <w:rPr>
          <w:b/>
          <w:sz w:val="24"/>
        </w:rPr>
        <w:t>采购计划编号：440001-2025-46081</w:t>
      </w:r>
    </w:p>
    <w:p w14:paraId="399BCD09">
      <w:pPr>
        <w:pStyle w:val="4"/>
        <w:jc w:val="center"/>
        <w:outlineLvl w:val="3"/>
      </w:pPr>
      <w:r>
        <w:rPr>
          <w:b/>
          <w:sz w:val="24"/>
        </w:rPr>
        <w:t>采购项目编号：440001-2025-46081</w:t>
      </w:r>
    </w:p>
    <w:p w14:paraId="164D5306">
      <w:pPr>
        <w:pStyle w:val="4"/>
        <w:jc w:val="center"/>
        <w:outlineLvl w:val="3"/>
      </w:pPr>
      <w:r>
        <w:rPr>
          <w:b/>
          <w:sz w:val="24"/>
        </w:rPr>
        <w:t>所投采购包：第 包</w:t>
      </w:r>
    </w:p>
    <w:p w14:paraId="27475F32">
      <w:pPr>
        <w:pStyle w:val="4"/>
        <w:outlineLvl w:val="3"/>
      </w:pPr>
      <w:r>
        <w:rPr>
          <w:b/>
          <w:sz w:val="24"/>
        </w:rPr>
        <w:t>（投标人名称）</w:t>
      </w:r>
    </w:p>
    <w:p w14:paraId="726D391E">
      <w:pPr>
        <w:pStyle w:val="4"/>
        <w:jc w:val="center"/>
        <w:outlineLvl w:val="3"/>
      </w:pPr>
      <w:r>
        <w:rPr>
          <w:b/>
          <w:sz w:val="24"/>
        </w:rPr>
        <w:t xml:space="preserve"> 年 月 日</w:t>
      </w:r>
    </w:p>
    <w:p w14:paraId="700DC86D">
      <w:pPr>
        <w:pStyle w:val="4"/>
        <w:ind w:firstLine="480"/>
      </w:pPr>
      <w:r>
        <w:t xml:space="preserve">  </w:t>
      </w:r>
    </w:p>
    <w:p w14:paraId="79ED56BE">
      <w:pPr>
        <w:pStyle w:val="4"/>
        <w:jc w:val="center"/>
        <w:outlineLvl w:val="3"/>
      </w:pPr>
      <w:r>
        <w:rPr>
          <w:b/>
          <w:sz w:val="24"/>
        </w:rPr>
        <w:t>投标文件目录</w:t>
      </w:r>
    </w:p>
    <w:p w14:paraId="00C17B94">
      <w:pPr>
        <w:pStyle w:val="4"/>
        <w:ind w:firstLine="480"/>
      </w:pPr>
      <w:r>
        <w:t>一、投标函</w:t>
      </w:r>
    </w:p>
    <w:p w14:paraId="32CDC817">
      <w:pPr>
        <w:pStyle w:val="4"/>
        <w:ind w:firstLine="480"/>
      </w:pPr>
      <w:r>
        <w:t>二、开标一览表</w:t>
      </w:r>
    </w:p>
    <w:p w14:paraId="48019C86">
      <w:pPr>
        <w:pStyle w:val="4"/>
        <w:ind w:firstLine="480"/>
      </w:pPr>
      <w:r>
        <w:t>三、分项报价表</w:t>
      </w:r>
    </w:p>
    <w:p w14:paraId="06C41903">
      <w:pPr>
        <w:pStyle w:val="4"/>
        <w:ind w:firstLine="480"/>
      </w:pPr>
      <w:r>
        <w:t>四、政策适用性说明</w:t>
      </w:r>
    </w:p>
    <w:p w14:paraId="4B00AF8E">
      <w:pPr>
        <w:pStyle w:val="4"/>
        <w:ind w:firstLine="480"/>
      </w:pPr>
      <w:r>
        <w:t>五、法定代表人证明书</w:t>
      </w:r>
    </w:p>
    <w:p w14:paraId="463B3E5A">
      <w:pPr>
        <w:pStyle w:val="4"/>
        <w:ind w:firstLine="480"/>
      </w:pPr>
      <w:r>
        <w:t>六、法定代表人授权书</w:t>
      </w:r>
    </w:p>
    <w:p w14:paraId="1D9AE733">
      <w:pPr>
        <w:pStyle w:val="4"/>
        <w:ind w:firstLine="480"/>
      </w:pPr>
      <w:r>
        <w:t>七、投标保证金</w:t>
      </w:r>
    </w:p>
    <w:p w14:paraId="0F42545D">
      <w:pPr>
        <w:pStyle w:val="4"/>
        <w:ind w:firstLine="480"/>
      </w:pPr>
      <w:r>
        <w:t>八、提供具有独立承担民事责任的能力的证明材料</w:t>
      </w:r>
    </w:p>
    <w:p w14:paraId="012F3A5A">
      <w:pPr>
        <w:pStyle w:val="4"/>
        <w:ind w:firstLine="480"/>
      </w:pPr>
      <w:r>
        <w:t>九、资格性审查要求的其他资质证明文件</w:t>
      </w:r>
    </w:p>
    <w:p w14:paraId="6486BB00">
      <w:pPr>
        <w:pStyle w:val="4"/>
        <w:ind w:firstLine="480"/>
      </w:pPr>
      <w:r>
        <w:t>十、承诺函</w:t>
      </w:r>
    </w:p>
    <w:p w14:paraId="79EFE74A">
      <w:pPr>
        <w:pStyle w:val="4"/>
        <w:ind w:firstLine="480"/>
      </w:pPr>
      <w:r>
        <w:t>十一、中小企业声明函</w:t>
      </w:r>
    </w:p>
    <w:p w14:paraId="224913DB">
      <w:pPr>
        <w:pStyle w:val="4"/>
        <w:ind w:firstLine="480"/>
      </w:pPr>
      <w:r>
        <w:t>十二、监狱企业</w:t>
      </w:r>
    </w:p>
    <w:p w14:paraId="3DFA8DAE">
      <w:pPr>
        <w:pStyle w:val="4"/>
        <w:ind w:firstLine="480"/>
      </w:pPr>
      <w:r>
        <w:t>十三、残疾人福利性单位声明函</w:t>
      </w:r>
    </w:p>
    <w:p w14:paraId="010DB6C0">
      <w:pPr>
        <w:pStyle w:val="4"/>
        <w:ind w:firstLine="480"/>
      </w:pPr>
      <w:r>
        <w:t>十四、联合体共同投标协议书</w:t>
      </w:r>
    </w:p>
    <w:p w14:paraId="41B81CF3">
      <w:pPr>
        <w:pStyle w:val="4"/>
        <w:ind w:firstLine="480"/>
      </w:pPr>
      <w:r>
        <w:t>十五、投标人业绩情况表</w:t>
      </w:r>
    </w:p>
    <w:p w14:paraId="785FA25A">
      <w:pPr>
        <w:pStyle w:val="4"/>
        <w:ind w:firstLine="480"/>
      </w:pPr>
      <w:r>
        <w:t>十六、技术和服务要求响应表</w:t>
      </w:r>
    </w:p>
    <w:p w14:paraId="0B2864F4">
      <w:pPr>
        <w:pStyle w:val="4"/>
        <w:ind w:firstLine="480"/>
      </w:pPr>
      <w:r>
        <w:t>十七、商务条件响应表</w:t>
      </w:r>
    </w:p>
    <w:p w14:paraId="66E4ACDD">
      <w:pPr>
        <w:pStyle w:val="4"/>
        <w:ind w:firstLine="480"/>
      </w:pPr>
      <w:r>
        <w:t>十八、履约进度计划表</w:t>
      </w:r>
    </w:p>
    <w:p w14:paraId="2A252F97">
      <w:pPr>
        <w:pStyle w:val="4"/>
        <w:ind w:firstLine="480"/>
      </w:pPr>
      <w:r>
        <w:t>十九、各类证明材料</w:t>
      </w:r>
    </w:p>
    <w:p w14:paraId="2B72A327">
      <w:pPr>
        <w:pStyle w:val="4"/>
        <w:ind w:firstLine="480"/>
      </w:pPr>
      <w:r>
        <w:t>二十、采购代理服务费支付承诺书</w:t>
      </w:r>
    </w:p>
    <w:p w14:paraId="1CDC690F">
      <w:pPr>
        <w:pStyle w:val="4"/>
        <w:ind w:firstLine="480"/>
      </w:pPr>
      <w:r>
        <w:t>二十一、需要采购人提供的附加条件</w:t>
      </w:r>
    </w:p>
    <w:p w14:paraId="6BA4FE0B">
      <w:pPr>
        <w:pStyle w:val="4"/>
        <w:ind w:firstLine="480"/>
      </w:pPr>
      <w:r>
        <w:t>二十二、询问函、质疑函、投诉书格式</w:t>
      </w:r>
    </w:p>
    <w:p w14:paraId="2DF28EBD">
      <w:pPr>
        <w:pStyle w:val="4"/>
        <w:ind w:firstLine="480"/>
      </w:pPr>
      <w:r>
        <w:t>二十三、项目实施方案、质量保证及售后服务承诺等</w:t>
      </w:r>
    </w:p>
    <w:p w14:paraId="72E93B58">
      <w:pPr>
        <w:pStyle w:val="4"/>
        <w:ind w:firstLine="480"/>
      </w:pPr>
      <w:r>
        <w:t>二十四、附件</w:t>
      </w:r>
    </w:p>
    <w:p w14:paraId="386560AF">
      <w:pPr>
        <w:pStyle w:val="4"/>
        <w:ind w:firstLine="480"/>
      </w:pPr>
      <w:r>
        <w:t>二十五、政府采购履约担保函、采购合同履约保险凭证</w:t>
      </w:r>
    </w:p>
    <w:p w14:paraId="2E7EF39C">
      <w:pPr>
        <w:pStyle w:val="4"/>
        <w:ind w:firstLine="480"/>
      </w:pPr>
      <w:r>
        <w:t xml:space="preserve">  </w:t>
      </w:r>
    </w:p>
    <w:p w14:paraId="139F7088">
      <w:pPr>
        <w:pStyle w:val="4"/>
        <w:outlineLvl w:val="2"/>
      </w:pPr>
      <w:r>
        <w:rPr>
          <w:b/>
          <w:sz w:val="28"/>
        </w:rPr>
        <w:t>格式一：</w:t>
      </w:r>
    </w:p>
    <w:p w14:paraId="46DD2EA2">
      <w:pPr>
        <w:pStyle w:val="4"/>
        <w:jc w:val="center"/>
        <w:outlineLvl w:val="3"/>
      </w:pPr>
      <w:r>
        <w:rPr>
          <w:b/>
          <w:sz w:val="24"/>
        </w:rPr>
        <w:t>投标函</w:t>
      </w:r>
    </w:p>
    <w:p w14:paraId="04588349">
      <w:pPr>
        <w:pStyle w:val="4"/>
        <w:ind w:firstLine="480"/>
      </w:pPr>
      <w:r>
        <w:t xml:space="preserve"> 致：</w:t>
      </w:r>
      <w:r>
        <w:rPr>
          <w:u w:val="single"/>
        </w:rPr>
        <w:t>广东志正招标有限公司</w:t>
      </w:r>
    </w:p>
    <w:p w14:paraId="56981B82">
      <w:pPr>
        <w:pStyle w:val="4"/>
        <w:ind w:firstLine="480"/>
      </w:pPr>
      <w:r>
        <w:t xml:space="preserve"> 你方组织的</w:t>
      </w:r>
      <w:r>
        <w:rPr>
          <w:u w:val="single"/>
        </w:rPr>
        <w:t>“广东省农业质量安全检测中心项目仪器设备采购”</w:t>
      </w:r>
      <w:r>
        <w:t>项目的招标[采购项目编号为：</w:t>
      </w:r>
      <w:r>
        <w:rPr>
          <w:u w:val="single"/>
        </w:rPr>
        <w:t>440001-2025-46081</w:t>
      </w:r>
      <w:r>
        <w:t>]，我方愿参与投标。</w:t>
      </w:r>
    </w:p>
    <w:p w14:paraId="5AA91ABE">
      <w:pPr>
        <w:pStyle w:val="4"/>
        <w:ind w:firstLine="480"/>
      </w:pPr>
      <w:r>
        <w:rPr>
          <w:u w:val="single"/>
        </w:rPr>
        <w:t>(投标人名称)</w:t>
      </w:r>
      <w:r>
        <w:t>作为投标人正式授权</w:t>
      </w:r>
      <w:r>
        <w:rPr>
          <w:u w:val="single"/>
        </w:rPr>
        <w:t>(授权代表全名,职务)</w:t>
      </w:r>
      <w:r>
        <w:t>代表我方全权处理有关本投标的一切事宜。</w:t>
      </w:r>
    </w:p>
    <w:p w14:paraId="518D83D7">
      <w:pPr>
        <w:pStyle w:val="4"/>
        <w:ind w:firstLine="480"/>
      </w:pPr>
      <w:r>
        <w:t>我方确认收到贵方提供的</w:t>
      </w:r>
      <w:r>
        <w:rPr>
          <w:u w:val="single"/>
        </w:rPr>
        <w:t>“广东省农业质量安全检测中心项目仪器设备采购”</w:t>
      </w:r>
      <w:r>
        <w:t>项目的招标文件的全部内容。</w:t>
      </w:r>
    </w:p>
    <w:p w14:paraId="4220FA3D">
      <w:pPr>
        <w:pStyle w:val="4"/>
        <w:ind w:firstLine="480"/>
      </w:pPr>
      <w:r>
        <w:t>我方已完全明白招标文件的所有条款要求，并申明如下：</w:t>
      </w:r>
    </w:p>
    <w:p w14:paraId="015C42DB">
      <w:pPr>
        <w:pStyle w:val="4"/>
        <w:ind w:firstLine="480"/>
      </w:pPr>
      <w:r>
        <w:t xml:space="preserve"> （一）按招标文件提供全部标的投标总价详见《开标一览表》。</w:t>
      </w:r>
    </w:p>
    <w:p w14:paraId="3DCA7369">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7B3AF42E">
      <w:pPr>
        <w:pStyle w:val="4"/>
        <w:ind w:firstLine="480"/>
      </w:pPr>
      <w:r>
        <w:t xml:space="preserve"> （三）我方明白并同意，在规定的开标日之后，投标有效期之内撤销投标或中标后不按规定与采购人签订合同或不提交履约保证金, 则贵方将不予退还投标保证金。</w:t>
      </w:r>
    </w:p>
    <w:p w14:paraId="5C590F3E">
      <w:pPr>
        <w:pStyle w:val="4"/>
        <w:ind w:firstLine="480"/>
      </w:pPr>
      <w:r>
        <w:t xml:space="preserve"> （四）我方愿意向贵方提供任何与本项报价有关的数据、情况和技术资料。若贵方需要，我方愿意提供我方作出的一切承诺的证明材料。</w:t>
      </w:r>
    </w:p>
    <w:p w14:paraId="143D6A82">
      <w:pPr>
        <w:pStyle w:val="4"/>
        <w:ind w:firstLine="480"/>
      </w:pPr>
      <w:r>
        <w:t xml:space="preserve"> （五）我方理解贵方不一定接受最低投标价或任何贵方可能收到的投标。</w:t>
      </w:r>
    </w:p>
    <w:p w14:paraId="1A1BEB0E">
      <w:pPr>
        <w:pStyle w:val="4"/>
        <w:ind w:firstLine="480"/>
      </w:pPr>
      <w:r>
        <w:t xml:space="preserve"> （六）我方如果中标，将保证履行招标（采购）文件及其澄清、修改文件（如果有）以及投标（响应）文件中的全部责任和义务，按质、按量、按期完成《合同书》中的全部任务。</w:t>
      </w:r>
    </w:p>
    <w:p w14:paraId="7AE39BD5">
      <w:pPr>
        <w:pStyle w:val="4"/>
        <w:ind w:firstLine="480"/>
      </w:pPr>
      <w:r>
        <w:t xml:space="preserve"> （七）我方作为法律、财务和运作上独立于采购人、采购代理机构的投标人，在此保证所提交的所有文件和全部说明是真实的和正确的。</w:t>
      </w:r>
    </w:p>
    <w:p w14:paraId="2542A358">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14:paraId="52A5F052">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14:paraId="42437789">
      <w:pPr>
        <w:pStyle w:val="4"/>
        <w:ind w:firstLine="480"/>
      </w:pPr>
      <w:r>
        <w:t xml:space="preserve"> （十）我方与其他投标人不存在单位负责人为同一人或者存在直接控股、管理关系。</w:t>
      </w:r>
    </w:p>
    <w:p w14:paraId="5C7D73BC">
      <w:pPr>
        <w:pStyle w:val="4"/>
        <w:ind w:firstLine="480"/>
      </w:pPr>
      <w:r>
        <w:t xml:space="preserve"> （十一）投标人未存在《政府采购法实施条例》第十八条第二款规定的情形：</w:t>
      </w:r>
    </w:p>
    <w:p w14:paraId="087E66EC">
      <w:pPr>
        <w:pStyle w:val="4"/>
        <w:ind w:firstLine="480"/>
      </w:pPr>
      <w:r>
        <w:t>（1）对于除整体设计、规范编制或者项目管理、监理、检测等服务以外的采购项目:即未为本项目提供整体设计、规范编制或者项目管理、监理、检测等服务；</w:t>
      </w:r>
    </w:p>
    <w:p w14:paraId="49A8B35B">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14:paraId="71D83F56">
      <w:pPr>
        <w:pStyle w:val="4"/>
        <w:ind w:firstLine="480"/>
      </w:pPr>
      <w:r>
        <w:t>（3）对于设计施工一体化的项目:即未为本项目提供规范编制或者项目管理、监理、检测等服务。</w:t>
      </w:r>
    </w:p>
    <w:p w14:paraId="541C4AA5">
      <w:pPr>
        <w:pStyle w:val="4"/>
        <w:ind w:firstLine="480"/>
      </w:pPr>
      <w:r>
        <w:t>（十二）我方承诺遵守《中华人民共和国民法典》有关规定和《中华人民共和国妇女权益保障法》中关于“劳动和社会保障权益”的有关要求。</w:t>
      </w:r>
    </w:p>
    <w:p w14:paraId="25FCEDED">
      <w:pPr>
        <w:pStyle w:val="4"/>
        <w:ind w:firstLine="480"/>
      </w:pPr>
      <w:r>
        <w:t>（十三）我方具备《中华人民共和国政府采购法》第二十二条规定的条件，声明如下：</w:t>
      </w:r>
    </w:p>
    <w:p w14:paraId="449C2B7F">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6E8F1129">
      <w:pPr>
        <w:pStyle w:val="4"/>
        <w:ind w:firstLine="480"/>
      </w:pPr>
      <w:r>
        <w:t>（2）我方符合法律、行政法规规定的其他条件。</w:t>
      </w:r>
    </w:p>
    <w:p w14:paraId="670D0098">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55CA0108">
      <w:pPr>
        <w:pStyle w:val="4"/>
        <w:ind w:firstLine="480"/>
      </w:pPr>
      <w:r>
        <w:t xml:space="preserve"> （十五）我方对在本函及投标文件中所作的所有承诺承担法律责任。</w:t>
      </w:r>
    </w:p>
    <w:p w14:paraId="1184025B">
      <w:pPr>
        <w:pStyle w:val="4"/>
        <w:ind w:firstLine="480"/>
      </w:pPr>
      <w:r>
        <w:t>（十六）以上内容如有虚假或与事实不符的，评标委员会可将我方做无效投标处理，我方愿意承担相应的法律责任。</w:t>
      </w:r>
    </w:p>
    <w:p w14:paraId="1EA63A36">
      <w:pPr>
        <w:pStyle w:val="4"/>
        <w:ind w:firstLine="480"/>
      </w:pPr>
      <w:r>
        <w:t xml:space="preserve"> （十七）所有与本招标有关的函件请发往下列地址：</w:t>
      </w:r>
    </w:p>
    <w:p w14:paraId="44D9E9C6">
      <w:pPr>
        <w:pStyle w:val="4"/>
        <w:ind w:firstLine="480"/>
      </w:pPr>
      <w:r>
        <w:t xml:space="preserve"> 地 址：__________________邮政编码：__________________</w:t>
      </w:r>
    </w:p>
    <w:p w14:paraId="007EE451">
      <w:pPr>
        <w:pStyle w:val="4"/>
        <w:ind w:firstLine="480"/>
      </w:pPr>
      <w:r>
        <w:t xml:space="preserve"> 电 话：__________________</w:t>
      </w:r>
    </w:p>
    <w:p w14:paraId="66095A04">
      <w:pPr>
        <w:pStyle w:val="4"/>
        <w:ind w:firstLine="480"/>
      </w:pPr>
      <w:r>
        <w:t xml:space="preserve"> 传 真：__________________电子邮箱：__________________</w:t>
      </w:r>
    </w:p>
    <w:p w14:paraId="339AE370">
      <w:pPr>
        <w:pStyle w:val="4"/>
        <w:ind w:firstLine="480"/>
      </w:pPr>
      <w:r>
        <w:t xml:space="preserve"> 代表姓名：__________________职 务：__________________</w:t>
      </w:r>
    </w:p>
    <w:p w14:paraId="770C1D4E">
      <w:pPr>
        <w:pStyle w:val="4"/>
        <w:ind w:firstLine="480"/>
      </w:pPr>
      <w:r>
        <w:t xml:space="preserve"> 投标人法定代表人（或法定代表人授权代表）签字或盖章：__________________</w:t>
      </w:r>
    </w:p>
    <w:p w14:paraId="45D5E9C9">
      <w:pPr>
        <w:pStyle w:val="4"/>
      </w:pPr>
      <w:r>
        <w:t xml:space="preserve"> 投标人名称（盖章）：__________________</w:t>
      </w:r>
    </w:p>
    <w:p w14:paraId="2F0715A5">
      <w:pPr>
        <w:pStyle w:val="4"/>
      </w:pPr>
      <w:r>
        <w:t xml:space="preserve"> 日期： 年 月 日</w:t>
      </w:r>
    </w:p>
    <w:p w14:paraId="64BEA94B">
      <w:pPr>
        <w:pStyle w:val="4"/>
        <w:ind w:firstLine="480"/>
      </w:pPr>
      <w:r>
        <w:t xml:space="preserve">  </w:t>
      </w:r>
    </w:p>
    <w:p w14:paraId="2E304810">
      <w:pPr>
        <w:pStyle w:val="4"/>
        <w:outlineLvl w:val="2"/>
      </w:pPr>
      <w:r>
        <w:rPr>
          <w:b/>
          <w:sz w:val="28"/>
        </w:rPr>
        <w:t>格式二：</w:t>
      </w:r>
    </w:p>
    <w:p w14:paraId="23D91B0A">
      <w:pPr>
        <w:pStyle w:val="4"/>
        <w:jc w:val="center"/>
        <w:outlineLvl w:val="3"/>
      </w:pPr>
      <w:r>
        <w:rPr>
          <w:b/>
          <w:sz w:val="24"/>
        </w:rPr>
        <w:t>开标一览表</w:t>
      </w:r>
    </w:p>
    <w:p w14:paraId="76533396">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14:paraId="1FAC853F">
      <w:pPr>
        <w:pStyle w:val="4"/>
        <w:ind w:firstLine="480"/>
      </w:pPr>
      <w:r>
        <w:t>采购项目编号：</w:t>
      </w:r>
    </w:p>
    <w:p w14:paraId="0ACFA541">
      <w:pPr>
        <w:pStyle w:val="4"/>
        <w:ind w:firstLine="480"/>
      </w:pPr>
      <w:r>
        <w:t>项目名称：</w:t>
      </w:r>
    </w:p>
    <w:p w14:paraId="02A9FF0F">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5413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071D112">
            <w:pPr>
              <w:pStyle w:val="4"/>
            </w:pPr>
            <w:r>
              <w:t xml:space="preserve"> 序号</w:t>
            </w:r>
          </w:p>
        </w:tc>
        <w:tc>
          <w:tcPr>
            <w:tcW w:w="1661" w:type="dxa"/>
          </w:tcPr>
          <w:p w14:paraId="6BC7059C">
            <w:pPr>
              <w:pStyle w:val="4"/>
            </w:pPr>
            <w:r>
              <w:t xml:space="preserve"> 采购项目名称/采购包名称</w:t>
            </w:r>
          </w:p>
        </w:tc>
        <w:tc>
          <w:tcPr>
            <w:tcW w:w="1661" w:type="dxa"/>
          </w:tcPr>
          <w:p w14:paraId="7E023BD5">
            <w:pPr>
              <w:pStyle w:val="4"/>
            </w:pPr>
            <w:r>
              <w:t xml:space="preserve"> 投标报价（元/%）</w:t>
            </w:r>
          </w:p>
        </w:tc>
        <w:tc>
          <w:tcPr>
            <w:tcW w:w="1661" w:type="dxa"/>
          </w:tcPr>
          <w:p w14:paraId="66B940AA">
            <w:pPr>
              <w:pStyle w:val="4"/>
            </w:pPr>
            <w:r>
              <w:t xml:space="preserve"> 交货或服务期</w:t>
            </w:r>
          </w:p>
        </w:tc>
        <w:tc>
          <w:tcPr>
            <w:tcW w:w="1661" w:type="dxa"/>
          </w:tcPr>
          <w:p w14:paraId="639AAEEB">
            <w:pPr>
              <w:pStyle w:val="4"/>
            </w:pPr>
            <w:r>
              <w:t xml:space="preserve"> 交货或服务地点</w:t>
            </w:r>
          </w:p>
        </w:tc>
      </w:tr>
      <w:tr w14:paraId="1489D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62D971B">
            <w:pPr>
              <w:pStyle w:val="4"/>
            </w:pPr>
            <w:r>
              <w:t xml:space="preserve"> 1</w:t>
            </w:r>
          </w:p>
        </w:tc>
        <w:tc>
          <w:tcPr>
            <w:tcW w:w="1661" w:type="dxa"/>
          </w:tcPr>
          <w:p w14:paraId="07FF959C"/>
        </w:tc>
        <w:tc>
          <w:tcPr>
            <w:tcW w:w="1661" w:type="dxa"/>
          </w:tcPr>
          <w:p w14:paraId="372837EA"/>
        </w:tc>
        <w:tc>
          <w:tcPr>
            <w:tcW w:w="1661" w:type="dxa"/>
          </w:tcPr>
          <w:p w14:paraId="0CBA8CED"/>
        </w:tc>
        <w:tc>
          <w:tcPr>
            <w:tcW w:w="1661" w:type="dxa"/>
          </w:tcPr>
          <w:p w14:paraId="71E50E82"/>
        </w:tc>
      </w:tr>
    </w:tbl>
    <w:p w14:paraId="4428B238">
      <w:pPr>
        <w:pStyle w:val="4"/>
      </w:pPr>
      <w:r>
        <w:t xml:space="preserve"> 投标人签章：__________________</w:t>
      </w:r>
    </w:p>
    <w:p w14:paraId="732EA1ED">
      <w:pPr>
        <w:pStyle w:val="4"/>
      </w:pPr>
      <w:r>
        <w:t>日期： 年 月 日</w:t>
      </w:r>
    </w:p>
    <w:p w14:paraId="78B0E732">
      <w:pPr>
        <w:pStyle w:val="4"/>
        <w:ind w:firstLine="480"/>
      </w:pPr>
      <w:r>
        <w:t xml:space="preserve">  </w:t>
      </w:r>
    </w:p>
    <w:p w14:paraId="5AD94626">
      <w:pPr>
        <w:pStyle w:val="4"/>
        <w:outlineLvl w:val="2"/>
      </w:pPr>
      <w:r>
        <w:rPr>
          <w:b/>
          <w:sz w:val="28"/>
        </w:rPr>
        <w:t>格式三：</w:t>
      </w:r>
    </w:p>
    <w:p w14:paraId="4B342DB7">
      <w:pPr>
        <w:pStyle w:val="4"/>
        <w:jc w:val="center"/>
        <w:outlineLvl w:val="3"/>
      </w:pPr>
      <w:r>
        <w:rPr>
          <w:b/>
          <w:sz w:val="24"/>
        </w:rPr>
        <w:t>分项报价表</w:t>
      </w:r>
    </w:p>
    <w:p w14:paraId="79CE8640">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14:paraId="50C8BA39">
      <w:pPr>
        <w:pStyle w:val="4"/>
        <w:ind w:firstLine="480"/>
      </w:pPr>
      <w:r>
        <w:t>采购项目编号：</w:t>
      </w:r>
    </w:p>
    <w:p w14:paraId="10CC92BF">
      <w:pPr>
        <w:pStyle w:val="4"/>
        <w:ind w:firstLine="480"/>
      </w:pPr>
      <w:r>
        <w:t>项目名称：</w:t>
      </w:r>
    </w:p>
    <w:p w14:paraId="0C7B1451">
      <w:pPr>
        <w:pStyle w:val="4"/>
        <w:ind w:firstLine="480"/>
      </w:pPr>
      <w:r>
        <w:t>投标人名称：</w:t>
      </w:r>
    </w:p>
    <w:p w14:paraId="0B50FA7D">
      <w:pPr>
        <w:pStyle w:val="4"/>
        <w:ind w:firstLine="480"/>
      </w:pPr>
      <w:r>
        <w:t>采购包：</w:t>
      </w:r>
    </w:p>
    <w:p w14:paraId="23B3F344">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6B6B1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0B4316">
            <w:pPr>
              <w:pStyle w:val="4"/>
            </w:pPr>
            <w:r>
              <w:t xml:space="preserve"> 品目号</w:t>
            </w:r>
          </w:p>
        </w:tc>
        <w:tc>
          <w:tcPr>
            <w:tcW w:w="831" w:type="dxa"/>
          </w:tcPr>
          <w:p w14:paraId="1AB08AAA">
            <w:pPr>
              <w:pStyle w:val="4"/>
            </w:pPr>
            <w:r>
              <w:t xml:space="preserve"> 序号</w:t>
            </w:r>
          </w:p>
        </w:tc>
        <w:tc>
          <w:tcPr>
            <w:tcW w:w="831" w:type="dxa"/>
          </w:tcPr>
          <w:p w14:paraId="451F77A3">
            <w:pPr>
              <w:pStyle w:val="4"/>
            </w:pPr>
            <w:r>
              <w:t xml:space="preserve"> 货物名称</w:t>
            </w:r>
          </w:p>
        </w:tc>
        <w:tc>
          <w:tcPr>
            <w:tcW w:w="831" w:type="dxa"/>
          </w:tcPr>
          <w:p w14:paraId="2D6400BB">
            <w:pPr>
              <w:pStyle w:val="4"/>
            </w:pPr>
            <w:r>
              <w:t xml:space="preserve"> 规格型号</w:t>
            </w:r>
          </w:p>
        </w:tc>
        <w:tc>
          <w:tcPr>
            <w:tcW w:w="831" w:type="dxa"/>
          </w:tcPr>
          <w:p w14:paraId="3260161A">
            <w:pPr>
              <w:pStyle w:val="4"/>
            </w:pPr>
            <w:r>
              <w:t xml:space="preserve"> 品牌</w:t>
            </w:r>
          </w:p>
        </w:tc>
        <w:tc>
          <w:tcPr>
            <w:tcW w:w="831" w:type="dxa"/>
          </w:tcPr>
          <w:p w14:paraId="0DABF2F6">
            <w:pPr>
              <w:pStyle w:val="4"/>
            </w:pPr>
            <w:r>
              <w:t xml:space="preserve"> 产地</w:t>
            </w:r>
          </w:p>
        </w:tc>
        <w:tc>
          <w:tcPr>
            <w:tcW w:w="831" w:type="dxa"/>
          </w:tcPr>
          <w:p w14:paraId="4BA1DC55">
            <w:pPr>
              <w:pStyle w:val="4"/>
            </w:pPr>
            <w:r>
              <w:t xml:space="preserve"> 制造商名称</w:t>
            </w:r>
          </w:p>
        </w:tc>
        <w:tc>
          <w:tcPr>
            <w:tcW w:w="831" w:type="dxa"/>
          </w:tcPr>
          <w:p w14:paraId="5BBD5222">
            <w:pPr>
              <w:pStyle w:val="4"/>
            </w:pPr>
            <w:r>
              <w:t xml:space="preserve"> 单价</w:t>
            </w:r>
          </w:p>
        </w:tc>
        <w:tc>
          <w:tcPr>
            <w:tcW w:w="831" w:type="dxa"/>
          </w:tcPr>
          <w:p w14:paraId="7D547248">
            <w:pPr>
              <w:pStyle w:val="4"/>
            </w:pPr>
            <w:r>
              <w:t xml:space="preserve"> 数量</w:t>
            </w:r>
          </w:p>
        </w:tc>
        <w:tc>
          <w:tcPr>
            <w:tcW w:w="831" w:type="dxa"/>
          </w:tcPr>
          <w:p w14:paraId="100D2297">
            <w:pPr>
              <w:pStyle w:val="4"/>
            </w:pPr>
            <w:r>
              <w:t xml:space="preserve"> 总价</w:t>
            </w:r>
          </w:p>
        </w:tc>
      </w:tr>
      <w:tr w14:paraId="1C224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489915">
            <w:pPr>
              <w:pStyle w:val="4"/>
            </w:pPr>
            <w:r>
              <w:t xml:space="preserve"> 1</w:t>
            </w:r>
          </w:p>
        </w:tc>
        <w:tc>
          <w:tcPr>
            <w:tcW w:w="831" w:type="dxa"/>
          </w:tcPr>
          <w:p w14:paraId="1ED946ED"/>
        </w:tc>
        <w:tc>
          <w:tcPr>
            <w:tcW w:w="831" w:type="dxa"/>
          </w:tcPr>
          <w:p w14:paraId="1AEE991F"/>
        </w:tc>
        <w:tc>
          <w:tcPr>
            <w:tcW w:w="831" w:type="dxa"/>
          </w:tcPr>
          <w:p w14:paraId="4208CBA4"/>
        </w:tc>
        <w:tc>
          <w:tcPr>
            <w:tcW w:w="831" w:type="dxa"/>
          </w:tcPr>
          <w:p w14:paraId="4FC70F06"/>
        </w:tc>
        <w:tc>
          <w:tcPr>
            <w:tcW w:w="831" w:type="dxa"/>
          </w:tcPr>
          <w:p w14:paraId="77E98C21"/>
        </w:tc>
        <w:tc>
          <w:tcPr>
            <w:tcW w:w="831" w:type="dxa"/>
          </w:tcPr>
          <w:p w14:paraId="5F0D6A90"/>
        </w:tc>
        <w:tc>
          <w:tcPr>
            <w:tcW w:w="831" w:type="dxa"/>
          </w:tcPr>
          <w:p w14:paraId="6A8B0AE8"/>
        </w:tc>
        <w:tc>
          <w:tcPr>
            <w:tcW w:w="831" w:type="dxa"/>
          </w:tcPr>
          <w:p w14:paraId="222C1063"/>
        </w:tc>
        <w:tc>
          <w:tcPr>
            <w:tcW w:w="831" w:type="dxa"/>
          </w:tcPr>
          <w:p w14:paraId="2B794431"/>
        </w:tc>
      </w:tr>
    </w:tbl>
    <w:p w14:paraId="4AF2DDD4">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4B101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556F30">
            <w:pPr>
              <w:pStyle w:val="4"/>
            </w:pPr>
            <w:r>
              <w:t xml:space="preserve"> 品目号</w:t>
            </w:r>
          </w:p>
        </w:tc>
        <w:tc>
          <w:tcPr>
            <w:tcW w:w="831" w:type="dxa"/>
          </w:tcPr>
          <w:p w14:paraId="4F63CC8E">
            <w:pPr>
              <w:pStyle w:val="4"/>
            </w:pPr>
            <w:r>
              <w:t xml:space="preserve"> 序号</w:t>
            </w:r>
          </w:p>
        </w:tc>
        <w:tc>
          <w:tcPr>
            <w:tcW w:w="831" w:type="dxa"/>
          </w:tcPr>
          <w:p w14:paraId="6F011155">
            <w:pPr>
              <w:pStyle w:val="4"/>
            </w:pPr>
            <w:r>
              <w:t xml:space="preserve"> 服务名称</w:t>
            </w:r>
          </w:p>
        </w:tc>
        <w:tc>
          <w:tcPr>
            <w:tcW w:w="831" w:type="dxa"/>
          </w:tcPr>
          <w:p w14:paraId="2AD4FB12">
            <w:pPr>
              <w:pStyle w:val="4"/>
            </w:pPr>
            <w:r>
              <w:t xml:space="preserve"> 服务范围</w:t>
            </w:r>
          </w:p>
        </w:tc>
        <w:tc>
          <w:tcPr>
            <w:tcW w:w="831" w:type="dxa"/>
          </w:tcPr>
          <w:p w14:paraId="70667D93">
            <w:pPr>
              <w:pStyle w:val="4"/>
            </w:pPr>
            <w:r>
              <w:t xml:space="preserve"> 服务要求</w:t>
            </w:r>
          </w:p>
        </w:tc>
        <w:tc>
          <w:tcPr>
            <w:tcW w:w="831" w:type="dxa"/>
          </w:tcPr>
          <w:p w14:paraId="6CEA6847">
            <w:pPr>
              <w:pStyle w:val="4"/>
            </w:pPr>
            <w:r>
              <w:t xml:space="preserve"> 服务时间</w:t>
            </w:r>
          </w:p>
        </w:tc>
        <w:tc>
          <w:tcPr>
            <w:tcW w:w="831" w:type="dxa"/>
          </w:tcPr>
          <w:p w14:paraId="419D7E82">
            <w:pPr>
              <w:pStyle w:val="4"/>
            </w:pPr>
            <w:r>
              <w:t xml:space="preserve"> 服务标准</w:t>
            </w:r>
          </w:p>
        </w:tc>
        <w:tc>
          <w:tcPr>
            <w:tcW w:w="831" w:type="dxa"/>
          </w:tcPr>
          <w:p w14:paraId="22FCFC27">
            <w:pPr>
              <w:pStyle w:val="4"/>
            </w:pPr>
            <w:r>
              <w:t xml:space="preserve"> 单价</w:t>
            </w:r>
          </w:p>
        </w:tc>
        <w:tc>
          <w:tcPr>
            <w:tcW w:w="831" w:type="dxa"/>
          </w:tcPr>
          <w:p w14:paraId="2023ECBC">
            <w:pPr>
              <w:pStyle w:val="4"/>
            </w:pPr>
            <w:r>
              <w:t xml:space="preserve"> 数量</w:t>
            </w:r>
          </w:p>
        </w:tc>
        <w:tc>
          <w:tcPr>
            <w:tcW w:w="831" w:type="dxa"/>
          </w:tcPr>
          <w:p w14:paraId="2E9BF683">
            <w:pPr>
              <w:pStyle w:val="4"/>
            </w:pPr>
            <w:r>
              <w:t xml:space="preserve"> 总价</w:t>
            </w:r>
          </w:p>
        </w:tc>
      </w:tr>
      <w:tr w14:paraId="010B4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A28568">
            <w:pPr>
              <w:pStyle w:val="4"/>
            </w:pPr>
            <w:r>
              <w:t xml:space="preserve"> 1</w:t>
            </w:r>
          </w:p>
        </w:tc>
        <w:tc>
          <w:tcPr>
            <w:tcW w:w="831" w:type="dxa"/>
          </w:tcPr>
          <w:p w14:paraId="64BEE4DF"/>
        </w:tc>
        <w:tc>
          <w:tcPr>
            <w:tcW w:w="831" w:type="dxa"/>
          </w:tcPr>
          <w:p w14:paraId="4979F2DA"/>
        </w:tc>
        <w:tc>
          <w:tcPr>
            <w:tcW w:w="831" w:type="dxa"/>
          </w:tcPr>
          <w:p w14:paraId="4804BB48"/>
        </w:tc>
        <w:tc>
          <w:tcPr>
            <w:tcW w:w="831" w:type="dxa"/>
          </w:tcPr>
          <w:p w14:paraId="551220B9"/>
        </w:tc>
        <w:tc>
          <w:tcPr>
            <w:tcW w:w="831" w:type="dxa"/>
          </w:tcPr>
          <w:p w14:paraId="50F6BB2F"/>
        </w:tc>
        <w:tc>
          <w:tcPr>
            <w:tcW w:w="831" w:type="dxa"/>
          </w:tcPr>
          <w:p w14:paraId="233EC7BF"/>
        </w:tc>
        <w:tc>
          <w:tcPr>
            <w:tcW w:w="831" w:type="dxa"/>
          </w:tcPr>
          <w:p w14:paraId="67CFC2A0"/>
        </w:tc>
        <w:tc>
          <w:tcPr>
            <w:tcW w:w="831" w:type="dxa"/>
          </w:tcPr>
          <w:p w14:paraId="4D873197"/>
        </w:tc>
        <w:tc>
          <w:tcPr>
            <w:tcW w:w="831" w:type="dxa"/>
          </w:tcPr>
          <w:p w14:paraId="38DAA2E3"/>
        </w:tc>
      </w:tr>
    </w:tbl>
    <w:p w14:paraId="030FF251">
      <w:pPr>
        <w:pStyle w:val="4"/>
      </w:pPr>
      <w:r>
        <w:t xml:space="preserve"> 投标人签章：__________________</w:t>
      </w:r>
    </w:p>
    <w:p w14:paraId="25A125D6">
      <w:pPr>
        <w:pStyle w:val="4"/>
      </w:pPr>
      <w:r>
        <w:t>日期： 年 月 日</w:t>
      </w:r>
    </w:p>
    <w:p w14:paraId="61EEDA40">
      <w:pPr>
        <w:pStyle w:val="4"/>
        <w:ind w:firstLine="480"/>
      </w:pPr>
      <w:r>
        <w:t xml:space="preserve">  </w:t>
      </w:r>
    </w:p>
    <w:p w14:paraId="690E8CA1">
      <w:pPr>
        <w:pStyle w:val="4"/>
        <w:outlineLvl w:val="2"/>
      </w:pPr>
      <w:r>
        <w:rPr>
          <w:b/>
          <w:sz w:val="28"/>
        </w:rPr>
        <w:t>格式四：</w:t>
      </w:r>
    </w:p>
    <w:p w14:paraId="1154EEA4">
      <w:pPr>
        <w:pStyle w:val="4"/>
        <w:jc w:val="center"/>
        <w:outlineLvl w:val="3"/>
      </w:pPr>
      <w:r>
        <w:rPr>
          <w:b/>
          <w:sz w:val="24"/>
        </w:rPr>
        <w:t>政策适用性说明</w:t>
      </w:r>
    </w:p>
    <w:p w14:paraId="3E2CD941">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7A370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0E41EFD">
            <w:pPr>
              <w:pStyle w:val="4"/>
            </w:pPr>
            <w:r>
              <w:t xml:space="preserve"> 序号</w:t>
            </w:r>
          </w:p>
        </w:tc>
        <w:tc>
          <w:tcPr>
            <w:tcW w:w="1038" w:type="dxa"/>
          </w:tcPr>
          <w:p w14:paraId="12AD9B53">
            <w:pPr>
              <w:pStyle w:val="4"/>
            </w:pPr>
            <w:r>
              <w:t xml:space="preserve"> 主要产品/技术名称（规格型号、注册商标）</w:t>
            </w:r>
          </w:p>
        </w:tc>
        <w:tc>
          <w:tcPr>
            <w:tcW w:w="1038" w:type="dxa"/>
          </w:tcPr>
          <w:p w14:paraId="58449B52">
            <w:pPr>
              <w:pStyle w:val="4"/>
            </w:pPr>
            <w:r>
              <w:t xml:space="preserve"> 制造商(开发商)</w:t>
            </w:r>
          </w:p>
        </w:tc>
        <w:tc>
          <w:tcPr>
            <w:tcW w:w="1038" w:type="dxa"/>
          </w:tcPr>
          <w:p w14:paraId="3A8AC4DF">
            <w:pPr>
              <w:pStyle w:val="4"/>
            </w:pPr>
            <w:r>
              <w:t xml:space="preserve"> 制造商企业类型</w:t>
            </w:r>
          </w:p>
        </w:tc>
        <w:tc>
          <w:tcPr>
            <w:tcW w:w="1038" w:type="dxa"/>
          </w:tcPr>
          <w:p w14:paraId="14111E93">
            <w:pPr>
              <w:pStyle w:val="4"/>
            </w:pPr>
            <w:r>
              <w:t xml:space="preserve"> 节能产品</w:t>
            </w:r>
          </w:p>
        </w:tc>
        <w:tc>
          <w:tcPr>
            <w:tcW w:w="1038" w:type="dxa"/>
          </w:tcPr>
          <w:p w14:paraId="4BC1B87A">
            <w:pPr>
              <w:pStyle w:val="4"/>
            </w:pPr>
            <w:r>
              <w:t xml:space="preserve"> 环境标志产品</w:t>
            </w:r>
          </w:p>
        </w:tc>
        <w:tc>
          <w:tcPr>
            <w:tcW w:w="1038" w:type="dxa"/>
          </w:tcPr>
          <w:p w14:paraId="7709F8E2">
            <w:pPr>
              <w:pStyle w:val="4"/>
            </w:pPr>
            <w:r>
              <w:t xml:space="preserve"> 认证证书编号</w:t>
            </w:r>
          </w:p>
        </w:tc>
        <w:tc>
          <w:tcPr>
            <w:tcW w:w="1038" w:type="dxa"/>
          </w:tcPr>
          <w:p w14:paraId="3E8D4574">
            <w:pPr>
              <w:pStyle w:val="4"/>
            </w:pPr>
            <w:r>
              <w:t xml:space="preserve"> 该产品报价在总报价中占比（%）</w:t>
            </w:r>
          </w:p>
        </w:tc>
      </w:tr>
      <w:tr w14:paraId="3BA45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0E64654">
            <w:pPr>
              <w:pStyle w:val="4"/>
            </w:pPr>
            <w:r>
              <w:t xml:space="preserve"> 1</w:t>
            </w:r>
          </w:p>
        </w:tc>
        <w:tc>
          <w:tcPr>
            <w:tcW w:w="1038" w:type="dxa"/>
          </w:tcPr>
          <w:p w14:paraId="3513882F"/>
        </w:tc>
        <w:tc>
          <w:tcPr>
            <w:tcW w:w="1038" w:type="dxa"/>
          </w:tcPr>
          <w:p w14:paraId="016B7CFE"/>
        </w:tc>
        <w:tc>
          <w:tcPr>
            <w:tcW w:w="1038" w:type="dxa"/>
          </w:tcPr>
          <w:p w14:paraId="0B3B402D"/>
        </w:tc>
        <w:tc>
          <w:tcPr>
            <w:tcW w:w="1038" w:type="dxa"/>
          </w:tcPr>
          <w:p w14:paraId="364AAF7F"/>
        </w:tc>
        <w:tc>
          <w:tcPr>
            <w:tcW w:w="1038" w:type="dxa"/>
          </w:tcPr>
          <w:p w14:paraId="70949577"/>
        </w:tc>
        <w:tc>
          <w:tcPr>
            <w:tcW w:w="1038" w:type="dxa"/>
          </w:tcPr>
          <w:p w14:paraId="43327363"/>
        </w:tc>
        <w:tc>
          <w:tcPr>
            <w:tcW w:w="1038" w:type="dxa"/>
          </w:tcPr>
          <w:p w14:paraId="69ABE8D8"/>
        </w:tc>
      </w:tr>
      <w:tr w14:paraId="64218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64A129F">
            <w:pPr>
              <w:pStyle w:val="4"/>
            </w:pPr>
            <w:r>
              <w:t xml:space="preserve"> 2</w:t>
            </w:r>
          </w:p>
        </w:tc>
        <w:tc>
          <w:tcPr>
            <w:tcW w:w="1038" w:type="dxa"/>
          </w:tcPr>
          <w:p w14:paraId="39655BD3"/>
        </w:tc>
        <w:tc>
          <w:tcPr>
            <w:tcW w:w="1038" w:type="dxa"/>
          </w:tcPr>
          <w:p w14:paraId="78CDD0D7"/>
        </w:tc>
        <w:tc>
          <w:tcPr>
            <w:tcW w:w="1038" w:type="dxa"/>
          </w:tcPr>
          <w:p w14:paraId="4EC13B90"/>
        </w:tc>
        <w:tc>
          <w:tcPr>
            <w:tcW w:w="1038" w:type="dxa"/>
          </w:tcPr>
          <w:p w14:paraId="3A0F354E"/>
        </w:tc>
        <w:tc>
          <w:tcPr>
            <w:tcW w:w="1038" w:type="dxa"/>
          </w:tcPr>
          <w:p w14:paraId="3FDA663E"/>
        </w:tc>
        <w:tc>
          <w:tcPr>
            <w:tcW w:w="1038" w:type="dxa"/>
          </w:tcPr>
          <w:p w14:paraId="35F165BF"/>
        </w:tc>
        <w:tc>
          <w:tcPr>
            <w:tcW w:w="1038" w:type="dxa"/>
          </w:tcPr>
          <w:p w14:paraId="5003A8C5"/>
        </w:tc>
      </w:tr>
      <w:tr w14:paraId="54B6A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20A2454">
            <w:pPr>
              <w:pStyle w:val="4"/>
            </w:pPr>
            <w:r>
              <w:t xml:space="preserve"> 3</w:t>
            </w:r>
          </w:p>
        </w:tc>
        <w:tc>
          <w:tcPr>
            <w:tcW w:w="1038" w:type="dxa"/>
          </w:tcPr>
          <w:p w14:paraId="5FF50327"/>
        </w:tc>
        <w:tc>
          <w:tcPr>
            <w:tcW w:w="1038" w:type="dxa"/>
          </w:tcPr>
          <w:p w14:paraId="23C0B00C"/>
        </w:tc>
        <w:tc>
          <w:tcPr>
            <w:tcW w:w="1038" w:type="dxa"/>
          </w:tcPr>
          <w:p w14:paraId="587F456F"/>
        </w:tc>
        <w:tc>
          <w:tcPr>
            <w:tcW w:w="1038" w:type="dxa"/>
          </w:tcPr>
          <w:p w14:paraId="17147479"/>
        </w:tc>
        <w:tc>
          <w:tcPr>
            <w:tcW w:w="1038" w:type="dxa"/>
          </w:tcPr>
          <w:p w14:paraId="73AB6851"/>
        </w:tc>
        <w:tc>
          <w:tcPr>
            <w:tcW w:w="1038" w:type="dxa"/>
          </w:tcPr>
          <w:p w14:paraId="1EE437A6"/>
        </w:tc>
        <w:tc>
          <w:tcPr>
            <w:tcW w:w="1038" w:type="dxa"/>
          </w:tcPr>
          <w:p w14:paraId="629E115B"/>
        </w:tc>
      </w:tr>
      <w:tr w14:paraId="0B535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76A0560">
            <w:pPr>
              <w:pStyle w:val="4"/>
            </w:pPr>
            <w:r>
              <w:t xml:space="preserve"> 4</w:t>
            </w:r>
          </w:p>
        </w:tc>
        <w:tc>
          <w:tcPr>
            <w:tcW w:w="1038" w:type="dxa"/>
          </w:tcPr>
          <w:p w14:paraId="45C74575"/>
        </w:tc>
        <w:tc>
          <w:tcPr>
            <w:tcW w:w="1038" w:type="dxa"/>
          </w:tcPr>
          <w:p w14:paraId="6D0DDE7C"/>
        </w:tc>
        <w:tc>
          <w:tcPr>
            <w:tcW w:w="1038" w:type="dxa"/>
          </w:tcPr>
          <w:p w14:paraId="5C544AC9"/>
        </w:tc>
        <w:tc>
          <w:tcPr>
            <w:tcW w:w="1038" w:type="dxa"/>
          </w:tcPr>
          <w:p w14:paraId="285274E8"/>
        </w:tc>
        <w:tc>
          <w:tcPr>
            <w:tcW w:w="1038" w:type="dxa"/>
          </w:tcPr>
          <w:p w14:paraId="43DB5E36"/>
        </w:tc>
        <w:tc>
          <w:tcPr>
            <w:tcW w:w="1038" w:type="dxa"/>
          </w:tcPr>
          <w:p w14:paraId="2E49C941"/>
        </w:tc>
        <w:tc>
          <w:tcPr>
            <w:tcW w:w="1038" w:type="dxa"/>
          </w:tcPr>
          <w:p w14:paraId="361A3CE5"/>
        </w:tc>
      </w:tr>
      <w:tr w14:paraId="6CE6B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11F89DF">
            <w:pPr>
              <w:pStyle w:val="4"/>
            </w:pPr>
            <w:r>
              <w:t xml:space="preserve"> 5</w:t>
            </w:r>
          </w:p>
        </w:tc>
        <w:tc>
          <w:tcPr>
            <w:tcW w:w="1038" w:type="dxa"/>
          </w:tcPr>
          <w:p w14:paraId="13508388"/>
        </w:tc>
        <w:tc>
          <w:tcPr>
            <w:tcW w:w="1038" w:type="dxa"/>
          </w:tcPr>
          <w:p w14:paraId="2A7074B6"/>
        </w:tc>
        <w:tc>
          <w:tcPr>
            <w:tcW w:w="1038" w:type="dxa"/>
          </w:tcPr>
          <w:p w14:paraId="76B54906"/>
        </w:tc>
        <w:tc>
          <w:tcPr>
            <w:tcW w:w="1038" w:type="dxa"/>
          </w:tcPr>
          <w:p w14:paraId="1E0681A1"/>
        </w:tc>
        <w:tc>
          <w:tcPr>
            <w:tcW w:w="1038" w:type="dxa"/>
          </w:tcPr>
          <w:p w14:paraId="3251281B"/>
        </w:tc>
        <w:tc>
          <w:tcPr>
            <w:tcW w:w="1038" w:type="dxa"/>
          </w:tcPr>
          <w:p w14:paraId="0068CA85"/>
        </w:tc>
        <w:tc>
          <w:tcPr>
            <w:tcW w:w="1038" w:type="dxa"/>
          </w:tcPr>
          <w:p w14:paraId="18510956"/>
        </w:tc>
      </w:tr>
      <w:tr w14:paraId="57B74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5E5366A">
            <w:pPr>
              <w:pStyle w:val="4"/>
            </w:pPr>
            <w:r>
              <w:t xml:space="preserve"> ...</w:t>
            </w:r>
          </w:p>
        </w:tc>
        <w:tc>
          <w:tcPr>
            <w:tcW w:w="1038" w:type="dxa"/>
          </w:tcPr>
          <w:p w14:paraId="10FC70C9"/>
        </w:tc>
        <w:tc>
          <w:tcPr>
            <w:tcW w:w="1038" w:type="dxa"/>
          </w:tcPr>
          <w:p w14:paraId="316056C5"/>
        </w:tc>
        <w:tc>
          <w:tcPr>
            <w:tcW w:w="1038" w:type="dxa"/>
          </w:tcPr>
          <w:p w14:paraId="38F2D07D"/>
        </w:tc>
        <w:tc>
          <w:tcPr>
            <w:tcW w:w="1038" w:type="dxa"/>
          </w:tcPr>
          <w:p w14:paraId="1CCDAB30"/>
        </w:tc>
        <w:tc>
          <w:tcPr>
            <w:tcW w:w="1038" w:type="dxa"/>
          </w:tcPr>
          <w:p w14:paraId="69460AAA"/>
        </w:tc>
        <w:tc>
          <w:tcPr>
            <w:tcW w:w="1038" w:type="dxa"/>
          </w:tcPr>
          <w:p w14:paraId="5EDE844B"/>
        </w:tc>
        <w:tc>
          <w:tcPr>
            <w:tcW w:w="1038" w:type="dxa"/>
          </w:tcPr>
          <w:p w14:paraId="5D9B7BDD"/>
        </w:tc>
      </w:tr>
    </w:tbl>
    <w:p w14:paraId="5121E157">
      <w:pPr>
        <w:pStyle w:val="4"/>
        <w:ind w:firstLine="480"/>
      </w:pPr>
      <w:r>
        <w:t>注：1.制造商为小型或微型企业时才需要填“制造商企业类型”栏,填写内容为“小型”或“微型”；</w:t>
      </w:r>
    </w:p>
    <w:p w14:paraId="1AF09075">
      <w:pPr>
        <w:pStyle w:val="4"/>
        <w:ind w:firstLine="480"/>
      </w:pPr>
      <w:r>
        <w:t>2.“节能产品、环境标志产品”须填写认证证书编号，并在对应“节能产品”、“环境标志产品”栏中勾选，同时提供有效期内的证书复印件（加盖投标人公章）</w:t>
      </w:r>
    </w:p>
    <w:p w14:paraId="595B2A2C">
      <w:pPr>
        <w:pStyle w:val="4"/>
      </w:pPr>
      <w:r>
        <w:t xml:space="preserve"> 投标人名称（盖章）：__________________</w:t>
      </w:r>
    </w:p>
    <w:p w14:paraId="6E3CF7D3">
      <w:pPr>
        <w:pStyle w:val="4"/>
      </w:pPr>
      <w:r>
        <w:t>日期： 年 月 日</w:t>
      </w:r>
    </w:p>
    <w:p w14:paraId="3EAE3E90">
      <w:pPr>
        <w:pStyle w:val="4"/>
        <w:ind w:firstLine="480"/>
      </w:pPr>
      <w:r>
        <w:t xml:space="preserve">  </w:t>
      </w:r>
    </w:p>
    <w:p w14:paraId="4C931ECB">
      <w:pPr>
        <w:pStyle w:val="4"/>
        <w:outlineLvl w:val="2"/>
      </w:pPr>
      <w:r>
        <w:rPr>
          <w:b/>
          <w:sz w:val="28"/>
        </w:rPr>
        <w:t>格式五：</w:t>
      </w:r>
    </w:p>
    <w:p w14:paraId="15F40121">
      <w:pPr>
        <w:pStyle w:val="4"/>
        <w:ind w:firstLine="480"/>
      </w:pPr>
      <w:r>
        <w:t>（投标人可使用下述格式，也可使用广东省工商行政管理局统一印制的法定代表人证明书格式）</w:t>
      </w:r>
    </w:p>
    <w:p w14:paraId="3ABF3333">
      <w:pPr>
        <w:pStyle w:val="4"/>
        <w:jc w:val="center"/>
        <w:outlineLvl w:val="3"/>
      </w:pPr>
      <w:r>
        <w:rPr>
          <w:b/>
          <w:sz w:val="24"/>
        </w:rPr>
        <w:t>法定代表人证明书</w:t>
      </w:r>
    </w:p>
    <w:p w14:paraId="34073B45">
      <w:pPr>
        <w:pStyle w:val="4"/>
        <w:ind w:firstLine="480"/>
      </w:pPr>
      <w:r>
        <w:t>_____________现任我单位_____________职务，为法定代表人，特此证明。</w:t>
      </w:r>
    </w:p>
    <w:p w14:paraId="78BE7573">
      <w:pPr>
        <w:pStyle w:val="4"/>
        <w:ind w:firstLine="480"/>
      </w:pPr>
      <w:r>
        <w:t>有效期限：__________________</w:t>
      </w:r>
    </w:p>
    <w:p w14:paraId="4F20B080">
      <w:pPr>
        <w:pStyle w:val="4"/>
        <w:ind w:firstLine="480"/>
      </w:pPr>
      <w:r>
        <w:t>附：代表人性别：_____年龄：_________ 身份证号码：__________________</w:t>
      </w:r>
    </w:p>
    <w:p w14:paraId="64747597">
      <w:pPr>
        <w:pStyle w:val="4"/>
        <w:ind w:firstLine="480"/>
      </w:pPr>
      <w:r>
        <w:t>注册号码：____________________企业类型：____________________________</w:t>
      </w:r>
    </w:p>
    <w:p w14:paraId="4C14E876">
      <w:pPr>
        <w:pStyle w:val="4"/>
        <w:ind w:firstLine="480"/>
      </w:pPr>
      <w:r>
        <w:t>经营范围：__________________________</w:t>
      </w:r>
    </w:p>
    <w:p w14:paraId="37283215">
      <w:pPr>
        <w:pStyle w:val="4"/>
      </w:pPr>
      <w:r>
        <w:t xml:space="preserve"> 投标人名称（盖章）：__________________</w:t>
      </w:r>
    </w:p>
    <w:p w14:paraId="1EC9EF87">
      <w:pPr>
        <w:pStyle w:val="4"/>
      </w:pPr>
      <w:r>
        <w:t xml:space="preserve"> 地址：__________________</w:t>
      </w:r>
    </w:p>
    <w:p w14:paraId="0F78A5D6">
      <w:pPr>
        <w:pStyle w:val="4"/>
      </w:pPr>
      <w:r>
        <w:t xml:space="preserve"> 法定代表人（签字或盖章）：__________________</w:t>
      </w:r>
    </w:p>
    <w:p w14:paraId="23CE4D9E">
      <w:pPr>
        <w:pStyle w:val="4"/>
      </w:pPr>
      <w:r>
        <w:t xml:space="preserve"> 职务：__________________</w:t>
      </w:r>
    </w:p>
    <w:p w14:paraId="02F95407">
      <w:pPr>
        <w:pStyle w:val="4"/>
      </w:pPr>
      <w:r>
        <w:t xml:space="preserve"> 日期： 年 月 日</w:t>
      </w:r>
    </w:p>
    <w:p w14:paraId="69F3E543">
      <w:pPr>
        <w:pStyle w:val="4"/>
        <w:ind w:firstLine="480"/>
      </w:pPr>
      <w:r>
        <w:t xml:space="preserve">  </w:t>
      </w:r>
    </w:p>
    <w:p w14:paraId="048D257D">
      <w:pPr>
        <w:pStyle w:val="4"/>
        <w:outlineLvl w:val="2"/>
      </w:pPr>
      <w:r>
        <w:rPr>
          <w:b/>
          <w:sz w:val="28"/>
        </w:rPr>
        <w:t>格式六：</w:t>
      </w:r>
    </w:p>
    <w:p w14:paraId="4ECFA025">
      <w:pPr>
        <w:pStyle w:val="4"/>
        <w:jc w:val="center"/>
        <w:outlineLvl w:val="3"/>
      </w:pPr>
      <w:r>
        <w:rPr>
          <w:b/>
          <w:sz w:val="24"/>
        </w:rPr>
        <w:t>法定代表人授权书格式</w:t>
      </w:r>
    </w:p>
    <w:p w14:paraId="6F22C209">
      <w:pPr>
        <w:pStyle w:val="4"/>
        <w:ind w:firstLine="480"/>
      </w:pPr>
      <w:r>
        <w:t>（对于银行、保险、电信、邮政、铁路等行业以及获得总公司投标授权的分公司，可以提供投标分支机构负责人授权书）</w:t>
      </w:r>
    </w:p>
    <w:p w14:paraId="3D7BC95A">
      <w:pPr>
        <w:pStyle w:val="4"/>
        <w:jc w:val="center"/>
        <w:outlineLvl w:val="3"/>
      </w:pPr>
      <w:r>
        <w:rPr>
          <w:b/>
          <w:sz w:val="24"/>
        </w:rPr>
        <w:t>法定代表人授权书</w:t>
      </w:r>
    </w:p>
    <w:p w14:paraId="0E590E7E">
      <w:pPr>
        <w:pStyle w:val="4"/>
        <w:ind w:firstLine="480"/>
      </w:pPr>
      <w:r>
        <w:t>致：广东志正招标有限公司</w:t>
      </w:r>
    </w:p>
    <w:p w14:paraId="4344AAEC">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作为我公司的全权代理人，就“广东省农业质量安全检测中心项目仪器设备采购”项目采购[采购项目编号为440001-2025-46081]的投标和合同执行，以我方的名义处理一切与之有关的事宜。</w:t>
      </w:r>
    </w:p>
    <w:p w14:paraId="4D7A4A45">
      <w:pPr>
        <w:pStyle w:val="4"/>
        <w:ind w:firstLine="480"/>
      </w:pPr>
      <w:r>
        <w:t>本授权书于________年________月________日签字生效，特此声明。</w:t>
      </w:r>
    </w:p>
    <w:p w14:paraId="0CAA72BB">
      <w:pPr>
        <w:pStyle w:val="4"/>
      </w:pPr>
      <w:r>
        <w:t xml:space="preserve"> 投标人（盖章）：__________________</w:t>
      </w:r>
    </w:p>
    <w:p w14:paraId="4CF4C830">
      <w:pPr>
        <w:pStyle w:val="4"/>
      </w:pPr>
      <w:r>
        <w:t xml:space="preserve"> 地址：__________________</w:t>
      </w:r>
    </w:p>
    <w:p w14:paraId="242CC3BE">
      <w:pPr>
        <w:pStyle w:val="4"/>
      </w:pPr>
      <w:r>
        <w:t xml:space="preserve"> 法定代表人（签字或盖章）：__________________</w:t>
      </w:r>
    </w:p>
    <w:p w14:paraId="74AF0D03">
      <w:pPr>
        <w:pStyle w:val="4"/>
      </w:pPr>
      <w:r>
        <w:t xml:space="preserve"> 职务：__________________</w:t>
      </w:r>
    </w:p>
    <w:p w14:paraId="44468CB3">
      <w:pPr>
        <w:pStyle w:val="4"/>
      </w:pPr>
      <w:r>
        <w:t xml:space="preserve"> 被授权人（签字或盖章）：__________________</w:t>
      </w:r>
    </w:p>
    <w:p w14:paraId="7FFA563F">
      <w:pPr>
        <w:pStyle w:val="4"/>
      </w:pPr>
      <w:r>
        <w:t xml:space="preserve"> 职务：__________________</w:t>
      </w:r>
    </w:p>
    <w:p w14:paraId="017127E4">
      <w:pPr>
        <w:pStyle w:val="4"/>
      </w:pPr>
      <w:r>
        <w:t xml:space="preserve"> 日期： 年 月 日</w:t>
      </w:r>
    </w:p>
    <w:p w14:paraId="46EF625D">
      <w:pPr>
        <w:pStyle w:val="4"/>
        <w:ind w:firstLine="480"/>
      </w:pPr>
      <w:r>
        <w:t xml:space="preserve">  </w:t>
      </w:r>
    </w:p>
    <w:p w14:paraId="7E5719E5">
      <w:pPr>
        <w:pStyle w:val="4"/>
        <w:outlineLvl w:val="2"/>
      </w:pPr>
      <w:r>
        <w:rPr>
          <w:b/>
          <w:sz w:val="28"/>
        </w:rPr>
        <w:t>格式七：</w:t>
      </w:r>
    </w:p>
    <w:p w14:paraId="2A0B17AC">
      <w:pPr>
        <w:pStyle w:val="4"/>
        <w:jc w:val="center"/>
        <w:outlineLvl w:val="3"/>
      </w:pPr>
      <w:r>
        <w:rPr>
          <w:b/>
          <w:sz w:val="24"/>
        </w:rPr>
        <w:t>投标保证金</w:t>
      </w:r>
    </w:p>
    <w:p w14:paraId="42D5AE33">
      <w:pPr>
        <w:pStyle w:val="4"/>
        <w:ind w:firstLine="480"/>
      </w:pPr>
      <w:r>
        <w:t>采购文件要求递交投标保证金的，投标人应在此提供保证金的凭证的复印件。</w:t>
      </w:r>
    </w:p>
    <w:p w14:paraId="1356270B">
      <w:pPr>
        <w:pStyle w:val="4"/>
      </w:pPr>
      <w:r>
        <w:t xml:space="preserve">  </w:t>
      </w:r>
    </w:p>
    <w:p w14:paraId="19E8D681">
      <w:pPr>
        <w:pStyle w:val="4"/>
        <w:outlineLvl w:val="2"/>
      </w:pPr>
      <w:r>
        <w:rPr>
          <w:b/>
          <w:sz w:val="28"/>
        </w:rPr>
        <w:t>格式八：</w:t>
      </w:r>
    </w:p>
    <w:p w14:paraId="7E08BDF0">
      <w:pPr>
        <w:pStyle w:val="4"/>
        <w:jc w:val="center"/>
        <w:outlineLvl w:val="3"/>
      </w:pPr>
      <w:r>
        <w:rPr>
          <w:b/>
          <w:sz w:val="24"/>
        </w:rPr>
        <w:t>提供具有独立承担民事责任的能力的证明材料</w:t>
      </w:r>
    </w:p>
    <w:p w14:paraId="0ABBB394">
      <w:pPr>
        <w:pStyle w:val="4"/>
        <w:ind w:firstLine="480"/>
      </w:pPr>
      <w:r>
        <w:t xml:space="preserve">  </w:t>
      </w:r>
    </w:p>
    <w:p w14:paraId="11D99614">
      <w:pPr>
        <w:pStyle w:val="4"/>
        <w:outlineLvl w:val="2"/>
      </w:pPr>
      <w:r>
        <w:rPr>
          <w:b/>
          <w:sz w:val="28"/>
        </w:rPr>
        <w:t>格式九：</w:t>
      </w:r>
    </w:p>
    <w:p w14:paraId="7268D092">
      <w:pPr>
        <w:pStyle w:val="4"/>
        <w:jc w:val="center"/>
        <w:outlineLvl w:val="3"/>
      </w:pPr>
      <w:r>
        <w:rPr>
          <w:b/>
          <w:sz w:val="24"/>
        </w:rPr>
        <w:t>资格性审查要求的其他资质证明文件</w:t>
      </w:r>
    </w:p>
    <w:p w14:paraId="6A3302C8">
      <w:pPr>
        <w:pStyle w:val="4"/>
        <w:ind w:firstLine="480"/>
      </w:pPr>
      <w:r>
        <w:t>具有履行合同所必需的设备和专业技术能力</w:t>
      </w:r>
    </w:p>
    <w:p w14:paraId="40C6EC0B">
      <w:pPr>
        <w:pStyle w:val="4"/>
      </w:pPr>
      <w:r>
        <w:t xml:space="preserve">  </w:t>
      </w:r>
    </w:p>
    <w:p w14:paraId="761F27DD">
      <w:pPr>
        <w:pStyle w:val="4"/>
        <w:outlineLvl w:val="2"/>
      </w:pPr>
      <w:r>
        <w:rPr>
          <w:b/>
          <w:sz w:val="28"/>
        </w:rPr>
        <w:t>格式十：</w:t>
      </w:r>
    </w:p>
    <w:p w14:paraId="1B977D7F">
      <w:pPr>
        <w:pStyle w:val="4"/>
        <w:ind w:firstLine="480"/>
      </w:pPr>
      <w:r>
        <w:t>（对于采购需求写明“提供承诺”的条款，供应商可参照以下格式提供承诺）</w:t>
      </w:r>
    </w:p>
    <w:p w14:paraId="3E275938">
      <w:pPr>
        <w:pStyle w:val="4"/>
        <w:jc w:val="center"/>
        <w:outlineLvl w:val="3"/>
      </w:pPr>
      <w:r>
        <w:rPr>
          <w:b/>
          <w:sz w:val="24"/>
        </w:rPr>
        <w:t>承诺函</w:t>
      </w:r>
    </w:p>
    <w:p w14:paraId="54BAB8BB">
      <w:pPr>
        <w:pStyle w:val="4"/>
        <w:ind w:firstLine="480"/>
      </w:pPr>
      <w:r>
        <w:t>致：广东省代建项目管理局</w:t>
      </w:r>
      <w:r>
        <w:br w:type="textWrapping"/>
      </w:r>
    </w:p>
    <w:p w14:paraId="237AE6B6">
      <w:pPr>
        <w:pStyle w:val="4"/>
        <w:ind w:firstLine="480"/>
      </w:pPr>
      <w:r>
        <w:t>对于__________________项目（项目编号：__________________），我方郑重承诺如下：</w:t>
      </w:r>
    </w:p>
    <w:p w14:paraId="54F1AFDA">
      <w:pPr>
        <w:pStyle w:val="4"/>
        <w:ind w:firstLine="480"/>
      </w:pPr>
      <w:r>
        <w:t>如中标/成交，我方承诺严格落实采购文件以下条款：(建议逐条复制采购文件相关条款原文)</w:t>
      </w:r>
    </w:p>
    <w:p w14:paraId="1A5F7147">
      <w:pPr>
        <w:pStyle w:val="4"/>
        <w:ind w:firstLine="480"/>
      </w:pPr>
      <w:r>
        <w:t>（一）星号条款</w:t>
      </w:r>
    </w:p>
    <w:p w14:paraId="71B71327">
      <w:pPr>
        <w:pStyle w:val="4"/>
        <w:ind w:firstLine="480"/>
      </w:pPr>
      <w:r>
        <w:t>1.</w:t>
      </w:r>
    </w:p>
    <w:p w14:paraId="62A74B85">
      <w:pPr>
        <w:pStyle w:val="4"/>
        <w:ind w:firstLine="480"/>
      </w:pPr>
      <w:r>
        <w:t>2.</w:t>
      </w:r>
    </w:p>
    <w:p w14:paraId="28395FC2">
      <w:pPr>
        <w:pStyle w:val="4"/>
        <w:ind w:firstLine="480"/>
      </w:pPr>
      <w:r>
        <w:t>3.</w:t>
      </w:r>
    </w:p>
    <w:p w14:paraId="2C6AAB0E">
      <w:pPr>
        <w:pStyle w:val="4"/>
        <w:ind w:firstLine="480"/>
      </w:pPr>
      <w:r>
        <w:t>.........</w:t>
      </w:r>
    </w:p>
    <w:p w14:paraId="358F2B21">
      <w:pPr>
        <w:pStyle w:val="4"/>
        <w:ind w:firstLine="480"/>
      </w:pPr>
      <w:r>
        <w:t>（二）三角号条款</w:t>
      </w:r>
    </w:p>
    <w:p w14:paraId="2FF79990">
      <w:pPr>
        <w:pStyle w:val="4"/>
        <w:ind w:firstLine="480"/>
      </w:pPr>
      <w:r>
        <w:t>1.</w:t>
      </w:r>
    </w:p>
    <w:p w14:paraId="69F29EB9">
      <w:pPr>
        <w:pStyle w:val="4"/>
        <w:ind w:firstLine="480"/>
      </w:pPr>
      <w:r>
        <w:t>2.</w:t>
      </w:r>
    </w:p>
    <w:p w14:paraId="41FCE601">
      <w:pPr>
        <w:pStyle w:val="4"/>
        <w:ind w:firstLine="480"/>
      </w:pPr>
      <w:r>
        <w:t>3.</w:t>
      </w:r>
    </w:p>
    <w:p w14:paraId="02487217">
      <w:pPr>
        <w:pStyle w:val="4"/>
        <w:ind w:firstLine="480"/>
      </w:pPr>
      <w:r>
        <w:t>.........</w:t>
      </w:r>
    </w:p>
    <w:p w14:paraId="3B190EA9">
      <w:pPr>
        <w:pStyle w:val="4"/>
        <w:ind w:firstLine="480"/>
      </w:pPr>
      <w:r>
        <w:t>（三）非星号、非三角号条款</w:t>
      </w:r>
    </w:p>
    <w:p w14:paraId="7D211647">
      <w:pPr>
        <w:pStyle w:val="4"/>
        <w:ind w:firstLine="480"/>
      </w:pPr>
      <w:r>
        <w:t>1.</w:t>
      </w:r>
    </w:p>
    <w:p w14:paraId="348EC677">
      <w:pPr>
        <w:pStyle w:val="4"/>
        <w:ind w:firstLine="480"/>
      </w:pPr>
      <w:r>
        <w:t>2.</w:t>
      </w:r>
    </w:p>
    <w:p w14:paraId="501E14FC">
      <w:pPr>
        <w:pStyle w:val="4"/>
        <w:ind w:firstLine="480"/>
      </w:pPr>
      <w:r>
        <w:t>3.</w:t>
      </w:r>
    </w:p>
    <w:p w14:paraId="7E99C641">
      <w:pPr>
        <w:pStyle w:val="4"/>
        <w:ind w:firstLine="480"/>
      </w:pPr>
      <w:r>
        <w:t>.........</w:t>
      </w:r>
      <w:r>
        <w:br w:type="textWrapping"/>
      </w:r>
    </w:p>
    <w:p w14:paraId="368FD891">
      <w:pPr>
        <w:pStyle w:val="4"/>
        <w:ind w:firstLine="480"/>
      </w:pPr>
      <w:r>
        <w:t>特此承诺。</w:t>
      </w:r>
    </w:p>
    <w:p w14:paraId="19C953E3">
      <w:pPr>
        <w:pStyle w:val="4"/>
      </w:pPr>
      <w:r>
        <w:t xml:space="preserve"> 供应商名称（盖章）：__________________</w:t>
      </w:r>
    </w:p>
    <w:p w14:paraId="0EE9C6F7">
      <w:pPr>
        <w:pStyle w:val="4"/>
      </w:pPr>
      <w:r>
        <w:t xml:space="preserve"> 日期： 年 月 日</w:t>
      </w:r>
    </w:p>
    <w:p w14:paraId="0A03DB1D">
      <w:pPr>
        <w:pStyle w:val="4"/>
        <w:ind w:firstLine="480"/>
      </w:pPr>
      <w:r>
        <w:t xml:space="preserve">  </w:t>
      </w:r>
    </w:p>
    <w:p w14:paraId="4D0BCCBD">
      <w:pPr>
        <w:pStyle w:val="4"/>
        <w:outlineLvl w:val="2"/>
      </w:pPr>
      <w:r>
        <w:rPr>
          <w:b/>
          <w:sz w:val="28"/>
        </w:rPr>
        <w:t>格式十一：</w:t>
      </w:r>
    </w:p>
    <w:p w14:paraId="0A717C38">
      <w:pPr>
        <w:pStyle w:val="4"/>
        <w:ind w:firstLine="480"/>
      </w:pPr>
      <w:r>
        <w:t>（以下格式文件由供应商根据需要选用）</w:t>
      </w:r>
    </w:p>
    <w:p w14:paraId="420714FF">
      <w:pPr>
        <w:pStyle w:val="4"/>
        <w:ind w:firstLine="480"/>
      </w:pPr>
      <w:r>
        <w:t>中小企业声明函（所投产品制造商为中小企业时提交本函，所属行业应符合采购文件中明确的本项目所属行业）</w:t>
      </w:r>
    </w:p>
    <w:p w14:paraId="3AA03B3E">
      <w:pPr>
        <w:pStyle w:val="4"/>
        <w:jc w:val="center"/>
        <w:outlineLvl w:val="3"/>
      </w:pPr>
      <w:r>
        <w:rPr>
          <w:b/>
          <w:sz w:val="24"/>
        </w:rPr>
        <w:t>中小企业声明函（货物）</w:t>
      </w:r>
    </w:p>
    <w:p w14:paraId="51F21F78">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5ED8003B">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81B8D37">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55680719">
      <w:pPr>
        <w:pStyle w:val="4"/>
        <w:ind w:firstLine="480"/>
      </w:pPr>
      <w:r>
        <w:t>……</w:t>
      </w:r>
    </w:p>
    <w:p w14:paraId="0655E9B1">
      <w:pPr>
        <w:pStyle w:val="4"/>
        <w:ind w:firstLine="480"/>
      </w:pPr>
      <w:r>
        <w:t>以上企业，不属于大企业的分支机构，不存在控股股东为大企业的情形，也不存在与大企业的负责人为同一人的情形。</w:t>
      </w:r>
    </w:p>
    <w:p w14:paraId="0AA9D304">
      <w:pPr>
        <w:pStyle w:val="4"/>
        <w:ind w:firstLine="480"/>
      </w:pPr>
      <w:r>
        <w:t>本企业对上述声明内容的真实性负责。如有虚假，将依法承担相应责任。</w:t>
      </w:r>
    </w:p>
    <w:p w14:paraId="3091ECA5">
      <w:pPr>
        <w:pStyle w:val="4"/>
      </w:pPr>
      <w:r>
        <w:t xml:space="preserve"> 企业名称（盖章）：__________________</w:t>
      </w:r>
    </w:p>
    <w:p w14:paraId="2C121C8E">
      <w:pPr>
        <w:pStyle w:val="4"/>
      </w:pPr>
      <w:r>
        <w:t xml:space="preserve"> 日期： 年 月 日</w:t>
      </w:r>
    </w:p>
    <w:p w14:paraId="750099FD">
      <w:pPr>
        <w:pStyle w:val="4"/>
        <w:ind w:firstLine="480"/>
      </w:pPr>
      <w:r>
        <w:t>1：从业人员、营业收入、资产总额填报上一年度数据，无上一年度数据的新成立企业可不填报</w:t>
      </w:r>
    </w:p>
    <w:p w14:paraId="121DDCA2">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14D9D73A">
      <w:pPr>
        <w:pStyle w:val="4"/>
        <w:ind w:firstLine="480"/>
      </w:pPr>
      <w:r>
        <w:t xml:space="preserve">  </w:t>
      </w:r>
    </w:p>
    <w:p w14:paraId="61CDEE71">
      <w:pPr>
        <w:pStyle w:val="4"/>
        <w:ind w:firstLine="480"/>
      </w:pPr>
      <w:r>
        <w:t>中小企业声明函（承建本项目工程为中小企业或者承接本项目服务为中小企业时提交本函，所属行业应符合采购文件中明确的本项目所属行业）</w:t>
      </w:r>
    </w:p>
    <w:p w14:paraId="1FAB5A64">
      <w:pPr>
        <w:pStyle w:val="4"/>
        <w:jc w:val="center"/>
        <w:outlineLvl w:val="3"/>
      </w:pPr>
      <w:r>
        <w:rPr>
          <w:b/>
          <w:sz w:val="24"/>
        </w:rPr>
        <w:t>中小企业声明函（工程、服务）</w:t>
      </w:r>
    </w:p>
    <w:p w14:paraId="189B58E5">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24B8C908">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7CC098E1">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5F70F59">
      <w:pPr>
        <w:pStyle w:val="4"/>
        <w:ind w:firstLine="480"/>
      </w:pPr>
      <w:r>
        <w:t>……</w:t>
      </w:r>
    </w:p>
    <w:p w14:paraId="36D04960">
      <w:pPr>
        <w:pStyle w:val="4"/>
        <w:ind w:firstLine="480"/>
      </w:pPr>
      <w:r>
        <w:t>以上企业，不属于大企业的分支机构，不存在控股股东为大企业的情形，也不存在与大企业的负责人为同一人的情形。</w:t>
      </w:r>
    </w:p>
    <w:p w14:paraId="7B314133">
      <w:pPr>
        <w:pStyle w:val="4"/>
        <w:ind w:firstLine="480"/>
      </w:pPr>
      <w:r>
        <w:t>本企业对上述声明内容的真实性负责。如有虚假，将依法承担相应责任。</w:t>
      </w:r>
    </w:p>
    <w:p w14:paraId="1BB4777A">
      <w:pPr>
        <w:pStyle w:val="4"/>
      </w:pPr>
      <w:r>
        <w:t xml:space="preserve"> 企业名称（盖章）：__________________</w:t>
      </w:r>
    </w:p>
    <w:p w14:paraId="20B0E484">
      <w:pPr>
        <w:pStyle w:val="4"/>
      </w:pPr>
      <w:r>
        <w:t xml:space="preserve"> 日期： 年 月 日</w:t>
      </w:r>
    </w:p>
    <w:p w14:paraId="29021599">
      <w:pPr>
        <w:pStyle w:val="4"/>
        <w:ind w:firstLine="480"/>
      </w:pPr>
      <w:r>
        <w:t>1：从业人员、营业收入、资产总额填报上一年度数据，无上一年度数据的新成立企业可不填报。</w:t>
      </w:r>
    </w:p>
    <w:p w14:paraId="7B83C046">
      <w:pPr>
        <w:pStyle w:val="4"/>
        <w:ind w:firstLine="480"/>
      </w:pPr>
      <w:r>
        <w:t>2：投标人应当自行核实是否属于小微企业，并认真填写声明函，若有虚假将追究其责任。</w:t>
      </w:r>
    </w:p>
    <w:p w14:paraId="10A6D4E3">
      <w:pPr>
        <w:pStyle w:val="4"/>
        <w:ind w:firstLine="480"/>
      </w:pPr>
      <w:r>
        <w:t xml:space="preserve">  </w:t>
      </w:r>
    </w:p>
    <w:p w14:paraId="72949A70">
      <w:pPr>
        <w:pStyle w:val="4"/>
        <w:outlineLvl w:val="2"/>
      </w:pPr>
      <w:r>
        <w:rPr>
          <w:b/>
          <w:sz w:val="28"/>
        </w:rPr>
        <w:t>格式十二：</w:t>
      </w:r>
    </w:p>
    <w:p w14:paraId="392003E1">
      <w:pPr>
        <w:pStyle w:val="4"/>
        <w:ind w:firstLine="480"/>
      </w:pPr>
      <w:r>
        <w:t>（以下格式文件由供应商根据需要选用）</w:t>
      </w:r>
    </w:p>
    <w:p w14:paraId="688A2F72">
      <w:pPr>
        <w:pStyle w:val="4"/>
        <w:jc w:val="center"/>
        <w:outlineLvl w:val="3"/>
      </w:pPr>
      <w:r>
        <w:rPr>
          <w:b/>
          <w:sz w:val="24"/>
        </w:rPr>
        <w:t>监狱企业</w:t>
      </w:r>
    </w:p>
    <w:p w14:paraId="00B0502A">
      <w:pPr>
        <w:pStyle w:val="4"/>
        <w:ind w:firstLine="480"/>
      </w:pPr>
      <w:r>
        <w:t>提供由监狱管理局、戒毒管理局（含新疆生产建设兵团）出具的属于监狱企业的证明文件。</w:t>
      </w:r>
    </w:p>
    <w:p w14:paraId="05ED7E10">
      <w:pPr>
        <w:pStyle w:val="4"/>
        <w:ind w:firstLine="480"/>
      </w:pPr>
      <w:r>
        <w:t xml:space="preserve">  </w:t>
      </w:r>
    </w:p>
    <w:p w14:paraId="052BCD18">
      <w:pPr>
        <w:pStyle w:val="4"/>
        <w:outlineLvl w:val="2"/>
      </w:pPr>
      <w:r>
        <w:rPr>
          <w:b/>
          <w:sz w:val="28"/>
        </w:rPr>
        <w:t>格式十三：</w:t>
      </w:r>
    </w:p>
    <w:p w14:paraId="735B87A4">
      <w:pPr>
        <w:pStyle w:val="4"/>
        <w:ind w:firstLine="480"/>
      </w:pPr>
      <w:r>
        <w:t>（以下格式文件由供应商根据需要选用）</w:t>
      </w:r>
    </w:p>
    <w:p w14:paraId="777D82FC">
      <w:pPr>
        <w:pStyle w:val="4"/>
        <w:jc w:val="center"/>
        <w:outlineLvl w:val="3"/>
      </w:pPr>
      <w:r>
        <w:rPr>
          <w:b/>
          <w:sz w:val="24"/>
        </w:rPr>
        <w:t>残疾人福利性单位声明函</w:t>
      </w:r>
    </w:p>
    <w:p w14:paraId="17B47C69">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D164C90">
      <w:pPr>
        <w:pStyle w:val="4"/>
        <w:ind w:firstLine="480"/>
      </w:pPr>
      <w:r>
        <w:t>本单位对上述声明的真实性负责。如有虚假，将依法承担相应责任。</w:t>
      </w:r>
    </w:p>
    <w:p w14:paraId="1A86DAD6">
      <w:pPr>
        <w:pStyle w:val="4"/>
      </w:pPr>
      <w:r>
        <w:t xml:space="preserve"> 单位名称（盖章）：__________________</w:t>
      </w:r>
    </w:p>
    <w:p w14:paraId="3F2E41F4">
      <w:pPr>
        <w:pStyle w:val="4"/>
      </w:pPr>
      <w:r>
        <w:t xml:space="preserve"> 日期： 年 月 日</w:t>
      </w:r>
    </w:p>
    <w:p w14:paraId="2CC32B53">
      <w:pPr>
        <w:pStyle w:val="4"/>
        <w:ind w:firstLine="480"/>
      </w:pPr>
      <w:r>
        <w:t>注：本函未填写或未勾选视作未做声明。</w:t>
      </w:r>
    </w:p>
    <w:p w14:paraId="2F5888EE">
      <w:pPr>
        <w:pStyle w:val="4"/>
        <w:ind w:firstLine="480"/>
      </w:pPr>
      <w:r>
        <w:t xml:space="preserve">  </w:t>
      </w:r>
    </w:p>
    <w:p w14:paraId="6FA7A4BE">
      <w:pPr>
        <w:pStyle w:val="4"/>
        <w:outlineLvl w:val="2"/>
      </w:pPr>
      <w:r>
        <w:rPr>
          <w:b/>
          <w:sz w:val="28"/>
        </w:rPr>
        <w:t>格式十四：</w:t>
      </w:r>
    </w:p>
    <w:p w14:paraId="1A80DDC9">
      <w:pPr>
        <w:pStyle w:val="4"/>
        <w:ind w:firstLine="480"/>
      </w:pPr>
      <w:r>
        <w:t>（以下格式文件由供应商根据需要选用）</w:t>
      </w:r>
    </w:p>
    <w:p w14:paraId="525F8711">
      <w:pPr>
        <w:pStyle w:val="4"/>
        <w:jc w:val="center"/>
        <w:outlineLvl w:val="3"/>
      </w:pPr>
      <w:r>
        <w:rPr>
          <w:b/>
          <w:sz w:val="24"/>
        </w:rPr>
        <w:t>联合体共同投标协议书</w:t>
      </w:r>
    </w:p>
    <w:p w14:paraId="59167E5D">
      <w:pPr>
        <w:pStyle w:val="4"/>
        <w:ind w:firstLine="480"/>
      </w:pPr>
      <w:r>
        <w:t>立约方：</w:t>
      </w:r>
      <w:r>
        <w:rPr>
          <w:u w:val="single"/>
        </w:rPr>
        <w:t>（甲公司全称）</w:t>
      </w:r>
    </w:p>
    <w:p w14:paraId="139CEA9A">
      <w:pPr>
        <w:pStyle w:val="4"/>
        <w:ind w:firstLine="480"/>
      </w:pPr>
      <w:r>
        <w:rPr>
          <w:u w:val="single"/>
        </w:rPr>
        <w:t>（乙公司全称）</w:t>
      </w:r>
    </w:p>
    <w:p w14:paraId="63C201B2">
      <w:pPr>
        <w:pStyle w:val="4"/>
        <w:ind w:firstLine="480"/>
      </w:pPr>
      <w:r>
        <w:rPr>
          <w:u w:val="single"/>
        </w:rPr>
        <w:t>（……公司全称）</w:t>
      </w:r>
    </w:p>
    <w:p w14:paraId="07E4E59E">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14:paraId="44E75D41">
      <w:pPr>
        <w:pStyle w:val="4"/>
        <w:ind w:firstLine="480"/>
      </w:pPr>
      <w:r>
        <w:t>一、联合体各方关系</w:t>
      </w:r>
    </w:p>
    <w:p w14:paraId="1A0100DA">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14:paraId="73C7467E">
      <w:pPr>
        <w:pStyle w:val="4"/>
        <w:ind w:firstLine="480"/>
      </w:pPr>
      <w:r>
        <w:t>二、联合体内部有关事项约定如下：</w:t>
      </w:r>
    </w:p>
    <w:p w14:paraId="1EE043F8">
      <w:pPr>
        <w:pStyle w:val="4"/>
        <w:ind w:firstLine="480"/>
      </w:pPr>
      <w:r>
        <w:t>1.（甲公司全称）作为联合体的牵头单位，代表联合体双方负责投标和合同实施阶段的主办、协调工作。</w:t>
      </w:r>
    </w:p>
    <w:p w14:paraId="2C2EB219">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39CBF7DD">
      <w:pPr>
        <w:pStyle w:val="4"/>
        <w:ind w:firstLine="480"/>
      </w:pPr>
      <w:r>
        <w:t>3.如果本联合体中标，</w:t>
      </w:r>
      <w:r>
        <w:rPr>
          <w:u w:val="single"/>
        </w:rPr>
        <w:t>（甲公司全称）</w:t>
      </w:r>
      <w:r>
        <w:t>负责本项目___________部分，</w:t>
      </w:r>
      <w:r>
        <w:rPr>
          <w:u w:val="single"/>
        </w:rPr>
        <w:t>（乙公司全称）</w:t>
      </w:r>
      <w:r>
        <w:t>负责本项目___________部分。</w:t>
      </w:r>
    </w:p>
    <w:p w14:paraId="15BA63E7">
      <w:pPr>
        <w:pStyle w:val="4"/>
        <w:ind w:firstLine="480"/>
      </w:pPr>
      <w:r>
        <w:t>4.如中标，联合体各方共同与（采购人）签订合同书，并就中标项目向采购人负责有连带的和各自的法律责任；</w:t>
      </w:r>
    </w:p>
    <w:p w14:paraId="51BE0AB5">
      <w:pPr>
        <w:pStyle w:val="4"/>
        <w:ind w:firstLine="480"/>
      </w:pPr>
      <w:r>
        <w:t>5.联合体成员（公司全称）为（请填写：小型、微型）企业，将承担合同总金额_____%的工作内容（联合体成员中有小型、微型企业时适用）。</w:t>
      </w:r>
    </w:p>
    <w:p w14:paraId="024E5259">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7EE4B4B3">
      <w:pPr>
        <w:pStyle w:val="4"/>
        <w:ind w:firstLine="480"/>
      </w:pPr>
      <w:r>
        <w:t>四、联合体如因违约过失责任而导致采购人经济损失或被索赔时，本联合体任何一方均同意无条件优先清偿采购人的一切债务和经济赔偿。</w:t>
      </w:r>
    </w:p>
    <w:p w14:paraId="252C1F11">
      <w:pPr>
        <w:pStyle w:val="4"/>
        <w:ind w:firstLine="480"/>
      </w:pPr>
      <w:r>
        <w:t>五、本协议在自签署之日起生效，有效期内有效，如获中标资格，合同有效期延续至合同履行完毕之日。</w:t>
      </w:r>
    </w:p>
    <w:p w14:paraId="76514B92">
      <w:pPr>
        <w:pStyle w:val="4"/>
        <w:ind w:firstLine="480"/>
      </w:pPr>
      <w:r>
        <w:t>六、本协议书正本一式_____份，随投标文件装订_____份，送采购人_____份，联合体成员各一份；副本一式_____份，联合体成员各执_____份。</w:t>
      </w:r>
    </w:p>
    <w:p w14:paraId="7BE66F04">
      <w:pPr>
        <w:pStyle w:val="4"/>
      </w:pPr>
      <w:r>
        <w:t xml:space="preserve"> 甲公司全称：____（盖章）________，乙公司全称：____（盖章）________，……公司全称：____（盖章）________，</w:t>
      </w:r>
    </w:p>
    <w:p w14:paraId="4764396D">
      <w:pPr>
        <w:pStyle w:val="4"/>
      </w:pPr>
      <w:r>
        <w:t xml:space="preserve"> ____年____月 ____日，____年____月____日，____年____月____日</w:t>
      </w:r>
    </w:p>
    <w:p w14:paraId="38A0F66A">
      <w:pPr>
        <w:pStyle w:val="4"/>
        <w:ind w:firstLine="480"/>
      </w:pPr>
      <w:r>
        <w:t>注：1．联合响应时需签本协议，联合体各方成员应在本协议上共同盖章确认。</w:t>
      </w:r>
    </w:p>
    <w:p w14:paraId="0F2E28B2">
      <w:pPr>
        <w:pStyle w:val="4"/>
        <w:ind w:firstLine="480"/>
      </w:pPr>
      <w:r>
        <w:t>2．本协议内容不得擅自修改。此协议将作为签订合同的附件之一。</w:t>
      </w:r>
    </w:p>
    <w:p w14:paraId="13EF4CA6">
      <w:pPr>
        <w:pStyle w:val="4"/>
        <w:ind w:firstLine="480"/>
      </w:pPr>
      <w:r>
        <w:t xml:space="preserve">  </w:t>
      </w:r>
    </w:p>
    <w:p w14:paraId="406BC3E1">
      <w:pPr>
        <w:pStyle w:val="4"/>
        <w:outlineLvl w:val="2"/>
      </w:pPr>
      <w:r>
        <w:rPr>
          <w:b/>
          <w:sz w:val="28"/>
        </w:rPr>
        <w:t>格式十五：</w:t>
      </w:r>
    </w:p>
    <w:p w14:paraId="22FCB5B7">
      <w:pPr>
        <w:pStyle w:val="4"/>
        <w:ind w:firstLine="480"/>
      </w:pPr>
      <w:r>
        <w:t>（以下格式文件由供应商根据需要选用）</w:t>
      </w:r>
    </w:p>
    <w:p w14:paraId="76979758">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208D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71220D4">
            <w:pPr>
              <w:pStyle w:val="4"/>
            </w:pPr>
            <w:r>
              <w:t>序号</w:t>
            </w:r>
          </w:p>
        </w:tc>
        <w:tc>
          <w:tcPr>
            <w:tcW w:w="1384" w:type="dxa"/>
          </w:tcPr>
          <w:p w14:paraId="4ABA9D0D">
            <w:pPr>
              <w:pStyle w:val="4"/>
            </w:pPr>
            <w:r>
              <w:t>客户名称</w:t>
            </w:r>
          </w:p>
        </w:tc>
        <w:tc>
          <w:tcPr>
            <w:tcW w:w="1384" w:type="dxa"/>
          </w:tcPr>
          <w:p w14:paraId="7E00B5B4">
            <w:pPr>
              <w:pStyle w:val="4"/>
            </w:pPr>
            <w:r>
              <w:t>项目名称及合同金额（万元）</w:t>
            </w:r>
          </w:p>
        </w:tc>
        <w:tc>
          <w:tcPr>
            <w:tcW w:w="1384" w:type="dxa"/>
          </w:tcPr>
          <w:p w14:paraId="47B96451">
            <w:pPr>
              <w:pStyle w:val="4"/>
            </w:pPr>
            <w:r>
              <w:t>签订合同时间</w:t>
            </w:r>
          </w:p>
        </w:tc>
        <w:tc>
          <w:tcPr>
            <w:tcW w:w="1384" w:type="dxa"/>
          </w:tcPr>
          <w:p w14:paraId="0DA4EF5A">
            <w:pPr>
              <w:pStyle w:val="4"/>
            </w:pPr>
            <w:r>
              <w:t>竣工验收报告时间</w:t>
            </w:r>
          </w:p>
        </w:tc>
        <w:tc>
          <w:tcPr>
            <w:tcW w:w="1384" w:type="dxa"/>
          </w:tcPr>
          <w:p w14:paraId="6F7E31F9">
            <w:pPr>
              <w:pStyle w:val="4"/>
            </w:pPr>
            <w:r>
              <w:t>联系人及电话</w:t>
            </w:r>
          </w:p>
        </w:tc>
      </w:tr>
      <w:tr w14:paraId="5BD70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4FF027C">
            <w:pPr>
              <w:pStyle w:val="4"/>
            </w:pPr>
            <w:r>
              <w:t>1</w:t>
            </w:r>
          </w:p>
        </w:tc>
        <w:tc>
          <w:tcPr>
            <w:tcW w:w="1384" w:type="dxa"/>
          </w:tcPr>
          <w:p w14:paraId="7A218233"/>
        </w:tc>
        <w:tc>
          <w:tcPr>
            <w:tcW w:w="1384" w:type="dxa"/>
          </w:tcPr>
          <w:p w14:paraId="24E91EB0"/>
        </w:tc>
        <w:tc>
          <w:tcPr>
            <w:tcW w:w="1384" w:type="dxa"/>
          </w:tcPr>
          <w:p w14:paraId="7D8A87AE"/>
        </w:tc>
        <w:tc>
          <w:tcPr>
            <w:tcW w:w="1384" w:type="dxa"/>
          </w:tcPr>
          <w:p w14:paraId="13A8BAE0"/>
        </w:tc>
        <w:tc>
          <w:tcPr>
            <w:tcW w:w="1384" w:type="dxa"/>
          </w:tcPr>
          <w:p w14:paraId="0B099CDA"/>
        </w:tc>
      </w:tr>
      <w:tr w14:paraId="10E13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7756BDA">
            <w:pPr>
              <w:pStyle w:val="4"/>
            </w:pPr>
            <w:r>
              <w:t xml:space="preserve"> 2</w:t>
            </w:r>
          </w:p>
        </w:tc>
        <w:tc>
          <w:tcPr>
            <w:tcW w:w="1384" w:type="dxa"/>
          </w:tcPr>
          <w:p w14:paraId="2380B6B5"/>
        </w:tc>
        <w:tc>
          <w:tcPr>
            <w:tcW w:w="1384" w:type="dxa"/>
          </w:tcPr>
          <w:p w14:paraId="47490EB8"/>
        </w:tc>
        <w:tc>
          <w:tcPr>
            <w:tcW w:w="1384" w:type="dxa"/>
          </w:tcPr>
          <w:p w14:paraId="615EFC9A"/>
        </w:tc>
        <w:tc>
          <w:tcPr>
            <w:tcW w:w="1384" w:type="dxa"/>
          </w:tcPr>
          <w:p w14:paraId="31772775"/>
        </w:tc>
        <w:tc>
          <w:tcPr>
            <w:tcW w:w="1384" w:type="dxa"/>
          </w:tcPr>
          <w:p w14:paraId="4F64E58E"/>
        </w:tc>
      </w:tr>
      <w:tr w14:paraId="5ADFA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923638E">
            <w:pPr>
              <w:pStyle w:val="4"/>
            </w:pPr>
            <w:r>
              <w:t xml:space="preserve"> 3</w:t>
            </w:r>
          </w:p>
        </w:tc>
        <w:tc>
          <w:tcPr>
            <w:tcW w:w="1384" w:type="dxa"/>
          </w:tcPr>
          <w:p w14:paraId="12A49C32"/>
        </w:tc>
        <w:tc>
          <w:tcPr>
            <w:tcW w:w="1384" w:type="dxa"/>
          </w:tcPr>
          <w:p w14:paraId="53629C6C"/>
        </w:tc>
        <w:tc>
          <w:tcPr>
            <w:tcW w:w="1384" w:type="dxa"/>
          </w:tcPr>
          <w:p w14:paraId="388D9619"/>
        </w:tc>
        <w:tc>
          <w:tcPr>
            <w:tcW w:w="1384" w:type="dxa"/>
          </w:tcPr>
          <w:p w14:paraId="6AE988F9"/>
        </w:tc>
        <w:tc>
          <w:tcPr>
            <w:tcW w:w="1384" w:type="dxa"/>
          </w:tcPr>
          <w:p w14:paraId="281C3F1F"/>
        </w:tc>
      </w:tr>
      <w:tr w14:paraId="0C22F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7004B01">
            <w:pPr>
              <w:pStyle w:val="4"/>
            </w:pPr>
            <w:r>
              <w:t xml:space="preserve"> 4</w:t>
            </w:r>
          </w:p>
        </w:tc>
        <w:tc>
          <w:tcPr>
            <w:tcW w:w="1384" w:type="dxa"/>
          </w:tcPr>
          <w:p w14:paraId="5430FCED"/>
        </w:tc>
        <w:tc>
          <w:tcPr>
            <w:tcW w:w="1384" w:type="dxa"/>
          </w:tcPr>
          <w:p w14:paraId="52F0C277"/>
        </w:tc>
        <w:tc>
          <w:tcPr>
            <w:tcW w:w="1384" w:type="dxa"/>
          </w:tcPr>
          <w:p w14:paraId="02D350CA"/>
        </w:tc>
        <w:tc>
          <w:tcPr>
            <w:tcW w:w="1384" w:type="dxa"/>
          </w:tcPr>
          <w:p w14:paraId="51A7D15D"/>
        </w:tc>
        <w:tc>
          <w:tcPr>
            <w:tcW w:w="1384" w:type="dxa"/>
          </w:tcPr>
          <w:p w14:paraId="3AED19B3"/>
        </w:tc>
      </w:tr>
      <w:tr w14:paraId="4A584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4D70684">
            <w:pPr>
              <w:pStyle w:val="4"/>
            </w:pPr>
            <w:r>
              <w:t xml:space="preserve"> …</w:t>
            </w:r>
          </w:p>
        </w:tc>
        <w:tc>
          <w:tcPr>
            <w:tcW w:w="1384" w:type="dxa"/>
          </w:tcPr>
          <w:p w14:paraId="7DEB0936"/>
        </w:tc>
        <w:tc>
          <w:tcPr>
            <w:tcW w:w="1384" w:type="dxa"/>
          </w:tcPr>
          <w:p w14:paraId="5D4E0C92"/>
        </w:tc>
        <w:tc>
          <w:tcPr>
            <w:tcW w:w="1384" w:type="dxa"/>
          </w:tcPr>
          <w:p w14:paraId="37B8F335"/>
        </w:tc>
        <w:tc>
          <w:tcPr>
            <w:tcW w:w="1384" w:type="dxa"/>
          </w:tcPr>
          <w:p w14:paraId="264DA142"/>
        </w:tc>
        <w:tc>
          <w:tcPr>
            <w:tcW w:w="1384" w:type="dxa"/>
          </w:tcPr>
          <w:p w14:paraId="12075B89"/>
        </w:tc>
      </w:tr>
    </w:tbl>
    <w:p w14:paraId="01C7EA89">
      <w:pPr>
        <w:pStyle w:val="4"/>
        <w:ind w:firstLine="480"/>
      </w:pPr>
      <w:r>
        <w:t>根据上述业绩情况，按招标文件要求附销售或服务合同复印件及评审标准要求的证明材料。</w:t>
      </w:r>
    </w:p>
    <w:p w14:paraId="247AC290">
      <w:pPr>
        <w:pStyle w:val="4"/>
        <w:ind w:firstLine="480"/>
      </w:pPr>
      <w:r>
        <w:t xml:space="preserve">  </w:t>
      </w:r>
    </w:p>
    <w:p w14:paraId="0652A14E">
      <w:pPr>
        <w:pStyle w:val="4"/>
        <w:outlineLvl w:val="2"/>
      </w:pPr>
      <w:r>
        <w:rPr>
          <w:b/>
          <w:sz w:val="28"/>
        </w:rPr>
        <w:t>格式十六：</w:t>
      </w:r>
    </w:p>
    <w:p w14:paraId="76BCE548">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05FAE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108B1BB">
            <w:pPr>
              <w:pStyle w:val="4"/>
            </w:pPr>
            <w:r>
              <w:t>序号</w:t>
            </w:r>
          </w:p>
        </w:tc>
        <w:tc>
          <w:tcPr>
            <w:tcW w:w="923" w:type="dxa"/>
          </w:tcPr>
          <w:p w14:paraId="6B78F257">
            <w:pPr>
              <w:pStyle w:val="4"/>
            </w:pPr>
            <w:r>
              <w:t>标的名称</w:t>
            </w:r>
          </w:p>
        </w:tc>
        <w:tc>
          <w:tcPr>
            <w:tcW w:w="923" w:type="dxa"/>
          </w:tcPr>
          <w:p w14:paraId="469CC504">
            <w:pPr>
              <w:pStyle w:val="4"/>
            </w:pPr>
            <w:r>
              <w:t>参数性质</w:t>
            </w:r>
          </w:p>
        </w:tc>
        <w:tc>
          <w:tcPr>
            <w:tcW w:w="923" w:type="dxa"/>
          </w:tcPr>
          <w:p w14:paraId="5BCEFA89">
            <w:pPr>
              <w:pStyle w:val="4"/>
            </w:pPr>
            <w:r>
              <w:t>采购文件规定的技术和服务要求</w:t>
            </w:r>
          </w:p>
        </w:tc>
        <w:tc>
          <w:tcPr>
            <w:tcW w:w="923" w:type="dxa"/>
          </w:tcPr>
          <w:p w14:paraId="592B2E57">
            <w:pPr>
              <w:pStyle w:val="4"/>
            </w:pPr>
            <w:r>
              <w:t>投标文件响应的具体内容</w:t>
            </w:r>
          </w:p>
        </w:tc>
        <w:tc>
          <w:tcPr>
            <w:tcW w:w="923" w:type="dxa"/>
          </w:tcPr>
          <w:p w14:paraId="306E2C8F">
            <w:pPr>
              <w:pStyle w:val="4"/>
            </w:pPr>
            <w:r>
              <w:t>型号</w:t>
            </w:r>
          </w:p>
        </w:tc>
        <w:tc>
          <w:tcPr>
            <w:tcW w:w="923" w:type="dxa"/>
          </w:tcPr>
          <w:p w14:paraId="53F92180">
            <w:pPr>
              <w:pStyle w:val="4"/>
            </w:pPr>
            <w:r>
              <w:t>是否偏离</w:t>
            </w:r>
          </w:p>
        </w:tc>
        <w:tc>
          <w:tcPr>
            <w:tcW w:w="923" w:type="dxa"/>
          </w:tcPr>
          <w:p w14:paraId="19B9E1C9">
            <w:pPr>
              <w:pStyle w:val="4"/>
            </w:pPr>
            <w:r>
              <w:t>证明文件所在位置</w:t>
            </w:r>
          </w:p>
        </w:tc>
        <w:tc>
          <w:tcPr>
            <w:tcW w:w="923" w:type="dxa"/>
          </w:tcPr>
          <w:p w14:paraId="29D60C84">
            <w:pPr>
              <w:pStyle w:val="4"/>
            </w:pPr>
            <w:r>
              <w:t>备注</w:t>
            </w:r>
          </w:p>
        </w:tc>
      </w:tr>
      <w:tr w14:paraId="06942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A3C474E">
            <w:pPr>
              <w:pStyle w:val="4"/>
            </w:pPr>
            <w:r>
              <w:t>1</w:t>
            </w:r>
          </w:p>
        </w:tc>
        <w:tc>
          <w:tcPr>
            <w:tcW w:w="923" w:type="dxa"/>
          </w:tcPr>
          <w:p w14:paraId="02779877"/>
        </w:tc>
        <w:tc>
          <w:tcPr>
            <w:tcW w:w="923" w:type="dxa"/>
          </w:tcPr>
          <w:p w14:paraId="0548826C"/>
        </w:tc>
        <w:tc>
          <w:tcPr>
            <w:tcW w:w="923" w:type="dxa"/>
          </w:tcPr>
          <w:p w14:paraId="7031CF6A"/>
        </w:tc>
        <w:tc>
          <w:tcPr>
            <w:tcW w:w="923" w:type="dxa"/>
          </w:tcPr>
          <w:p w14:paraId="650B0722"/>
        </w:tc>
        <w:tc>
          <w:tcPr>
            <w:tcW w:w="923" w:type="dxa"/>
          </w:tcPr>
          <w:p w14:paraId="192E159E"/>
        </w:tc>
        <w:tc>
          <w:tcPr>
            <w:tcW w:w="923" w:type="dxa"/>
          </w:tcPr>
          <w:p w14:paraId="7622F6FD"/>
        </w:tc>
        <w:tc>
          <w:tcPr>
            <w:tcW w:w="923" w:type="dxa"/>
          </w:tcPr>
          <w:p w14:paraId="09E7795D"/>
        </w:tc>
        <w:tc>
          <w:tcPr>
            <w:tcW w:w="923" w:type="dxa"/>
          </w:tcPr>
          <w:p w14:paraId="7FC1062F"/>
        </w:tc>
      </w:tr>
      <w:tr w14:paraId="241E5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C9E4F91">
            <w:pPr>
              <w:pStyle w:val="4"/>
            </w:pPr>
            <w:r>
              <w:t>2</w:t>
            </w:r>
          </w:p>
        </w:tc>
        <w:tc>
          <w:tcPr>
            <w:tcW w:w="923" w:type="dxa"/>
          </w:tcPr>
          <w:p w14:paraId="55F00F11"/>
        </w:tc>
        <w:tc>
          <w:tcPr>
            <w:tcW w:w="923" w:type="dxa"/>
          </w:tcPr>
          <w:p w14:paraId="3BD28680"/>
        </w:tc>
        <w:tc>
          <w:tcPr>
            <w:tcW w:w="923" w:type="dxa"/>
          </w:tcPr>
          <w:p w14:paraId="61FABBFC"/>
        </w:tc>
        <w:tc>
          <w:tcPr>
            <w:tcW w:w="923" w:type="dxa"/>
          </w:tcPr>
          <w:p w14:paraId="46B08461"/>
        </w:tc>
        <w:tc>
          <w:tcPr>
            <w:tcW w:w="923" w:type="dxa"/>
          </w:tcPr>
          <w:p w14:paraId="7242A066"/>
        </w:tc>
        <w:tc>
          <w:tcPr>
            <w:tcW w:w="923" w:type="dxa"/>
          </w:tcPr>
          <w:p w14:paraId="1793BDAD"/>
        </w:tc>
        <w:tc>
          <w:tcPr>
            <w:tcW w:w="923" w:type="dxa"/>
          </w:tcPr>
          <w:p w14:paraId="56CCE359"/>
        </w:tc>
        <w:tc>
          <w:tcPr>
            <w:tcW w:w="923" w:type="dxa"/>
          </w:tcPr>
          <w:p w14:paraId="2ACF1827"/>
        </w:tc>
      </w:tr>
      <w:tr w14:paraId="14EA8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8B98891">
            <w:pPr>
              <w:pStyle w:val="4"/>
            </w:pPr>
            <w:r>
              <w:t>3</w:t>
            </w:r>
          </w:p>
        </w:tc>
        <w:tc>
          <w:tcPr>
            <w:tcW w:w="923" w:type="dxa"/>
          </w:tcPr>
          <w:p w14:paraId="450DE301"/>
        </w:tc>
        <w:tc>
          <w:tcPr>
            <w:tcW w:w="923" w:type="dxa"/>
          </w:tcPr>
          <w:p w14:paraId="733CCD5A"/>
        </w:tc>
        <w:tc>
          <w:tcPr>
            <w:tcW w:w="923" w:type="dxa"/>
          </w:tcPr>
          <w:p w14:paraId="6267A51D"/>
        </w:tc>
        <w:tc>
          <w:tcPr>
            <w:tcW w:w="923" w:type="dxa"/>
          </w:tcPr>
          <w:p w14:paraId="4BFC0994"/>
        </w:tc>
        <w:tc>
          <w:tcPr>
            <w:tcW w:w="923" w:type="dxa"/>
          </w:tcPr>
          <w:p w14:paraId="70FFDCEB"/>
        </w:tc>
        <w:tc>
          <w:tcPr>
            <w:tcW w:w="923" w:type="dxa"/>
          </w:tcPr>
          <w:p w14:paraId="0EACDC62"/>
        </w:tc>
        <w:tc>
          <w:tcPr>
            <w:tcW w:w="923" w:type="dxa"/>
          </w:tcPr>
          <w:p w14:paraId="6757F532"/>
        </w:tc>
        <w:tc>
          <w:tcPr>
            <w:tcW w:w="923" w:type="dxa"/>
          </w:tcPr>
          <w:p w14:paraId="68F90FEB"/>
        </w:tc>
      </w:tr>
      <w:tr w14:paraId="0120D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2619950">
            <w:pPr>
              <w:pStyle w:val="4"/>
            </w:pPr>
            <w:r>
              <w:t>4</w:t>
            </w:r>
          </w:p>
        </w:tc>
        <w:tc>
          <w:tcPr>
            <w:tcW w:w="923" w:type="dxa"/>
          </w:tcPr>
          <w:p w14:paraId="0D2F8452"/>
        </w:tc>
        <w:tc>
          <w:tcPr>
            <w:tcW w:w="923" w:type="dxa"/>
          </w:tcPr>
          <w:p w14:paraId="09116C12"/>
        </w:tc>
        <w:tc>
          <w:tcPr>
            <w:tcW w:w="923" w:type="dxa"/>
          </w:tcPr>
          <w:p w14:paraId="5A43F2A8"/>
        </w:tc>
        <w:tc>
          <w:tcPr>
            <w:tcW w:w="923" w:type="dxa"/>
          </w:tcPr>
          <w:p w14:paraId="30E482D5"/>
        </w:tc>
        <w:tc>
          <w:tcPr>
            <w:tcW w:w="923" w:type="dxa"/>
          </w:tcPr>
          <w:p w14:paraId="67F1F80A"/>
        </w:tc>
        <w:tc>
          <w:tcPr>
            <w:tcW w:w="923" w:type="dxa"/>
          </w:tcPr>
          <w:p w14:paraId="246E365E"/>
        </w:tc>
        <w:tc>
          <w:tcPr>
            <w:tcW w:w="923" w:type="dxa"/>
          </w:tcPr>
          <w:p w14:paraId="241985A2"/>
        </w:tc>
        <w:tc>
          <w:tcPr>
            <w:tcW w:w="923" w:type="dxa"/>
          </w:tcPr>
          <w:p w14:paraId="116E58D5"/>
        </w:tc>
      </w:tr>
      <w:tr w14:paraId="1C611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98C5373">
            <w:pPr>
              <w:pStyle w:val="4"/>
            </w:pPr>
            <w:r>
              <w:t>5</w:t>
            </w:r>
          </w:p>
        </w:tc>
        <w:tc>
          <w:tcPr>
            <w:tcW w:w="923" w:type="dxa"/>
          </w:tcPr>
          <w:p w14:paraId="57CD468F"/>
        </w:tc>
        <w:tc>
          <w:tcPr>
            <w:tcW w:w="923" w:type="dxa"/>
          </w:tcPr>
          <w:p w14:paraId="758736A6"/>
        </w:tc>
        <w:tc>
          <w:tcPr>
            <w:tcW w:w="923" w:type="dxa"/>
          </w:tcPr>
          <w:p w14:paraId="1FDFADCE"/>
        </w:tc>
        <w:tc>
          <w:tcPr>
            <w:tcW w:w="923" w:type="dxa"/>
          </w:tcPr>
          <w:p w14:paraId="65326601"/>
        </w:tc>
        <w:tc>
          <w:tcPr>
            <w:tcW w:w="923" w:type="dxa"/>
          </w:tcPr>
          <w:p w14:paraId="6341D137"/>
        </w:tc>
        <w:tc>
          <w:tcPr>
            <w:tcW w:w="923" w:type="dxa"/>
          </w:tcPr>
          <w:p w14:paraId="4D636B51"/>
        </w:tc>
        <w:tc>
          <w:tcPr>
            <w:tcW w:w="923" w:type="dxa"/>
          </w:tcPr>
          <w:p w14:paraId="6680E28B"/>
        </w:tc>
        <w:tc>
          <w:tcPr>
            <w:tcW w:w="923" w:type="dxa"/>
          </w:tcPr>
          <w:p w14:paraId="715F31C9"/>
        </w:tc>
      </w:tr>
      <w:tr w14:paraId="02807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EE92AA9">
            <w:pPr>
              <w:pStyle w:val="4"/>
            </w:pPr>
            <w:r>
              <w:t>6</w:t>
            </w:r>
          </w:p>
        </w:tc>
        <w:tc>
          <w:tcPr>
            <w:tcW w:w="923" w:type="dxa"/>
          </w:tcPr>
          <w:p w14:paraId="72C4BB4D"/>
        </w:tc>
        <w:tc>
          <w:tcPr>
            <w:tcW w:w="923" w:type="dxa"/>
          </w:tcPr>
          <w:p w14:paraId="19F17BB6"/>
        </w:tc>
        <w:tc>
          <w:tcPr>
            <w:tcW w:w="923" w:type="dxa"/>
          </w:tcPr>
          <w:p w14:paraId="6E3D591E"/>
        </w:tc>
        <w:tc>
          <w:tcPr>
            <w:tcW w:w="923" w:type="dxa"/>
          </w:tcPr>
          <w:p w14:paraId="3793883A"/>
        </w:tc>
        <w:tc>
          <w:tcPr>
            <w:tcW w:w="923" w:type="dxa"/>
          </w:tcPr>
          <w:p w14:paraId="57C7792A"/>
        </w:tc>
        <w:tc>
          <w:tcPr>
            <w:tcW w:w="923" w:type="dxa"/>
          </w:tcPr>
          <w:p w14:paraId="28DE06C6"/>
        </w:tc>
        <w:tc>
          <w:tcPr>
            <w:tcW w:w="923" w:type="dxa"/>
          </w:tcPr>
          <w:p w14:paraId="2F20D3B0"/>
        </w:tc>
        <w:tc>
          <w:tcPr>
            <w:tcW w:w="923" w:type="dxa"/>
          </w:tcPr>
          <w:p w14:paraId="665CA9EA"/>
        </w:tc>
      </w:tr>
      <w:tr w14:paraId="44984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9F161DD">
            <w:pPr>
              <w:pStyle w:val="4"/>
            </w:pPr>
            <w:r>
              <w:t>……</w:t>
            </w:r>
          </w:p>
        </w:tc>
        <w:tc>
          <w:tcPr>
            <w:tcW w:w="923" w:type="dxa"/>
          </w:tcPr>
          <w:p w14:paraId="1231C924"/>
        </w:tc>
        <w:tc>
          <w:tcPr>
            <w:tcW w:w="923" w:type="dxa"/>
          </w:tcPr>
          <w:p w14:paraId="505565EF"/>
        </w:tc>
        <w:tc>
          <w:tcPr>
            <w:tcW w:w="923" w:type="dxa"/>
          </w:tcPr>
          <w:p w14:paraId="35A088AA"/>
        </w:tc>
        <w:tc>
          <w:tcPr>
            <w:tcW w:w="923" w:type="dxa"/>
          </w:tcPr>
          <w:p w14:paraId="7D4D02D4"/>
        </w:tc>
        <w:tc>
          <w:tcPr>
            <w:tcW w:w="923" w:type="dxa"/>
          </w:tcPr>
          <w:p w14:paraId="35CF118F"/>
        </w:tc>
        <w:tc>
          <w:tcPr>
            <w:tcW w:w="923" w:type="dxa"/>
          </w:tcPr>
          <w:p w14:paraId="41DB5AE3"/>
        </w:tc>
        <w:tc>
          <w:tcPr>
            <w:tcW w:w="923" w:type="dxa"/>
          </w:tcPr>
          <w:p w14:paraId="2DE37BB0"/>
        </w:tc>
        <w:tc>
          <w:tcPr>
            <w:tcW w:w="923" w:type="dxa"/>
          </w:tcPr>
          <w:p w14:paraId="1AFE98FA"/>
        </w:tc>
      </w:tr>
    </w:tbl>
    <w:p w14:paraId="7B20BD19">
      <w:pPr>
        <w:pStyle w:val="4"/>
        <w:ind w:firstLine="480"/>
      </w:pPr>
      <w:r>
        <w:t>说明：</w:t>
      </w:r>
    </w:p>
    <w:p w14:paraId="192FFC41">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302BD57B">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0EBACC0B">
      <w:pPr>
        <w:pStyle w:val="4"/>
        <w:ind w:firstLine="480"/>
      </w:pPr>
      <w:r>
        <w:t>3. “是否偏离”项下应按下列规定填写：优于的，填写“正偏离”；符合的，填写“无偏离”；低于的，填写“负偏离”。</w:t>
      </w:r>
    </w:p>
    <w:p w14:paraId="40730EE4">
      <w:pPr>
        <w:pStyle w:val="4"/>
        <w:ind w:firstLine="480"/>
      </w:pPr>
      <w:r>
        <w:t>4.“备注”处可填写偏离情况的说明。</w:t>
      </w:r>
    </w:p>
    <w:p w14:paraId="44CAFFA4">
      <w:pPr>
        <w:pStyle w:val="4"/>
        <w:ind w:firstLine="480"/>
      </w:pPr>
      <w:r>
        <w:t xml:space="preserve">  </w:t>
      </w:r>
    </w:p>
    <w:p w14:paraId="2D88FB16">
      <w:pPr>
        <w:pStyle w:val="4"/>
        <w:outlineLvl w:val="2"/>
      </w:pPr>
      <w:r>
        <w:rPr>
          <w:b/>
          <w:sz w:val="28"/>
        </w:rPr>
        <w:t>格式十七：</w:t>
      </w:r>
    </w:p>
    <w:p w14:paraId="227B5EA4">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49CB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6C67B33C">
            <w:pPr>
              <w:pStyle w:val="4"/>
            </w:pPr>
            <w:r>
              <w:t xml:space="preserve"> 序号</w:t>
            </w:r>
          </w:p>
        </w:tc>
        <w:tc>
          <w:tcPr>
            <w:tcW w:w="1187" w:type="dxa"/>
          </w:tcPr>
          <w:p w14:paraId="0CBF6537">
            <w:pPr>
              <w:pStyle w:val="4"/>
            </w:pPr>
            <w:r>
              <w:t xml:space="preserve"> 参数性质</w:t>
            </w:r>
          </w:p>
        </w:tc>
        <w:tc>
          <w:tcPr>
            <w:tcW w:w="1187" w:type="dxa"/>
          </w:tcPr>
          <w:p w14:paraId="14ADB5F8">
            <w:pPr>
              <w:pStyle w:val="4"/>
            </w:pPr>
            <w:r>
              <w:t xml:space="preserve"> 采购文件规定的商务条件</w:t>
            </w:r>
          </w:p>
        </w:tc>
        <w:tc>
          <w:tcPr>
            <w:tcW w:w="1187" w:type="dxa"/>
          </w:tcPr>
          <w:p w14:paraId="5EBDC3D8">
            <w:pPr>
              <w:pStyle w:val="4"/>
            </w:pPr>
            <w:r>
              <w:t xml:space="preserve"> 投标文件响应的具体内容</w:t>
            </w:r>
          </w:p>
        </w:tc>
        <w:tc>
          <w:tcPr>
            <w:tcW w:w="1187" w:type="dxa"/>
          </w:tcPr>
          <w:p w14:paraId="3227D19C">
            <w:pPr>
              <w:pStyle w:val="4"/>
            </w:pPr>
            <w:r>
              <w:t xml:space="preserve"> 是否偏离</w:t>
            </w:r>
          </w:p>
        </w:tc>
        <w:tc>
          <w:tcPr>
            <w:tcW w:w="1187" w:type="dxa"/>
          </w:tcPr>
          <w:p w14:paraId="1D0A2512">
            <w:pPr>
              <w:pStyle w:val="4"/>
            </w:pPr>
            <w:r>
              <w:t xml:space="preserve"> 证明文件所在位置</w:t>
            </w:r>
          </w:p>
        </w:tc>
        <w:tc>
          <w:tcPr>
            <w:tcW w:w="1187" w:type="dxa"/>
          </w:tcPr>
          <w:p w14:paraId="438E10B9">
            <w:pPr>
              <w:pStyle w:val="4"/>
            </w:pPr>
            <w:r>
              <w:t xml:space="preserve"> 备注</w:t>
            </w:r>
          </w:p>
        </w:tc>
      </w:tr>
      <w:tr w14:paraId="5BB40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4BCF536">
            <w:pPr>
              <w:pStyle w:val="4"/>
            </w:pPr>
            <w:r>
              <w:t>1</w:t>
            </w:r>
          </w:p>
        </w:tc>
        <w:tc>
          <w:tcPr>
            <w:tcW w:w="1187" w:type="dxa"/>
          </w:tcPr>
          <w:p w14:paraId="544F6B35"/>
        </w:tc>
        <w:tc>
          <w:tcPr>
            <w:tcW w:w="1187" w:type="dxa"/>
          </w:tcPr>
          <w:p w14:paraId="03CB1A8F"/>
        </w:tc>
        <w:tc>
          <w:tcPr>
            <w:tcW w:w="1187" w:type="dxa"/>
          </w:tcPr>
          <w:p w14:paraId="656CFF8B"/>
        </w:tc>
        <w:tc>
          <w:tcPr>
            <w:tcW w:w="1187" w:type="dxa"/>
          </w:tcPr>
          <w:p w14:paraId="7A911A2B"/>
        </w:tc>
        <w:tc>
          <w:tcPr>
            <w:tcW w:w="1187" w:type="dxa"/>
          </w:tcPr>
          <w:p w14:paraId="6E85AE2F"/>
        </w:tc>
        <w:tc>
          <w:tcPr>
            <w:tcW w:w="1187" w:type="dxa"/>
          </w:tcPr>
          <w:p w14:paraId="4796D515"/>
        </w:tc>
      </w:tr>
      <w:tr w14:paraId="62DD9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3D4F4C4">
            <w:pPr>
              <w:pStyle w:val="4"/>
            </w:pPr>
            <w:r>
              <w:t>2</w:t>
            </w:r>
          </w:p>
        </w:tc>
        <w:tc>
          <w:tcPr>
            <w:tcW w:w="1187" w:type="dxa"/>
          </w:tcPr>
          <w:p w14:paraId="7D738D76"/>
        </w:tc>
        <w:tc>
          <w:tcPr>
            <w:tcW w:w="1187" w:type="dxa"/>
          </w:tcPr>
          <w:p w14:paraId="703D39FB"/>
        </w:tc>
        <w:tc>
          <w:tcPr>
            <w:tcW w:w="1187" w:type="dxa"/>
          </w:tcPr>
          <w:p w14:paraId="4ED4D01A"/>
        </w:tc>
        <w:tc>
          <w:tcPr>
            <w:tcW w:w="1187" w:type="dxa"/>
          </w:tcPr>
          <w:p w14:paraId="09BA83DC"/>
        </w:tc>
        <w:tc>
          <w:tcPr>
            <w:tcW w:w="1187" w:type="dxa"/>
          </w:tcPr>
          <w:p w14:paraId="6A703838"/>
        </w:tc>
        <w:tc>
          <w:tcPr>
            <w:tcW w:w="1187" w:type="dxa"/>
          </w:tcPr>
          <w:p w14:paraId="3062280F"/>
        </w:tc>
      </w:tr>
      <w:tr w14:paraId="3781E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51757E7">
            <w:pPr>
              <w:pStyle w:val="4"/>
            </w:pPr>
            <w:r>
              <w:t>3</w:t>
            </w:r>
          </w:p>
        </w:tc>
        <w:tc>
          <w:tcPr>
            <w:tcW w:w="1187" w:type="dxa"/>
          </w:tcPr>
          <w:p w14:paraId="1505D6D0"/>
        </w:tc>
        <w:tc>
          <w:tcPr>
            <w:tcW w:w="1187" w:type="dxa"/>
          </w:tcPr>
          <w:p w14:paraId="1F021B91"/>
        </w:tc>
        <w:tc>
          <w:tcPr>
            <w:tcW w:w="1187" w:type="dxa"/>
          </w:tcPr>
          <w:p w14:paraId="572ADCF3"/>
        </w:tc>
        <w:tc>
          <w:tcPr>
            <w:tcW w:w="1187" w:type="dxa"/>
          </w:tcPr>
          <w:p w14:paraId="6E24B72B"/>
        </w:tc>
        <w:tc>
          <w:tcPr>
            <w:tcW w:w="1187" w:type="dxa"/>
          </w:tcPr>
          <w:p w14:paraId="712346EC"/>
        </w:tc>
        <w:tc>
          <w:tcPr>
            <w:tcW w:w="1187" w:type="dxa"/>
          </w:tcPr>
          <w:p w14:paraId="577B9071"/>
        </w:tc>
      </w:tr>
      <w:tr w14:paraId="4E5AE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6E859A0">
            <w:pPr>
              <w:pStyle w:val="4"/>
            </w:pPr>
            <w:r>
              <w:t>4</w:t>
            </w:r>
          </w:p>
        </w:tc>
        <w:tc>
          <w:tcPr>
            <w:tcW w:w="1187" w:type="dxa"/>
          </w:tcPr>
          <w:p w14:paraId="49E9762A"/>
        </w:tc>
        <w:tc>
          <w:tcPr>
            <w:tcW w:w="1187" w:type="dxa"/>
          </w:tcPr>
          <w:p w14:paraId="6BC22F40"/>
        </w:tc>
        <w:tc>
          <w:tcPr>
            <w:tcW w:w="1187" w:type="dxa"/>
          </w:tcPr>
          <w:p w14:paraId="3EBD1D56"/>
        </w:tc>
        <w:tc>
          <w:tcPr>
            <w:tcW w:w="1187" w:type="dxa"/>
          </w:tcPr>
          <w:p w14:paraId="5E2E483C"/>
        </w:tc>
        <w:tc>
          <w:tcPr>
            <w:tcW w:w="1187" w:type="dxa"/>
          </w:tcPr>
          <w:p w14:paraId="16A385A5"/>
        </w:tc>
        <w:tc>
          <w:tcPr>
            <w:tcW w:w="1187" w:type="dxa"/>
          </w:tcPr>
          <w:p w14:paraId="27057E64"/>
        </w:tc>
      </w:tr>
      <w:tr w14:paraId="006FD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B80FFEA">
            <w:pPr>
              <w:pStyle w:val="4"/>
            </w:pPr>
            <w:r>
              <w:t>5</w:t>
            </w:r>
          </w:p>
        </w:tc>
        <w:tc>
          <w:tcPr>
            <w:tcW w:w="1187" w:type="dxa"/>
          </w:tcPr>
          <w:p w14:paraId="35EA436D"/>
        </w:tc>
        <w:tc>
          <w:tcPr>
            <w:tcW w:w="1187" w:type="dxa"/>
          </w:tcPr>
          <w:p w14:paraId="43C81B32"/>
        </w:tc>
        <w:tc>
          <w:tcPr>
            <w:tcW w:w="1187" w:type="dxa"/>
          </w:tcPr>
          <w:p w14:paraId="25B97BF5"/>
        </w:tc>
        <w:tc>
          <w:tcPr>
            <w:tcW w:w="1187" w:type="dxa"/>
          </w:tcPr>
          <w:p w14:paraId="25D21CF1"/>
        </w:tc>
        <w:tc>
          <w:tcPr>
            <w:tcW w:w="1187" w:type="dxa"/>
          </w:tcPr>
          <w:p w14:paraId="011C8FB6"/>
        </w:tc>
        <w:tc>
          <w:tcPr>
            <w:tcW w:w="1187" w:type="dxa"/>
          </w:tcPr>
          <w:p w14:paraId="182879B5"/>
        </w:tc>
      </w:tr>
      <w:tr w14:paraId="1778F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29A8C50">
            <w:pPr>
              <w:pStyle w:val="4"/>
            </w:pPr>
            <w:r>
              <w:t>6</w:t>
            </w:r>
          </w:p>
        </w:tc>
        <w:tc>
          <w:tcPr>
            <w:tcW w:w="1187" w:type="dxa"/>
          </w:tcPr>
          <w:p w14:paraId="2E220B26"/>
        </w:tc>
        <w:tc>
          <w:tcPr>
            <w:tcW w:w="1187" w:type="dxa"/>
          </w:tcPr>
          <w:p w14:paraId="57302DF3"/>
        </w:tc>
        <w:tc>
          <w:tcPr>
            <w:tcW w:w="1187" w:type="dxa"/>
          </w:tcPr>
          <w:p w14:paraId="6253E8F6"/>
        </w:tc>
        <w:tc>
          <w:tcPr>
            <w:tcW w:w="1187" w:type="dxa"/>
          </w:tcPr>
          <w:p w14:paraId="4A6E4730"/>
        </w:tc>
        <w:tc>
          <w:tcPr>
            <w:tcW w:w="1187" w:type="dxa"/>
          </w:tcPr>
          <w:p w14:paraId="23B477FF"/>
        </w:tc>
        <w:tc>
          <w:tcPr>
            <w:tcW w:w="1187" w:type="dxa"/>
          </w:tcPr>
          <w:p w14:paraId="3A8FD302"/>
        </w:tc>
      </w:tr>
      <w:tr w14:paraId="63D63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9CA9237">
            <w:pPr>
              <w:pStyle w:val="4"/>
            </w:pPr>
            <w:r>
              <w:t>7</w:t>
            </w:r>
          </w:p>
        </w:tc>
        <w:tc>
          <w:tcPr>
            <w:tcW w:w="1187" w:type="dxa"/>
          </w:tcPr>
          <w:p w14:paraId="41E26386"/>
        </w:tc>
        <w:tc>
          <w:tcPr>
            <w:tcW w:w="1187" w:type="dxa"/>
          </w:tcPr>
          <w:p w14:paraId="05547688"/>
        </w:tc>
        <w:tc>
          <w:tcPr>
            <w:tcW w:w="1187" w:type="dxa"/>
          </w:tcPr>
          <w:p w14:paraId="639E31C0"/>
        </w:tc>
        <w:tc>
          <w:tcPr>
            <w:tcW w:w="1187" w:type="dxa"/>
          </w:tcPr>
          <w:p w14:paraId="010AE40F"/>
        </w:tc>
        <w:tc>
          <w:tcPr>
            <w:tcW w:w="1187" w:type="dxa"/>
          </w:tcPr>
          <w:p w14:paraId="3F9C90C9"/>
        </w:tc>
        <w:tc>
          <w:tcPr>
            <w:tcW w:w="1187" w:type="dxa"/>
          </w:tcPr>
          <w:p w14:paraId="2F179752"/>
        </w:tc>
      </w:tr>
      <w:tr w14:paraId="62C98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E858252">
            <w:pPr>
              <w:pStyle w:val="4"/>
            </w:pPr>
            <w:r>
              <w:t>8</w:t>
            </w:r>
          </w:p>
        </w:tc>
        <w:tc>
          <w:tcPr>
            <w:tcW w:w="1187" w:type="dxa"/>
          </w:tcPr>
          <w:p w14:paraId="0EE330EA"/>
        </w:tc>
        <w:tc>
          <w:tcPr>
            <w:tcW w:w="1187" w:type="dxa"/>
          </w:tcPr>
          <w:p w14:paraId="05EF061A"/>
        </w:tc>
        <w:tc>
          <w:tcPr>
            <w:tcW w:w="1187" w:type="dxa"/>
          </w:tcPr>
          <w:p w14:paraId="179160DE"/>
        </w:tc>
        <w:tc>
          <w:tcPr>
            <w:tcW w:w="1187" w:type="dxa"/>
          </w:tcPr>
          <w:p w14:paraId="0A6FFD83"/>
        </w:tc>
        <w:tc>
          <w:tcPr>
            <w:tcW w:w="1187" w:type="dxa"/>
          </w:tcPr>
          <w:p w14:paraId="25734AE6"/>
        </w:tc>
        <w:tc>
          <w:tcPr>
            <w:tcW w:w="1187" w:type="dxa"/>
          </w:tcPr>
          <w:p w14:paraId="0D6B0817"/>
        </w:tc>
      </w:tr>
      <w:tr w14:paraId="1B2D0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391C18">
            <w:pPr>
              <w:pStyle w:val="4"/>
            </w:pPr>
            <w:r>
              <w:t>9</w:t>
            </w:r>
          </w:p>
        </w:tc>
        <w:tc>
          <w:tcPr>
            <w:tcW w:w="1187" w:type="dxa"/>
          </w:tcPr>
          <w:p w14:paraId="7338BC61"/>
        </w:tc>
        <w:tc>
          <w:tcPr>
            <w:tcW w:w="1187" w:type="dxa"/>
          </w:tcPr>
          <w:p w14:paraId="244CD12E"/>
        </w:tc>
        <w:tc>
          <w:tcPr>
            <w:tcW w:w="1187" w:type="dxa"/>
          </w:tcPr>
          <w:p w14:paraId="629146C1"/>
        </w:tc>
        <w:tc>
          <w:tcPr>
            <w:tcW w:w="1187" w:type="dxa"/>
          </w:tcPr>
          <w:p w14:paraId="619112A9"/>
        </w:tc>
        <w:tc>
          <w:tcPr>
            <w:tcW w:w="1187" w:type="dxa"/>
          </w:tcPr>
          <w:p w14:paraId="4DE3928A"/>
        </w:tc>
        <w:tc>
          <w:tcPr>
            <w:tcW w:w="1187" w:type="dxa"/>
          </w:tcPr>
          <w:p w14:paraId="64487749"/>
        </w:tc>
      </w:tr>
      <w:tr w14:paraId="67923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D59ABD4">
            <w:pPr>
              <w:pStyle w:val="4"/>
            </w:pPr>
            <w:r>
              <w:t xml:space="preserve"> ……</w:t>
            </w:r>
          </w:p>
        </w:tc>
        <w:tc>
          <w:tcPr>
            <w:tcW w:w="1187" w:type="dxa"/>
          </w:tcPr>
          <w:p w14:paraId="396F5EF5"/>
        </w:tc>
        <w:tc>
          <w:tcPr>
            <w:tcW w:w="1187" w:type="dxa"/>
          </w:tcPr>
          <w:p w14:paraId="646CB138"/>
        </w:tc>
        <w:tc>
          <w:tcPr>
            <w:tcW w:w="1187" w:type="dxa"/>
          </w:tcPr>
          <w:p w14:paraId="685AF951"/>
        </w:tc>
        <w:tc>
          <w:tcPr>
            <w:tcW w:w="1187" w:type="dxa"/>
          </w:tcPr>
          <w:p w14:paraId="33B87B95"/>
        </w:tc>
        <w:tc>
          <w:tcPr>
            <w:tcW w:w="1187" w:type="dxa"/>
          </w:tcPr>
          <w:p w14:paraId="4B132921"/>
        </w:tc>
        <w:tc>
          <w:tcPr>
            <w:tcW w:w="1187" w:type="dxa"/>
          </w:tcPr>
          <w:p w14:paraId="3E24A10D"/>
        </w:tc>
      </w:tr>
    </w:tbl>
    <w:p w14:paraId="32E4D6BA">
      <w:pPr>
        <w:pStyle w:val="4"/>
        <w:ind w:firstLine="480"/>
      </w:pPr>
      <w:r>
        <w:t>说明：</w:t>
      </w:r>
    </w:p>
    <w:p w14:paraId="76B9E400">
      <w:pPr>
        <w:pStyle w:val="4"/>
        <w:ind w:firstLine="480"/>
      </w:pPr>
      <w:r>
        <w:t>1. “采购文件规定的商务条件”项下填写的内容应与招标文件中采购需求的 “商务要求”的内容保持一致。</w:t>
      </w:r>
    </w:p>
    <w:p w14:paraId="4C9BF560">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1F9B84B5">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4E702992">
      <w:pPr>
        <w:pStyle w:val="4"/>
        <w:ind w:firstLine="480"/>
      </w:pPr>
      <w:r>
        <w:t>4. “是否偏离”项下应按下列规定填写：优于的，填写“正偏离”；符合的，填写“无偏离”；低于的，填写“负偏离”。</w:t>
      </w:r>
    </w:p>
    <w:p w14:paraId="2AA01F9E">
      <w:pPr>
        <w:pStyle w:val="4"/>
        <w:ind w:firstLine="480"/>
      </w:pPr>
      <w:r>
        <w:t>5.“备注”处可填写偏离情况的说明。</w:t>
      </w:r>
    </w:p>
    <w:p w14:paraId="60043BCD">
      <w:pPr>
        <w:pStyle w:val="4"/>
        <w:ind w:firstLine="480"/>
      </w:pPr>
      <w:r>
        <w:t xml:space="preserve">  </w:t>
      </w:r>
    </w:p>
    <w:p w14:paraId="13138F66">
      <w:pPr>
        <w:pStyle w:val="4"/>
        <w:outlineLvl w:val="2"/>
      </w:pPr>
      <w:r>
        <w:rPr>
          <w:b/>
          <w:sz w:val="28"/>
        </w:rPr>
        <w:t>格式十八：</w:t>
      </w:r>
    </w:p>
    <w:p w14:paraId="5B691C55">
      <w:pPr>
        <w:pStyle w:val="4"/>
        <w:ind w:firstLine="480"/>
      </w:pPr>
      <w:r>
        <w:t>（以下格式文件由供应商根据需要选用）</w:t>
      </w:r>
    </w:p>
    <w:p w14:paraId="3E394675">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2DD9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E3375DD">
            <w:pPr>
              <w:pStyle w:val="4"/>
            </w:pPr>
            <w:r>
              <w:t>序号</w:t>
            </w:r>
          </w:p>
        </w:tc>
        <w:tc>
          <w:tcPr>
            <w:tcW w:w="2076" w:type="dxa"/>
          </w:tcPr>
          <w:p w14:paraId="0481035A">
            <w:pPr>
              <w:pStyle w:val="4"/>
            </w:pPr>
            <w:r>
              <w:t xml:space="preserve"> 拟定时间安排</w:t>
            </w:r>
          </w:p>
        </w:tc>
        <w:tc>
          <w:tcPr>
            <w:tcW w:w="2076" w:type="dxa"/>
          </w:tcPr>
          <w:p w14:paraId="0E91829E">
            <w:pPr>
              <w:pStyle w:val="4"/>
            </w:pPr>
            <w:r>
              <w:t xml:space="preserve"> 计划完成的工作内容</w:t>
            </w:r>
          </w:p>
        </w:tc>
        <w:tc>
          <w:tcPr>
            <w:tcW w:w="2076" w:type="dxa"/>
          </w:tcPr>
          <w:p w14:paraId="60A2F8EE">
            <w:pPr>
              <w:pStyle w:val="4"/>
            </w:pPr>
            <w:r>
              <w:t xml:space="preserve"> 实施方建议或要求</w:t>
            </w:r>
          </w:p>
        </w:tc>
      </w:tr>
      <w:tr w14:paraId="3D355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6149A4">
            <w:pPr>
              <w:pStyle w:val="4"/>
            </w:pPr>
            <w:r>
              <w:t xml:space="preserve"> 1</w:t>
            </w:r>
          </w:p>
        </w:tc>
        <w:tc>
          <w:tcPr>
            <w:tcW w:w="2076" w:type="dxa"/>
          </w:tcPr>
          <w:p w14:paraId="35CC76E7">
            <w:pPr>
              <w:pStyle w:val="4"/>
            </w:pPr>
            <w:r>
              <w:t xml:space="preserve"> 拟定___年___月___日</w:t>
            </w:r>
          </w:p>
        </w:tc>
        <w:tc>
          <w:tcPr>
            <w:tcW w:w="2076" w:type="dxa"/>
          </w:tcPr>
          <w:p w14:paraId="53C7DED9">
            <w:pPr>
              <w:pStyle w:val="4"/>
            </w:pPr>
            <w:r>
              <w:t xml:space="preserve"> 签订合同并生效</w:t>
            </w:r>
          </w:p>
        </w:tc>
        <w:tc>
          <w:tcPr>
            <w:tcW w:w="2076" w:type="dxa"/>
          </w:tcPr>
          <w:p w14:paraId="4DC637B1"/>
        </w:tc>
      </w:tr>
      <w:tr w14:paraId="61CD0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96B6FB9">
            <w:pPr>
              <w:pStyle w:val="4"/>
            </w:pPr>
            <w:r>
              <w:t xml:space="preserve"> 2</w:t>
            </w:r>
          </w:p>
        </w:tc>
        <w:tc>
          <w:tcPr>
            <w:tcW w:w="2076" w:type="dxa"/>
          </w:tcPr>
          <w:p w14:paraId="381E147A">
            <w:pPr>
              <w:pStyle w:val="4"/>
            </w:pPr>
            <w:r>
              <w:t xml:space="preserve"> ___月___日—___月___日</w:t>
            </w:r>
          </w:p>
        </w:tc>
        <w:tc>
          <w:tcPr>
            <w:tcW w:w="2076" w:type="dxa"/>
          </w:tcPr>
          <w:p w14:paraId="68E4935B"/>
        </w:tc>
        <w:tc>
          <w:tcPr>
            <w:tcW w:w="2076" w:type="dxa"/>
          </w:tcPr>
          <w:p w14:paraId="1E68F71A"/>
        </w:tc>
      </w:tr>
      <w:tr w14:paraId="6180E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994767">
            <w:pPr>
              <w:pStyle w:val="4"/>
            </w:pPr>
            <w:r>
              <w:t xml:space="preserve"> 3</w:t>
            </w:r>
          </w:p>
        </w:tc>
        <w:tc>
          <w:tcPr>
            <w:tcW w:w="2076" w:type="dxa"/>
          </w:tcPr>
          <w:p w14:paraId="0B8F885E">
            <w:pPr>
              <w:pStyle w:val="4"/>
            </w:pPr>
            <w:r>
              <w:t xml:space="preserve"> ___月___日—___月___日</w:t>
            </w:r>
          </w:p>
        </w:tc>
        <w:tc>
          <w:tcPr>
            <w:tcW w:w="2076" w:type="dxa"/>
          </w:tcPr>
          <w:p w14:paraId="5F8122CF"/>
        </w:tc>
        <w:tc>
          <w:tcPr>
            <w:tcW w:w="2076" w:type="dxa"/>
          </w:tcPr>
          <w:p w14:paraId="4DE5EF30"/>
        </w:tc>
      </w:tr>
      <w:tr w14:paraId="3716A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CBBC96B">
            <w:pPr>
              <w:pStyle w:val="4"/>
            </w:pPr>
            <w:r>
              <w:t xml:space="preserve"> 4</w:t>
            </w:r>
          </w:p>
        </w:tc>
        <w:tc>
          <w:tcPr>
            <w:tcW w:w="2076" w:type="dxa"/>
          </w:tcPr>
          <w:p w14:paraId="3E9F5B60">
            <w:pPr>
              <w:pStyle w:val="4"/>
            </w:pPr>
            <w:r>
              <w:t xml:space="preserve"> ___月___日—___月___日</w:t>
            </w:r>
          </w:p>
        </w:tc>
        <w:tc>
          <w:tcPr>
            <w:tcW w:w="2076" w:type="dxa"/>
          </w:tcPr>
          <w:p w14:paraId="095D61B2">
            <w:pPr>
              <w:pStyle w:val="4"/>
            </w:pPr>
            <w:r>
              <w:t xml:space="preserve"> 质保期</w:t>
            </w:r>
          </w:p>
        </w:tc>
        <w:tc>
          <w:tcPr>
            <w:tcW w:w="2076" w:type="dxa"/>
          </w:tcPr>
          <w:p w14:paraId="4D5A0473"/>
        </w:tc>
      </w:tr>
    </w:tbl>
    <w:p w14:paraId="3D573A39">
      <w:pPr>
        <w:pStyle w:val="4"/>
        <w:ind w:firstLine="480"/>
      </w:pPr>
      <w:r>
        <w:t xml:space="preserve">  </w:t>
      </w:r>
    </w:p>
    <w:p w14:paraId="63FBB1F9">
      <w:pPr>
        <w:pStyle w:val="4"/>
        <w:outlineLvl w:val="2"/>
      </w:pPr>
      <w:r>
        <w:rPr>
          <w:b/>
          <w:sz w:val="28"/>
        </w:rPr>
        <w:t>格式十九：</w:t>
      </w:r>
    </w:p>
    <w:p w14:paraId="3515A48D">
      <w:pPr>
        <w:pStyle w:val="4"/>
        <w:ind w:firstLine="480"/>
      </w:pPr>
      <w:r>
        <w:t>（以下格式文件由供应商根据需要选用）</w:t>
      </w:r>
    </w:p>
    <w:p w14:paraId="13B63F60">
      <w:pPr>
        <w:pStyle w:val="4"/>
        <w:jc w:val="center"/>
        <w:outlineLvl w:val="3"/>
      </w:pPr>
      <w:r>
        <w:rPr>
          <w:b/>
          <w:sz w:val="24"/>
        </w:rPr>
        <w:t>各类证明材料</w:t>
      </w:r>
    </w:p>
    <w:p w14:paraId="6F0F42D7">
      <w:pPr>
        <w:pStyle w:val="4"/>
        <w:ind w:firstLine="480"/>
      </w:pPr>
      <w:r>
        <w:t>1.招标文件要求提供的其他资料。</w:t>
      </w:r>
    </w:p>
    <w:p w14:paraId="2B087866">
      <w:pPr>
        <w:pStyle w:val="4"/>
        <w:ind w:firstLine="480"/>
      </w:pPr>
      <w:r>
        <w:t>2.投标人认为需提供的其他资料。</w:t>
      </w:r>
    </w:p>
    <w:p w14:paraId="780471F9">
      <w:pPr>
        <w:pStyle w:val="4"/>
        <w:ind w:firstLine="480"/>
      </w:pPr>
      <w:r>
        <w:t xml:space="preserve">  </w:t>
      </w:r>
    </w:p>
    <w:p w14:paraId="2819ADA5">
      <w:pPr>
        <w:pStyle w:val="4"/>
        <w:outlineLvl w:val="2"/>
      </w:pPr>
      <w:r>
        <w:rPr>
          <w:b/>
          <w:sz w:val="28"/>
        </w:rPr>
        <w:t>格式二十：</w:t>
      </w:r>
    </w:p>
    <w:p w14:paraId="17CECCE9">
      <w:pPr>
        <w:pStyle w:val="4"/>
        <w:jc w:val="center"/>
        <w:outlineLvl w:val="3"/>
      </w:pPr>
      <w:r>
        <w:rPr>
          <w:b/>
          <w:sz w:val="24"/>
        </w:rPr>
        <w:t>采购代理服务费支付承诺书</w:t>
      </w:r>
    </w:p>
    <w:p w14:paraId="56A91E8A">
      <w:pPr>
        <w:pStyle w:val="4"/>
        <w:ind w:firstLine="480"/>
      </w:pPr>
      <w:r>
        <w:t>致：广东志正招标有限公司</w:t>
      </w:r>
    </w:p>
    <w:p w14:paraId="5D23FCBF">
      <w:pPr>
        <w:pStyle w:val="4"/>
        <w:ind w:firstLine="480"/>
      </w:pPr>
      <w:r>
        <w:t xml:space="preserve"> 如果我方在贵采购代理机构组织的广东省农业质量安全检测中心项目仪器设备采购招标中获中标（采购项目编号：440001-2025-46081），我方保证在收取《中标通知书》时，按招标文件对代理服务费支付方式的约定，承担本项目代理服务费。</w:t>
      </w:r>
    </w:p>
    <w:p w14:paraId="0BAFE14C">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志正招标有限公司的要求办理支付手续。</w:t>
      </w:r>
    </w:p>
    <w:p w14:paraId="31801253">
      <w:pPr>
        <w:pStyle w:val="4"/>
        <w:ind w:firstLine="480"/>
      </w:pPr>
      <w:r>
        <w:t>特此承诺！</w:t>
      </w:r>
    </w:p>
    <w:p w14:paraId="2494B034">
      <w:pPr>
        <w:pStyle w:val="4"/>
      </w:pPr>
      <w:r>
        <w:t>投标人法定名称（公章）；_____________________</w:t>
      </w:r>
    </w:p>
    <w:p w14:paraId="6F8564AF">
      <w:pPr>
        <w:pStyle w:val="4"/>
      </w:pPr>
      <w:r>
        <w:t>投标人法定地址：_____________________</w:t>
      </w:r>
    </w:p>
    <w:p w14:paraId="3B04DE98">
      <w:pPr>
        <w:pStyle w:val="4"/>
      </w:pPr>
      <w:r>
        <w:t>投标人授权代表（签字或盖章）：_____________________</w:t>
      </w:r>
    </w:p>
    <w:p w14:paraId="6651847D">
      <w:pPr>
        <w:pStyle w:val="4"/>
      </w:pPr>
      <w:r>
        <w:t>电 话：_____________________</w:t>
      </w:r>
    </w:p>
    <w:p w14:paraId="760B21B8">
      <w:pPr>
        <w:pStyle w:val="4"/>
      </w:pPr>
      <w:r>
        <w:t>传 真：_____________________</w:t>
      </w:r>
    </w:p>
    <w:p w14:paraId="242F1A0C">
      <w:pPr>
        <w:pStyle w:val="4"/>
      </w:pPr>
      <w:r>
        <w:t>承诺日期：_____________________</w:t>
      </w:r>
    </w:p>
    <w:p w14:paraId="1A955BF9">
      <w:pPr>
        <w:pStyle w:val="4"/>
        <w:ind w:firstLine="480"/>
      </w:pPr>
      <w:r>
        <w:t xml:space="preserve">  </w:t>
      </w:r>
    </w:p>
    <w:p w14:paraId="4394731C">
      <w:pPr>
        <w:pStyle w:val="4"/>
        <w:outlineLvl w:val="2"/>
      </w:pPr>
      <w:r>
        <w:rPr>
          <w:b/>
          <w:sz w:val="28"/>
        </w:rPr>
        <w:t>格式二十一：</w:t>
      </w:r>
    </w:p>
    <w:p w14:paraId="1DC69285">
      <w:pPr>
        <w:pStyle w:val="4"/>
        <w:ind w:firstLine="480"/>
      </w:pPr>
      <w:r>
        <w:t>（以下格式文件由供应商根据需要选用）</w:t>
      </w:r>
    </w:p>
    <w:p w14:paraId="30C2EB8A">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B73F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956789">
            <w:pPr>
              <w:pStyle w:val="4"/>
            </w:pPr>
            <w:r>
              <w:t>序号</w:t>
            </w:r>
          </w:p>
        </w:tc>
        <w:tc>
          <w:tcPr>
            <w:tcW w:w="4153" w:type="dxa"/>
          </w:tcPr>
          <w:p w14:paraId="7F974B69">
            <w:pPr>
              <w:pStyle w:val="4"/>
            </w:pPr>
            <w:r>
              <w:t>投标人需要采购人提供的附加条件</w:t>
            </w:r>
          </w:p>
        </w:tc>
      </w:tr>
      <w:tr w14:paraId="46EE4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C0290B">
            <w:pPr>
              <w:pStyle w:val="4"/>
            </w:pPr>
            <w:r>
              <w:t xml:space="preserve"> 1</w:t>
            </w:r>
          </w:p>
        </w:tc>
        <w:tc>
          <w:tcPr>
            <w:tcW w:w="4153" w:type="dxa"/>
          </w:tcPr>
          <w:p w14:paraId="4CC53FA0"/>
        </w:tc>
      </w:tr>
      <w:tr w14:paraId="32D33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C6E1CF">
            <w:pPr>
              <w:pStyle w:val="4"/>
            </w:pPr>
            <w:r>
              <w:t xml:space="preserve"> 2</w:t>
            </w:r>
          </w:p>
        </w:tc>
        <w:tc>
          <w:tcPr>
            <w:tcW w:w="4153" w:type="dxa"/>
          </w:tcPr>
          <w:p w14:paraId="3504550A"/>
        </w:tc>
      </w:tr>
      <w:tr w14:paraId="52AD2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DF5E42">
            <w:pPr>
              <w:pStyle w:val="4"/>
            </w:pPr>
            <w:r>
              <w:t xml:space="preserve"> 3</w:t>
            </w:r>
          </w:p>
        </w:tc>
        <w:tc>
          <w:tcPr>
            <w:tcW w:w="4153" w:type="dxa"/>
          </w:tcPr>
          <w:p w14:paraId="0EE5C5B0"/>
        </w:tc>
      </w:tr>
    </w:tbl>
    <w:p w14:paraId="577B889F">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14:paraId="79DCD163">
      <w:pPr>
        <w:pStyle w:val="4"/>
        <w:ind w:firstLine="480"/>
      </w:pPr>
      <w:r>
        <w:t xml:space="preserve">  </w:t>
      </w:r>
    </w:p>
    <w:p w14:paraId="67B6AF39">
      <w:pPr>
        <w:pStyle w:val="4"/>
        <w:outlineLvl w:val="2"/>
      </w:pPr>
      <w:r>
        <w:rPr>
          <w:b/>
          <w:sz w:val="28"/>
        </w:rPr>
        <w:t>格式二十二：</w:t>
      </w:r>
    </w:p>
    <w:p w14:paraId="606B71E8">
      <w:pPr>
        <w:pStyle w:val="4"/>
        <w:ind w:firstLine="480"/>
      </w:pPr>
      <w:r>
        <w:t>（以下格式文件由供应商根据需要选用）</w:t>
      </w:r>
    </w:p>
    <w:p w14:paraId="1B828132">
      <w:pPr>
        <w:pStyle w:val="4"/>
        <w:jc w:val="center"/>
        <w:outlineLvl w:val="3"/>
      </w:pPr>
      <w:r>
        <w:rPr>
          <w:b/>
          <w:sz w:val="24"/>
        </w:rPr>
        <w:t>询问函、质疑函、投诉书格式</w:t>
      </w:r>
    </w:p>
    <w:p w14:paraId="455EE534">
      <w:pPr>
        <w:pStyle w:val="4"/>
        <w:ind w:firstLine="480"/>
      </w:pPr>
      <w:r>
        <w:t>说明：本部分格式为投标人提交询问函、质疑函、投诉函时使用，不属于投标文件格式的组成部分。</w:t>
      </w:r>
    </w:p>
    <w:p w14:paraId="295D1887">
      <w:pPr>
        <w:pStyle w:val="4"/>
        <w:jc w:val="center"/>
        <w:outlineLvl w:val="3"/>
      </w:pPr>
      <w:r>
        <w:rPr>
          <w:b/>
          <w:sz w:val="24"/>
        </w:rPr>
        <w:t>询问函</w:t>
      </w:r>
    </w:p>
    <w:p w14:paraId="3C3A04F9">
      <w:pPr>
        <w:pStyle w:val="4"/>
        <w:ind w:firstLine="480"/>
      </w:pPr>
      <w:r>
        <w:t>广东志正招标有限公司</w:t>
      </w:r>
    </w:p>
    <w:p w14:paraId="25E249E5">
      <w:pPr>
        <w:pStyle w:val="4"/>
        <w:ind w:firstLine="480"/>
      </w:pPr>
      <w:r>
        <w:t>我单位已登记并准备参与“广东省农业质量安全检测中心项目仪器设备采购”项目（采购项目编号：440001-2025-46081 ）的投标活动，现有以下几个内容（或条款）存在疑问（或无法理解），特提出询问。</w:t>
      </w:r>
    </w:p>
    <w:p w14:paraId="2A1E25CF">
      <w:pPr>
        <w:pStyle w:val="4"/>
        <w:ind w:firstLine="480"/>
      </w:pPr>
      <w:r>
        <w:t>一、_____________________（事项一）</w:t>
      </w:r>
    </w:p>
    <w:p w14:paraId="6AB220ED">
      <w:pPr>
        <w:pStyle w:val="4"/>
        <w:ind w:firstLine="480"/>
      </w:pPr>
      <w:r>
        <w:t>（1）____________________（问题或条款内容）</w:t>
      </w:r>
    </w:p>
    <w:p w14:paraId="07FCA32E">
      <w:pPr>
        <w:pStyle w:val="4"/>
        <w:ind w:firstLine="480"/>
      </w:pPr>
      <w:r>
        <w:t>（2）____________________（说明疑问或无法理解原因）</w:t>
      </w:r>
    </w:p>
    <w:p w14:paraId="7D4BA366">
      <w:pPr>
        <w:pStyle w:val="4"/>
        <w:ind w:firstLine="480"/>
      </w:pPr>
      <w:r>
        <w:t>（3）____________________（建议）</w:t>
      </w:r>
    </w:p>
    <w:p w14:paraId="73E33949">
      <w:pPr>
        <w:pStyle w:val="4"/>
        <w:ind w:firstLine="480"/>
      </w:pPr>
      <w:r>
        <w:t>二、_____________________（事项二）</w:t>
      </w:r>
    </w:p>
    <w:p w14:paraId="61213FA8">
      <w:pPr>
        <w:pStyle w:val="4"/>
        <w:ind w:firstLine="480"/>
      </w:pPr>
      <w:r>
        <w:t>...</w:t>
      </w:r>
    </w:p>
    <w:p w14:paraId="4C64D77D">
      <w:pPr>
        <w:pStyle w:val="4"/>
        <w:ind w:firstLine="480"/>
      </w:pPr>
      <w:r>
        <w:t>随附相关证明材料如下：（目录）</w:t>
      </w:r>
    </w:p>
    <w:p w14:paraId="24AFEBC5">
      <w:pPr>
        <w:pStyle w:val="4"/>
      </w:pPr>
      <w:r>
        <w:t>询问人（公章）：_____________________</w:t>
      </w:r>
    </w:p>
    <w:p w14:paraId="67BFC31A">
      <w:pPr>
        <w:pStyle w:val="4"/>
      </w:pPr>
      <w:r>
        <w:t>法定代表人或授权代表（签字或盖章）：_____________________</w:t>
      </w:r>
    </w:p>
    <w:p w14:paraId="300E50B5">
      <w:pPr>
        <w:pStyle w:val="4"/>
      </w:pPr>
      <w:r>
        <w:t>地址/邮编：_____________________</w:t>
      </w:r>
    </w:p>
    <w:p w14:paraId="6964F3DE">
      <w:pPr>
        <w:pStyle w:val="4"/>
      </w:pPr>
      <w:r>
        <w:t>电话/传真：_____________________</w:t>
      </w:r>
    </w:p>
    <w:p w14:paraId="3F13D789">
      <w:pPr>
        <w:pStyle w:val="4"/>
      </w:pPr>
      <w:r>
        <w:t xml:space="preserve"> 日期： 年 月 日</w:t>
      </w:r>
    </w:p>
    <w:p w14:paraId="58186846">
      <w:pPr>
        <w:pStyle w:val="4"/>
        <w:ind w:firstLine="480"/>
      </w:pPr>
      <w:r>
        <w:t xml:space="preserve">  </w:t>
      </w:r>
    </w:p>
    <w:p w14:paraId="5EF5005E">
      <w:pPr>
        <w:pStyle w:val="4"/>
        <w:jc w:val="center"/>
        <w:outlineLvl w:val="3"/>
      </w:pPr>
      <w:r>
        <w:rPr>
          <w:b/>
          <w:sz w:val="24"/>
        </w:rPr>
        <w:t>质疑函</w:t>
      </w:r>
    </w:p>
    <w:p w14:paraId="73F89FB2">
      <w:pPr>
        <w:pStyle w:val="4"/>
        <w:ind w:firstLine="480"/>
      </w:pPr>
      <w:r>
        <w:t>一、质疑供应商基本信息</w:t>
      </w:r>
    </w:p>
    <w:p w14:paraId="2375CE9E">
      <w:pPr>
        <w:pStyle w:val="4"/>
        <w:ind w:firstLine="480"/>
      </w:pPr>
      <w:r>
        <w:t>质疑供应商：</w:t>
      </w:r>
    </w:p>
    <w:p w14:paraId="461B4620">
      <w:pPr>
        <w:pStyle w:val="4"/>
        <w:ind w:firstLine="480"/>
      </w:pPr>
      <w:r>
        <w:t>地址：_____________________邮编：_____________________</w:t>
      </w:r>
    </w:p>
    <w:p w14:paraId="71A7E616">
      <w:pPr>
        <w:pStyle w:val="4"/>
        <w:ind w:firstLine="480"/>
      </w:pPr>
      <w:r>
        <w:t>联系：_____________________联系电话：_____________________</w:t>
      </w:r>
    </w:p>
    <w:p w14:paraId="258D0EE3">
      <w:pPr>
        <w:pStyle w:val="4"/>
        <w:ind w:firstLine="480"/>
      </w:pPr>
      <w:r>
        <w:t>授权代表：_____________________</w:t>
      </w:r>
    </w:p>
    <w:p w14:paraId="069EEF66">
      <w:pPr>
        <w:pStyle w:val="4"/>
        <w:ind w:firstLine="480"/>
      </w:pPr>
      <w:r>
        <w:t>联系电话：_____________________</w:t>
      </w:r>
    </w:p>
    <w:p w14:paraId="1B5973A8">
      <w:pPr>
        <w:pStyle w:val="4"/>
        <w:ind w:firstLine="480"/>
      </w:pPr>
      <w:r>
        <w:t>地址：_____________________邮编：_____________________</w:t>
      </w:r>
    </w:p>
    <w:p w14:paraId="15A6307E">
      <w:pPr>
        <w:pStyle w:val="4"/>
        <w:ind w:firstLine="480"/>
      </w:pPr>
      <w:r>
        <w:t>二、质疑项目基本情况</w:t>
      </w:r>
    </w:p>
    <w:p w14:paraId="659D7FD8">
      <w:pPr>
        <w:pStyle w:val="4"/>
        <w:ind w:firstLine="480"/>
      </w:pPr>
      <w:r>
        <w:t>质疑项目的名称：_____________________</w:t>
      </w:r>
    </w:p>
    <w:p w14:paraId="0DC43829">
      <w:pPr>
        <w:pStyle w:val="4"/>
        <w:ind w:firstLine="480"/>
      </w:pPr>
      <w:r>
        <w:t>质疑项目的编号：_____________________ 包号：_____________________</w:t>
      </w:r>
    </w:p>
    <w:p w14:paraId="3E2618C0">
      <w:pPr>
        <w:pStyle w:val="4"/>
        <w:ind w:firstLine="480"/>
      </w:pPr>
      <w:r>
        <w:t>采购人名称：_____________________</w:t>
      </w:r>
    </w:p>
    <w:p w14:paraId="0DD9989F">
      <w:pPr>
        <w:pStyle w:val="4"/>
        <w:ind w:firstLine="480"/>
      </w:pPr>
      <w:r>
        <w:t>采购文件获取日期：_____________________</w:t>
      </w:r>
    </w:p>
    <w:p w14:paraId="18A2CE4B">
      <w:pPr>
        <w:pStyle w:val="4"/>
        <w:ind w:firstLine="480"/>
      </w:pPr>
      <w:r>
        <w:t>三、质疑事项具体内容</w:t>
      </w:r>
    </w:p>
    <w:p w14:paraId="636C4B7E">
      <w:pPr>
        <w:pStyle w:val="4"/>
        <w:ind w:firstLine="480"/>
      </w:pPr>
      <w:r>
        <w:t>质疑事项1：_____________________</w:t>
      </w:r>
    </w:p>
    <w:p w14:paraId="7944E48A">
      <w:pPr>
        <w:pStyle w:val="4"/>
        <w:ind w:firstLine="480"/>
      </w:pPr>
      <w:r>
        <w:t>事实依据：_____________________</w:t>
      </w:r>
    </w:p>
    <w:p w14:paraId="4922C11E">
      <w:pPr>
        <w:pStyle w:val="4"/>
        <w:ind w:firstLine="480"/>
      </w:pPr>
      <w:r>
        <w:t>法律依据：_____________________</w:t>
      </w:r>
    </w:p>
    <w:p w14:paraId="05091E7E">
      <w:pPr>
        <w:pStyle w:val="4"/>
        <w:ind w:firstLine="480"/>
      </w:pPr>
      <w:r>
        <w:t>质疑事项2：_____________________</w:t>
      </w:r>
    </w:p>
    <w:p w14:paraId="3A77344C">
      <w:pPr>
        <w:pStyle w:val="4"/>
        <w:ind w:firstLine="480"/>
      </w:pPr>
      <w:r>
        <w:t>……</w:t>
      </w:r>
    </w:p>
    <w:p w14:paraId="0D8F79D5">
      <w:pPr>
        <w:pStyle w:val="4"/>
        <w:ind w:firstLine="480"/>
      </w:pPr>
      <w:r>
        <w:t>四、与质疑事项相关的质疑请求</w:t>
      </w:r>
    </w:p>
    <w:p w14:paraId="25DB4CB5">
      <w:pPr>
        <w:pStyle w:val="4"/>
        <w:ind w:firstLine="480"/>
      </w:pPr>
      <w:r>
        <w:t>请求：__________________________________________</w:t>
      </w:r>
    </w:p>
    <w:p w14:paraId="2FE15CE5">
      <w:pPr>
        <w:pStyle w:val="4"/>
      </w:pPr>
      <w:r>
        <w:t xml:space="preserve"> 签字(签章)：_____________________ 公章：_____________________</w:t>
      </w:r>
    </w:p>
    <w:p w14:paraId="5F28AFD7">
      <w:pPr>
        <w:pStyle w:val="4"/>
      </w:pPr>
      <w:r>
        <w:t xml:space="preserve"> 日期： 年 月 日</w:t>
      </w:r>
    </w:p>
    <w:p w14:paraId="48CDE708">
      <w:pPr>
        <w:pStyle w:val="4"/>
        <w:ind w:firstLine="480"/>
      </w:pPr>
      <w:r>
        <w:t>质疑函制作说明：</w:t>
      </w:r>
    </w:p>
    <w:p w14:paraId="060FE2EF">
      <w:pPr>
        <w:pStyle w:val="4"/>
        <w:ind w:firstLine="480"/>
      </w:pPr>
      <w:r>
        <w:t>1.供应商提出质疑时，应提交质疑函和必要的证明材料。</w:t>
      </w:r>
    </w:p>
    <w:p w14:paraId="68498902">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98A9C8B">
      <w:pPr>
        <w:pStyle w:val="4"/>
        <w:ind w:firstLine="480"/>
      </w:pPr>
      <w:r>
        <w:t>3.质疑供应商若对项目的某一分包进行质疑，质疑函中应列明具体采购包号。</w:t>
      </w:r>
    </w:p>
    <w:p w14:paraId="20A5C3C6">
      <w:pPr>
        <w:pStyle w:val="4"/>
        <w:ind w:firstLine="480"/>
      </w:pPr>
      <w:r>
        <w:t>4.质疑函的质疑事项应具体、明确，并有必要的事实依据和法律依据。</w:t>
      </w:r>
    </w:p>
    <w:p w14:paraId="3915AADA">
      <w:pPr>
        <w:pStyle w:val="4"/>
        <w:ind w:firstLine="480"/>
      </w:pPr>
      <w:r>
        <w:t>5.质疑函的质疑请求应与质疑事项相关。</w:t>
      </w:r>
    </w:p>
    <w:p w14:paraId="2E620D3B">
      <w:pPr>
        <w:pStyle w:val="4"/>
        <w:ind w:firstLine="480"/>
      </w:pPr>
      <w:r>
        <w:t>6.质疑供应商为自然人的，质疑函应由本人签字；质疑供应商为法人或者其他组织的，质疑函应由法定代表人、主要负责人，或者其授权代表签字或者盖章，并加盖公章。</w:t>
      </w:r>
    </w:p>
    <w:p w14:paraId="147CC0B2">
      <w:pPr>
        <w:pStyle w:val="4"/>
        <w:ind w:firstLine="480"/>
      </w:pPr>
      <w:r>
        <w:t xml:space="preserve">  </w:t>
      </w:r>
    </w:p>
    <w:p w14:paraId="5D2C87C6">
      <w:pPr>
        <w:pStyle w:val="4"/>
        <w:jc w:val="center"/>
        <w:outlineLvl w:val="3"/>
      </w:pPr>
      <w:r>
        <w:rPr>
          <w:b/>
          <w:sz w:val="24"/>
        </w:rPr>
        <w:t>投诉书</w:t>
      </w:r>
    </w:p>
    <w:p w14:paraId="5F4217B3">
      <w:pPr>
        <w:pStyle w:val="4"/>
        <w:ind w:firstLine="480"/>
      </w:pPr>
      <w:r>
        <w:t xml:space="preserve"> 一、投诉相关主体基本情况</w:t>
      </w:r>
    </w:p>
    <w:p w14:paraId="7C025924">
      <w:pPr>
        <w:pStyle w:val="4"/>
        <w:ind w:firstLine="480"/>
      </w:pPr>
      <w:r>
        <w:t xml:space="preserve"> 投诉人：____________________</w:t>
      </w:r>
    </w:p>
    <w:p w14:paraId="2D66DEFB">
      <w:pPr>
        <w:pStyle w:val="4"/>
        <w:ind w:firstLine="480"/>
      </w:pPr>
      <w:r>
        <w:t xml:space="preserve"> 地 址：____________________邮编：____________________</w:t>
      </w:r>
    </w:p>
    <w:p w14:paraId="6B6574B2">
      <w:pPr>
        <w:pStyle w:val="4"/>
        <w:ind w:firstLine="480"/>
      </w:pPr>
      <w:r>
        <w:t xml:space="preserve"> 法定代表人/主要负责人：____________________</w:t>
      </w:r>
    </w:p>
    <w:p w14:paraId="63059FE8">
      <w:pPr>
        <w:pStyle w:val="4"/>
        <w:ind w:firstLine="480"/>
      </w:pPr>
      <w:r>
        <w:t xml:space="preserve"> 联系电话：____________________</w:t>
      </w:r>
    </w:p>
    <w:p w14:paraId="4F07B388">
      <w:pPr>
        <w:pStyle w:val="4"/>
        <w:ind w:firstLine="480"/>
      </w:pPr>
      <w:r>
        <w:t xml:space="preserve"> 授权代表：____________________联系电话：____________________</w:t>
      </w:r>
    </w:p>
    <w:p w14:paraId="046D8B13">
      <w:pPr>
        <w:pStyle w:val="4"/>
        <w:ind w:firstLine="480"/>
      </w:pPr>
      <w:r>
        <w:t xml:space="preserve"> 地 址：____________________邮编：____________________</w:t>
      </w:r>
    </w:p>
    <w:p w14:paraId="473B6139">
      <w:pPr>
        <w:pStyle w:val="4"/>
        <w:ind w:firstLine="480"/>
      </w:pPr>
      <w:r>
        <w:t xml:space="preserve"> 被投诉人1：____________________</w:t>
      </w:r>
    </w:p>
    <w:p w14:paraId="3712CC63">
      <w:pPr>
        <w:pStyle w:val="4"/>
        <w:ind w:firstLine="480"/>
      </w:pPr>
      <w:r>
        <w:t xml:space="preserve"> 地址：____________________邮编：____________________</w:t>
      </w:r>
    </w:p>
    <w:p w14:paraId="5D48393F">
      <w:pPr>
        <w:pStyle w:val="4"/>
        <w:ind w:firstLine="480"/>
      </w:pPr>
      <w:r>
        <w:t xml:space="preserve"> 联系人：____________________联系电话：____________________</w:t>
      </w:r>
    </w:p>
    <w:p w14:paraId="21BD863B">
      <w:pPr>
        <w:pStyle w:val="4"/>
        <w:ind w:firstLine="480"/>
      </w:pPr>
      <w:r>
        <w:t xml:space="preserve"> 被投诉人2：____________________</w:t>
      </w:r>
    </w:p>
    <w:p w14:paraId="5ECC746C">
      <w:pPr>
        <w:pStyle w:val="4"/>
        <w:ind w:firstLine="480"/>
      </w:pPr>
      <w:r>
        <w:t xml:space="preserve"> ……</w:t>
      </w:r>
    </w:p>
    <w:p w14:paraId="713D2F57">
      <w:pPr>
        <w:pStyle w:val="4"/>
        <w:ind w:firstLine="480"/>
      </w:pPr>
      <w:r>
        <w:t xml:space="preserve"> 相关供应商：_____________________</w:t>
      </w:r>
    </w:p>
    <w:p w14:paraId="6AA71AE7">
      <w:pPr>
        <w:pStyle w:val="4"/>
        <w:ind w:firstLine="480"/>
      </w:pPr>
      <w:r>
        <w:t xml:space="preserve"> 地址：____________________邮编：____________________</w:t>
      </w:r>
    </w:p>
    <w:p w14:paraId="1402D2AF">
      <w:pPr>
        <w:pStyle w:val="4"/>
        <w:ind w:firstLine="480"/>
      </w:pPr>
      <w:r>
        <w:t xml:space="preserve"> 联系人：____________________联系电话：____________________</w:t>
      </w:r>
    </w:p>
    <w:p w14:paraId="67353C08">
      <w:pPr>
        <w:pStyle w:val="4"/>
        <w:ind w:firstLine="480"/>
      </w:pPr>
      <w:r>
        <w:t xml:space="preserve"> 二、投诉项目基本情况</w:t>
      </w:r>
    </w:p>
    <w:p w14:paraId="6E7DC7E8">
      <w:pPr>
        <w:pStyle w:val="4"/>
        <w:ind w:firstLine="480"/>
      </w:pPr>
      <w:r>
        <w:t xml:space="preserve"> 采购项目名称：____________________</w:t>
      </w:r>
    </w:p>
    <w:p w14:paraId="51213738">
      <w:pPr>
        <w:pStyle w:val="4"/>
        <w:ind w:firstLine="480"/>
      </w:pPr>
      <w:r>
        <w:t xml:space="preserve"> 采购项目编号： ____________________包号：____________________</w:t>
      </w:r>
    </w:p>
    <w:p w14:paraId="7128B61E">
      <w:pPr>
        <w:pStyle w:val="4"/>
        <w:ind w:firstLine="480"/>
      </w:pPr>
      <w:r>
        <w:t xml:space="preserve"> 采购人名称：____________________</w:t>
      </w:r>
    </w:p>
    <w:p w14:paraId="7A2BF3B0">
      <w:pPr>
        <w:pStyle w:val="4"/>
        <w:ind w:firstLine="480"/>
      </w:pPr>
      <w:r>
        <w:t xml:space="preserve"> 代理机构名称：____________________</w:t>
      </w:r>
    </w:p>
    <w:p w14:paraId="54A3CB95">
      <w:pPr>
        <w:pStyle w:val="4"/>
        <w:ind w:firstLine="480"/>
      </w:pPr>
      <w:r>
        <w:t xml:space="preserve"> 采购文件公告:</w:t>
      </w:r>
      <w:r>
        <w:rPr>
          <w:u w:val="single"/>
        </w:rPr>
        <w:t>是/否</w:t>
      </w:r>
      <w:r>
        <w:t xml:space="preserve"> 公告期限：_____________________</w:t>
      </w:r>
    </w:p>
    <w:p w14:paraId="5345DD7E">
      <w:pPr>
        <w:pStyle w:val="4"/>
        <w:ind w:firstLine="480"/>
      </w:pPr>
      <w:r>
        <w:t xml:space="preserve"> 采购结果公告:</w:t>
      </w:r>
      <w:r>
        <w:rPr>
          <w:u w:val="single"/>
        </w:rPr>
        <w:t>是/否</w:t>
      </w:r>
      <w:r>
        <w:t xml:space="preserve"> 公告期限：_____________________</w:t>
      </w:r>
    </w:p>
    <w:p w14:paraId="11B556EF">
      <w:pPr>
        <w:pStyle w:val="4"/>
        <w:ind w:firstLine="480"/>
      </w:pPr>
      <w:r>
        <w:t xml:space="preserve"> 三、质疑基本情况</w:t>
      </w:r>
    </w:p>
    <w:p w14:paraId="4A1EB70F">
      <w:pPr>
        <w:pStyle w:val="4"/>
        <w:ind w:firstLine="480"/>
      </w:pPr>
      <w:r>
        <w:t xml:space="preserve"> 投诉人于 ____年____月____日,向提出质疑，质疑事项为：_____________________</w:t>
      </w:r>
    </w:p>
    <w:p w14:paraId="2102038B">
      <w:pPr>
        <w:pStyle w:val="4"/>
        <w:ind w:firstLine="480"/>
      </w:pPr>
      <w:r>
        <w:rPr>
          <w:u w:val="single"/>
        </w:rPr>
        <w:t>采购人/代理机构</w:t>
      </w:r>
      <w:r>
        <w:t>于____年____月____日,就质疑事项作出了答复/没有在法定期限内作出答复。</w:t>
      </w:r>
    </w:p>
    <w:p w14:paraId="11C22898">
      <w:pPr>
        <w:pStyle w:val="4"/>
        <w:ind w:firstLine="480"/>
      </w:pPr>
      <w:r>
        <w:t xml:space="preserve"> 四、投诉事项具体内容</w:t>
      </w:r>
    </w:p>
    <w:p w14:paraId="7B64BFBF">
      <w:pPr>
        <w:pStyle w:val="4"/>
        <w:ind w:firstLine="480"/>
      </w:pPr>
      <w:r>
        <w:t xml:space="preserve"> 投诉事项 1：_____________________</w:t>
      </w:r>
    </w:p>
    <w:p w14:paraId="34926592">
      <w:pPr>
        <w:pStyle w:val="4"/>
        <w:ind w:firstLine="480"/>
      </w:pPr>
      <w:r>
        <w:t xml:space="preserve"> 事实依据：_____________________</w:t>
      </w:r>
    </w:p>
    <w:p w14:paraId="0A8ACD71">
      <w:pPr>
        <w:pStyle w:val="4"/>
        <w:ind w:firstLine="480"/>
      </w:pPr>
      <w:r>
        <w:t xml:space="preserve"> 法律依据：_____________________</w:t>
      </w:r>
    </w:p>
    <w:p w14:paraId="51EB75BB">
      <w:pPr>
        <w:pStyle w:val="4"/>
        <w:ind w:firstLine="480"/>
      </w:pPr>
      <w:r>
        <w:t xml:space="preserve"> 投诉事项2：_____________________</w:t>
      </w:r>
    </w:p>
    <w:p w14:paraId="000437BE">
      <w:pPr>
        <w:pStyle w:val="4"/>
        <w:ind w:firstLine="480"/>
      </w:pPr>
      <w:r>
        <w:t xml:space="preserve"> ……</w:t>
      </w:r>
    </w:p>
    <w:p w14:paraId="4B992ECD">
      <w:pPr>
        <w:pStyle w:val="4"/>
        <w:ind w:firstLine="480"/>
      </w:pPr>
      <w:r>
        <w:t xml:space="preserve"> 五、与投诉事项相关的投诉请求</w:t>
      </w:r>
    </w:p>
    <w:p w14:paraId="666DB98B">
      <w:pPr>
        <w:pStyle w:val="4"/>
        <w:ind w:firstLine="480"/>
      </w:pPr>
      <w:r>
        <w:t xml:space="preserve"> 请求：________________________</w:t>
      </w:r>
    </w:p>
    <w:p w14:paraId="5B3E508E">
      <w:pPr>
        <w:pStyle w:val="4"/>
        <w:ind w:firstLine="480"/>
      </w:pPr>
      <w:r>
        <w:t xml:space="preserve"> 签字(签章)： ________公章________</w:t>
      </w:r>
    </w:p>
    <w:p w14:paraId="6492E005">
      <w:pPr>
        <w:pStyle w:val="4"/>
      </w:pPr>
      <w:r>
        <w:t xml:space="preserve"> 日期：____年____月____日</w:t>
      </w:r>
    </w:p>
    <w:p w14:paraId="4CA79E85">
      <w:pPr>
        <w:pStyle w:val="4"/>
        <w:ind w:firstLine="480"/>
      </w:pPr>
      <w:r>
        <w:t xml:space="preserve"> 投诉书制作说明：</w:t>
      </w:r>
    </w:p>
    <w:p w14:paraId="4FAFE916">
      <w:pPr>
        <w:pStyle w:val="4"/>
        <w:ind w:firstLine="480"/>
      </w:pPr>
      <w:r>
        <w:t xml:space="preserve"> 1.投诉人提起投诉时，应当提交投诉书和必要的证明材料，并按照被投诉人和与投诉事项有关的供应商数量提供投诉书副本。</w:t>
      </w:r>
    </w:p>
    <w:p w14:paraId="3AF761BF">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FABCCA3">
      <w:pPr>
        <w:pStyle w:val="4"/>
        <w:ind w:firstLine="480"/>
      </w:pPr>
      <w:r>
        <w:t xml:space="preserve"> 3.投诉人若对项目的某一分包进行投诉，投诉书应列明具体分包号。</w:t>
      </w:r>
    </w:p>
    <w:p w14:paraId="514F4A35">
      <w:pPr>
        <w:pStyle w:val="4"/>
        <w:ind w:firstLine="480"/>
      </w:pPr>
      <w:r>
        <w:t xml:space="preserve"> 4.投诉书应简要列明质疑事项，质疑函、质疑答复等作为附件材料提供。</w:t>
      </w:r>
    </w:p>
    <w:p w14:paraId="26724449">
      <w:pPr>
        <w:pStyle w:val="4"/>
        <w:ind w:firstLine="480"/>
      </w:pPr>
      <w:r>
        <w:t xml:space="preserve"> 5.投诉书的投诉事项应具体、明确，并有必要的事实依据和法律依据。</w:t>
      </w:r>
    </w:p>
    <w:p w14:paraId="1E5C980A">
      <w:pPr>
        <w:pStyle w:val="4"/>
        <w:ind w:firstLine="480"/>
      </w:pPr>
      <w:r>
        <w:t xml:space="preserve"> 6.投诉书的投诉请求应与投诉事项相关。</w:t>
      </w:r>
    </w:p>
    <w:p w14:paraId="7D24962C">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5044F3D1">
      <w:pPr>
        <w:pStyle w:val="4"/>
        <w:ind w:firstLine="480"/>
      </w:pPr>
      <w:r>
        <w:t xml:space="preserve">  </w:t>
      </w:r>
    </w:p>
    <w:p w14:paraId="35EA841B">
      <w:pPr>
        <w:pStyle w:val="4"/>
        <w:outlineLvl w:val="2"/>
      </w:pPr>
      <w:r>
        <w:rPr>
          <w:b/>
          <w:sz w:val="28"/>
        </w:rPr>
        <w:t>格式二十三：</w:t>
      </w:r>
    </w:p>
    <w:p w14:paraId="4370A456">
      <w:pPr>
        <w:pStyle w:val="4"/>
        <w:ind w:firstLine="480"/>
      </w:pPr>
      <w:r>
        <w:t>（以下格式文件由供应商根据需要选用）</w:t>
      </w:r>
    </w:p>
    <w:p w14:paraId="08CC5A3F">
      <w:pPr>
        <w:pStyle w:val="4"/>
        <w:ind w:firstLine="480"/>
      </w:pPr>
      <w:r>
        <w:t>项目实施方案、质量保证及售后服务承诺等内容和格式自拟。</w:t>
      </w:r>
    </w:p>
    <w:p w14:paraId="2BB317B4">
      <w:pPr>
        <w:pStyle w:val="4"/>
        <w:ind w:firstLine="480"/>
      </w:pPr>
      <w:r>
        <w:t xml:space="preserve">  </w:t>
      </w:r>
    </w:p>
    <w:p w14:paraId="7D630869">
      <w:pPr>
        <w:pStyle w:val="4"/>
        <w:outlineLvl w:val="2"/>
      </w:pPr>
      <w:r>
        <w:rPr>
          <w:b/>
          <w:sz w:val="28"/>
        </w:rPr>
        <w:t>格式二十四：</w:t>
      </w:r>
    </w:p>
    <w:p w14:paraId="43E3F8AD">
      <w:pPr>
        <w:pStyle w:val="4"/>
        <w:ind w:firstLine="480"/>
      </w:pPr>
      <w:r>
        <w:t>附件（以下格式文件由供应商根据需要选用）</w:t>
      </w:r>
    </w:p>
    <w:p w14:paraId="1809C140">
      <w:pPr>
        <w:pStyle w:val="4"/>
        <w:jc w:val="center"/>
        <w:outlineLvl w:val="3"/>
      </w:pPr>
      <w:r>
        <w:rPr>
          <w:b/>
          <w:sz w:val="24"/>
        </w:rPr>
        <w:t>政府采购投标（响应）担保函</w:t>
      </w:r>
    </w:p>
    <w:p w14:paraId="290E3887">
      <w:pPr>
        <w:pStyle w:val="4"/>
      </w:pPr>
      <w:r>
        <w:t>编号：【 】号</w:t>
      </w:r>
    </w:p>
    <w:p w14:paraId="519DD1F1">
      <w:pPr>
        <w:pStyle w:val="4"/>
        <w:ind w:firstLine="480"/>
      </w:pPr>
      <w:r>
        <w:t>（采购人）：</w:t>
      </w:r>
    </w:p>
    <w:p w14:paraId="20C11B4C">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044F152C">
      <w:pPr>
        <w:pStyle w:val="4"/>
        <w:ind w:firstLine="480"/>
      </w:pPr>
      <w:r>
        <w:t>一、保险责任的情形及保证金额</w:t>
      </w:r>
    </w:p>
    <w:p w14:paraId="46D8E856">
      <w:pPr>
        <w:pStyle w:val="4"/>
        <w:ind w:firstLine="480"/>
      </w:pPr>
      <w:r>
        <w:t>（一）在投标（响应）人出现下列情形之一时，我方承担保险责任：</w:t>
      </w:r>
    </w:p>
    <w:p w14:paraId="0957C32A">
      <w:pPr>
        <w:pStyle w:val="4"/>
        <w:ind w:firstLine="480"/>
      </w:pPr>
      <w:r>
        <w:t>1.中标（成交）后投标（响应）人无正当理由不与采购人签订《政府采购合同》；</w:t>
      </w:r>
    </w:p>
    <w:p w14:paraId="20669051">
      <w:pPr>
        <w:pStyle w:val="4"/>
        <w:ind w:firstLine="480"/>
      </w:pPr>
      <w:r>
        <w:t>2.采购文件规定的投标（响应）人应当缴纳保证金的其他情形。</w:t>
      </w:r>
    </w:p>
    <w:p w14:paraId="6DF00EC1">
      <w:pPr>
        <w:pStyle w:val="4"/>
        <w:ind w:firstLine="480"/>
      </w:pPr>
      <w:r>
        <w:t>（二）我方承担保险责任的最高金额为人民币__________元（大写）即本项目的投标（响应）保证金金额。</w:t>
      </w:r>
    </w:p>
    <w:p w14:paraId="4973EFAD">
      <w:pPr>
        <w:pStyle w:val="4"/>
        <w:ind w:firstLine="480"/>
      </w:pPr>
      <w:r>
        <w:t>二、保证的方式及保证期间</w:t>
      </w:r>
    </w:p>
    <w:p w14:paraId="2DD7C986">
      <w:pPr>
        <w:pStyle w:val="4"/>
        <w:ind w:firstLine="480"/>
      </w:pPr>
      <w:r>
        <w:t>我方保证的方式为：连带责任保证。</w:t>
      </w:r>
    </w:p>
    <w:p w14:paraId="4C350854">
      <w:pPr>
        <w:pStyle w:val="4"/>
        <w:ind w:firstLine="480"/>
      </w:pPr>
      <w:r>
        <w:t>我方的保证期间为：本保险凭证自__年__月__日起生效，有效期至开标日后的90天内。</w:t>
      </w:r>
    </w:p>
    <w:p w14:paraId="599F0F1B">
      <w:pPr>
        <w:pStyle w:val="4"/>
        <w:ind w:firstLine="480"/>
      </w:pPr>
      <w:r>
        <w:t>三、承担保证责任的程序</w:t>
      </w:r>
    </w:p>
    <w:p w14:paraId="687B9B6A">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74B930F8">
      <w:pPr>
        <w:pStyle w:val="4"/>
        <w:ind w:firstLine="480"/>
      </w:pPr>
      <w:r>
        <w:t>2.我方在收到索赔通知及相关证明材料后，在15个工作日内进行审查，符合应承担保证责任情形的，我方按照你方的要求代投标（响应）人向你方支付相应的索赔款项。</w:t>
      </w:r>
    </w:p>
    <w:p w14:paraId="6276A2D0">
      <w:pPr>
        <w:pStyle w:val="4"/>
        <w:ind w:firstLine="480"/>
      </w:pPr>
      <w:r>
        <w:t>四、保证责任的终止</w:t>
      </w:r>
    </w:p>
    <w:p w14:paraId="6FDA0AF0">
      <w:pPr>
        <w:pStyle w:val="4"/>
        <w:ind w:firstLine="480"/>
      </w:pPr>
      <w:r>
        <w:t>1.保证期间届满，你方未向我方书面主张保证责任的，自保证期间届满次日起，我方保证责任自动终止。</w:t>
      </w:r>
    </w:p>
    <w:p w14:paraId="4F96DC3F">
      <w:pPr>
        <w:pStyle w:val="4"/>
        <w:ind w:firstLine="480"/>
      </w:pPr>
      <w:r>
        <w:t>2.我方按照本保函向你方履行了保证责任后，自我方向你方支付款项（支付款项从我方账户划出）之日起，保证责任终止。</w:t>
      </w:r>
    </w:p>
    <w:p w14:paraId="2173EDF1">
      <w:pPr>
        <w:pStyle w:val="4"/>
        <w:ind w:firstLine="480"/>
      </w:pPr>
      <w:r>
        <w:t>3.按照法律法规的规定或出现我方保证责任终止的其它情形的，我方在本保函项下的保证责任终止。</w:t>
      </w:r>
    </w:p>
    <w:p w14:paraId="556BB658">
      <w:pPr>
        <w:pStyle w:val="4"/>
        <w:ind w:firstLine="480"/>
      </w:pPr>
      <w:r>
        <w:t>五、免责条款</w:t>
      </w:r>
    </w:p>
    <w:p w14:paraId="48FD58B0">
      <w:pPr>
        <w:pStyle w:val="4"/>
        <w:ind w:firstLine="480"/>
      </w:pPr>
      <w:r>
        <w:t>1.依照法律规定或你方与投标（响应）人的另行约定，全部或者部分免除投标（响应）人投标（响应）保证金义务时，我方亦免除相应的保证责任。</w:t>
      </w:r>
    </w:p>
    <w:p w14:paraId="7CBC99A5">
      <w:pPr>
        <w:pStyle w:val="4"/>
        <w:ind w:firstLine="480"/>
      </w:pPr>
      <w:r>
        <w:t>2.因你方原因致使投标（响应）人发生本保函第一条第（一）款约定情形的，我方不承担保证责任。</w:t>
      </w:r>
    </w:p>
    <w:p w14:paraId="7467A66D">
      <w:pPr>
        <w:pStyle w:val="4"/>
        <w:ind w:firstLine="480"/>
      </w:pPr>
      <w:r>
        <w:t>3.因不可抗力造成投标（响应）人发生本保函第一条约定情形的，我方不承担保证责任。</w:t>
      </w:r>
    </w:p>
    <w:p w14:paraId="096ADC73">
      <w:pPr>
        <w:pStyle w:val="4"/>
        <w:ind w:firstLine="480"/>
      </w:pPr>
      <w:r>
        <w:t>4.你方或其他有权机关对采购文件进行任何澄清或修改，加重我方保证责任的，我方对加重部分不承担保证责任，但该澄清或修改经我方事先书面同意的除外。</w:t>
      </w:r>
    </w:p>
    <w:p w14:paraId="75B39434">
      <w:pPr>
        <w:pStyle w:val="4"/>
        <w:ind w:firstLine="480"/>
      </w:pPr>
      <w:r>
        <w:t>六、争议的解决</w:t>
      </w:r>
    </w:p>
    <w:p w14:paraId="386AFB30">
      <w:pPr>
        <w:pStyle w:val="4"/>
        <w:ind w:firstLine="480"/>
      </w:pPr>
      <w:r>
        <w:t>因本保函发生的纠纷，由你我双方协商解决，协商不成的，通过诉讼程序解决，诉讼管辖地法院为 法院。</w:t>
      </w:r>
    </w:p>
    <w:p w14:paraId="13033722">
      <w:pPr>
        <w:pStyle w:val="4"/>
        <w:ind w:firstLine="480"/>
      </w:pPr>
      <w:r>
        <w:t>七、保函的生效</w:t>
      </w:r>
    </w:p>
    <w:p w14:paraId="3F0E2965">
      <w:pPr>
        <w:pStyle w:val="4"/>
        <w:ind w:firstLine="480"/>
      </w:pPr>
      <w:r>
        <w:t>本保函自我方加盖公章之日起生效。</w:t>
      </w:r>
    </w:p>
    <w:p w14:paraId="72D60D6F">
      <w:pPr>
        <w:pStyle w:val="4"/>
        <w:ind w:firstLine="480"/>
      </w:pPr>
      <w:r>
        <w:t>保证人：_______（公章）_______</w:t>
      </w:r>
    </w:p>
    <w:p w14:paraId="25E9644C">
      <w:pPr>
        <w:pStyle w:val="4"/>
      </w:pPr>
      <w:r>
        <w:t>联系人：____________________</w:t>
      </w:r>
    </w:p>
    <w:p w14:paraId="438344BA">
      <w:pPr>
        <w:pStyle w:val="4"/>
      </w:pPr>
      <w:r>
        <w:t>联系电话：____________________</w:t>
      </w:r>
    </w:p>
    <w:p w14:paraId="1E9F3EEA">
      <w:pPr>
        <w:pStyle w:val="4"/>
      </w:pPr>
      <w:r>
        <w:t>___年___月___日</w:t>
      </w:r>
    </w:p>
    <w:p w14:paraId="0EA14931">
      <w:pPr>
        <w:pStyle w:val="4"/>
        <w:ind w:firstLine="480"/>
      </w:pPr>
      <w:r>
        <w:t xml:space="preserve">  </w:t>
      </w:r>
    </w:p>
    <w:p w14:paraId="7FF44342">
      <w:pPr>
        <w:pStyle w:val="4"/>
        <w:outlineLvl w:val="2"/>
      </w:pPr>
      <w:r>
        <w:rPr>
          <w:b/>
          <w:sz w:val="28"/>
        </w:rPr>
        <w:t>格式二十五：</w:t>
      </w:r>
    </w:p>
    <w:p w14:paraId="61F880EE">
      <w:pPr>
        <w:pStyle w:val="4"/>
        <w:jc w:val="center"/>
        <w:outlineLvl w:val="3"/>
      </w:pPr>
      <w:r>
        <w:rPr>
          <w:b/>
          <w:sz w:val="24"/>
        </w:rPr>
        <w:t>政府采购履约担保函</w:t>
      </w:r>
    </w:p>
    <w:p w14:paraId="0309AA0B">
      <w:pPr>
        <w:pStyle w:val="4"/>
      </w:pPr>
      <w:r>
        <w:t>编号：</w:t>
      </w:r>
    </w:p>
    <w:p w14:paraId="609B7AF4">
      <w:pPr>
        <w:pStyle w:val="4"/>
        <w:ind w:firstLine="480"/>
      </w:pPr>
      <w:r>
        <w:t>（采购人）：</w:t>
      </w:r>
    </w:p>
    <w:p w14:paraId="3059EF58">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41CB4ADD">
      <w:pPr>
        <w:pStyle w:val="4"/>
        <w:ind w:firstLine="480"/>
      </w:pPr>
      <w:r>
        <w:t>一、保证金额</w:t>
      </w:r>
    </w:p>
    <w:p w14:paraId="27AE13DB">
      <w:pPr>
        <w:pStyle w:val="4"/>
        <w:ind w:firstLine="480"/>
      </w:pPr>
      <w:r>
        <w:t>我方的保证范围是主合同约定的合同价款总额的___%，数额为__________（大写），币种为</w:t>
      </w:r>
      <w:r>
        <w:rPr>
          <w:u w:val="single"/>
        </w:rPr>
        <w:t>人民币</w:t>
      </w:r>
      <w:r>
        <w:t>（即主合同履约保证金金额）。</w:t>
      </w:r>
    </w:p>
    <w:p w14:paraId="3B08B419">
      <w:pPr>
        <w:pStyle w:val="4"/>
        <w:ind w:firstLine="480"/>
      </w:pPr>
      <w:r>
        <w:t>二、我方保证的方式为：连带责任保证。</w:t>
      </w:r>
    </w:p>
    <w:p w14:paraId="77CFC39C">
      <w:pPr>
        <w:pStyle w:val="4"/>
        <w:ind w:firstLine="480"/>
      </w:pPr>
      <w:r>
        <w:t>三、我方保证的期间为：本保函自开立之日起生效，至 年 月 日止。</w:t>
      </w:r>
    </w:p>
    <w:p w14:paraId="6EBA9877">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47D7D147">
      <w:pPr>
        <w:pStyle w:val="4"/>
        <w:ind w:firstLine="480"/>
      </w:pPr>
      <w:r>
        <w:t>(一)索赔通知文件必须以书面形式提出，列明索赔金额，并由你方法定代表人(负责人)或授权代理人签字并加盖公章;</w:t>
      </w:r>
    </w:p>
    <w:p w14:paraId="1D4BCFA7">
      <w:pPr>
        <w:pStyle w:val="4"/>
        <w:ind w:firstLine="480"/>
      </w:pPr>
      <w:r>
        <w:t>(二)索赔通知文件必须同时附有:</w:t>
      </w:r>
    </w:p>
    <w:p w14:paraId="34F5CD93">
      <w:pPr>
        <w:pStyle w:val="4"/>
        <w:ind w:firstLine="480"/>
      </w:pPr>
      <w:r>
        <w:t>1.一项书面声明，声明索赔款项并未由被保证人或其代理人直接或间接地支付给你方;</w:t>
      </w:r>
    </w:p>
    <w:p w14:paraId="376950BF">
      <w:pPr>
        <w:pStyle w:val="4"/>
        <w:ind w:firstLine="480"/>
      </w:pPr>
      <w:r>
        <w:t>2.证明被保证人违反上述合同或协议约定的义务以及有责任支付你方索赔金额的证据。</w:t>
      </w:r>
    </w:p>
    <w:p w14:paraId="4E2A18E3">
      <w:pPr>
        <w:pStyle w:val="4"/>
        <w:ind w:firstLine="480"/>
      </w:pPr>
      <w:r>
        <w:t>(三)索赔通知文件必须在本保函有效期内到达以下地址：</w:t>
      </w:r>
    </w:p>
    <w:p w14:paraId="396902B0">
      <w:pPr>
        <w:pStyle w:val="4"/>
        <w:ind w:firstLine="480"/>
      </w:pPr>
      <w:r>
        <w:t>__________________________________________________。</w:t>
      </w:r>
    </w:p>
    <w:p w14:paraId="792FB3A5">
      <w:pPr>
        <w:pStyle w:val="4"/>
        <w:ind w:firstLine="480"/>
      </w:pPr>
      <w:r>
        <w:t>五、本保函保证金额将随被保证人逐步履行保函项下合同约定或法定的义务以及我方按你方索赔通知文件要求分次支付而相应递减。</w:t>
      </w:r>
    </w:p>
    <w:p w14:paraId="75F8168F">
      <w:pPr>
        <w:pStyle w:val="4"/>
        <w:ind w:firstLine="480"/>
      </w:pPr>
      <w:r>
        <w:t>六、本保函项下的权利不得转让，不得设定担保。受益人未经我方书面同意转让本保函或其项下任何权利，我方在本保函项下的义务与责任全部消灭。</w:t>
      </w:r>
    </w:p>
    <w:p w14:paraId="187FD2F9">
      <w:pPr>
        <w:pStyle w:val="4"/>
        <w:ind w:firstLine="480"/>
      </w:pPr>
      <w:r>
        <w:t>七、本保函项下的合同或基础交易不成立、不生效、无效、被撤销、被解除，本保函无效;被保证人基于保函项下的合同或基础交易或其他原因的抗辩，我方均有权主张。</w:t>
      </w:r>
    </w:p>
    <w:p w14:paraId="5EA386F0">
      <w:pPr>
        <w:pStyle w:val="4"/>
        <w:ind w:firstLine="480"/>
      </w:pPr>
      <w:r>
        <w:t>八、因本保函发生争议协商解决不成，按以下第</w:t>
      </w:r>
      <w:r>
        <w:rPr>
          <w:u w:val="single"/>
        </w:rPr>
        <w:t xml:space="preserve"> (一)</w:t>
      </w:r>
      <w:r>
        <w:t>种方式解决:</w:t>
      </w:r>
    </w:p>
    <w:p w14:paraId="170491B1">
      <w:pPr>
        <w:pStyle w:val="4"/>
        <w:ind w:firstLine="480"/>
      </w:pPr>
      <w:r>
        <w:t>(一)向我方所在地的人民法院起诉。</w:t>
      </w:r>
    </w:p>
    <w:p w14:paraId="01068087">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23DDAF1D">
      <w:pPr>
        <w:pStyle w:val="4"/>
        <w:ind w:firstLine="480"/>
      </w:pPr>
      <w:r>
        <w:t>九、本保函适用中华人民共和国法律。</w:t>
      </w:r>
    </w:p>
    <w:p w14:paraId="7BFE68F0">
      <w:pPr>
        <w:pStyle w:val="4"/>
        <w:ind w:firstLine="480"/>
      </w:pPr>
      <w:r>
        <w:t>十、其他条款:</w:t>
      </w:r>
    </w:p>
    <w:p w14:paraId="6BA25824">
      <w:pPr>
        <w:pStyle w:val="4"/>
        <w:ind w:firstLine="480"/>
      </w:pPr>
      <w:r>
        <w:t>1.本保函有效期届满或提前终止，本保函自动失效，我方在本保函项下的义务与责任自动全部消灭，此后提出的任何索赔均为无效索赔，我方无义务作出任何赔付。</w:t>
      </w:r>
    </w:p>
    <w:p w14:paraId="3E625832">
      <w:pPr>
        <w:pStyle w:val="4"/>
        <w:ind w:firstLine="480"/>
      </w:pPr>
      <w:r>
        <w:t>2.所有索赔通知必须在我方工作时间内到达本保函规定的地址。</w:t>
      </w:r>
    </w:p>
    <w:p w14:paraId="53D3EDCA">
      <w:pPr>
        <w:pStyle w:val="4"/>
        <w:ind w:firstLine="480"/>
      </w:pPr>
      <w:r>
        <w:t>十一、本保函自我方盖章之日起生效。</w:t>
      </w:r>
    </w:p>
    <w:p w14:paraId="3B306870">
      <w:pPr>
        <w:pStyle w:val="4"/>
      </w:pPr>
      <w:r>
        <w:t>保证人：___________(盖章)</w:t>
      </w:r>
    </w:p>
    <w:p w14:paraId="405D37EB">
      <w:pPr>
        <w:pStyle w:val="4"/>
      </w:pPr>
      <w:r>
        <w:t>联系地址：_______________</w:t>
      </w:r>
    </w:p>
    <w:p w14:paraId="147E8773">
      <w:pPr>
        <w:pStyle w:val="4"/>
      </w:pPr>
      <w:r>
        <w:t>联系电话：_______________</w:t>
      </w:r>
    </w:p>
    <w:p w14:paraId="4D722041">
      <w:pPr>
        <w:pStyle w:val="4"/>
      </w:pPr>
      <w:r>
        <w:t>开立日期：___年___月___日</w:t>
      </w:r>
    </w:p>
    <w:p w14:paraId="6FE20B27">
      <w:pPr>
        <w:pStyle w:val="4"/>
        <w:jc w:val="center"/>
        <w:outlineLvl w:val="3"/>
      </w:pPr>
      <w:r>
        <w:rPr>
          <w:b/>
          <w:sz w:val="24"/>
        </w:rPr>
        <w:t>采购合同履约保险凭证</w:t>
      </w:r>
    </w:p>
    <w:p w14:paraId="53EE75F0">
      <w:pPr>
        <w:pStyle w:val="4"/>
      </w:pPr>
      <w:r>
        <w:t>致被保险人__________：</w:t>
      </w:r>
    </w:p>
    <w:p w14:paraId="3862CDB7">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3E09A012">
      <w:pPr>
        <w:pStyle w:val="4"/>
        <w:ind w:firstLine="480"/>
      </w:pPr>
      <w:r>
        <w:t>一、我公司对上述采购项目出具的《采购合同履约保证保险》保单号：</w:t>
      </w:r>
    </w:p>
    <w:p w14:paraId="61C8C5C3">
      <w:pPr>
        <w:pStyle w:val="4"/>
        <w:ind w:firstLine="480"/>
      </w:pPr>
      <w:r>
        <w:t>二、上述保单项下我公司的保险金额（最高限额）：人民币 （￥： 元）</w:t>
      </w:r>
    </w:p>
    <w:p w14:paraId="177B2C55">
      <w:pPr>
        <w:pStyle w:val="4"/>
        <w:ind w:firstLine="480"/>
      </w:pPr>
      <w:r>
        <w:t>上述全部保险单的保险金额随投保人逐步履行采购合同约定的义务或我公司的赔付而递减。</w:t>
      </w:r>
    </w:p>
    <w:p w14:paraId="03AAA0A7">
      <w:pPr>
        <w:pStyle w:val="4"/>
        <w:ind w:firstLine="480"/>
      </w:pPr>
      <w:r>
        <w:t>三、本保险的保险期间自____年___月___日___时起至___年___月___日___时止，共计___天。</w:t>
      </w:r>
    </w:p>
    <w:p w14:paraId="353291FC">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1ACE84C0">
      <w:pPr>
        <w:pStyle w:val="4"/>
        <w:ind w:firstLine="480"/>
      </w:pPr>
      <w:r>
        <w:t>（一）投保人未按照采购合同约定的时间、地点交付采购标的；</w:t>
      </w:r>
    </w:p>
    <w:p w14:paraId="1EBE44AD">
      <w:pPr>
        <w:pStyle w:val="4"/>
        <w:ind w:firstLine="480"/>
      </w:pPr>
      <w:r>
        <w:t>（二）投保人供应采购标的的规格、型号、数量、质量等不符合《采购合同》的约定。</w:t>
      </w:r>
    </w:p>
    <w:p w14:paraId="4DA17EF0">
      <w:pPr>
        <w:pStyle w:val="4"/>
        <w:ind w:firstLine="480"/>
      </w:pPr>
      <w:r>
        <w:t>五、索赔文件</w:t>
      </w:r>
    </w:p>
    <w:p w14:paraId="31E2AD5B">
      <w:pPr>
        <w:pStyle w:val="4"/>
        <w:ind w:firstLine="480"/>
      </w:pPr>
      <w:r>
        <w:t>（一）经被保险人有权人签字、加盖被保险人公章的书面索赔声明正本，索赔声明须注明本保险凭证对应的保单号并申明如下事实：</w:t>
      </w:r>
    </w:p>
    <w:p w14:paraId="4E1FD4DF">
      <w:pPr>
        <w:pStyle w:val="4"/>
        <w:ind w:firstLine="480"/>
      </w:pPr>
      <w:r>
        <w:t>（1）投保人未履行采购合同相关义务；</w:t>
      </w:r>
    </w:p>
    <w:p w14:paraId="2AF8AA80">
      <w:pPr>
        <w:pStyle w:val="4"/>
        <w:ind w:firstLine="480"/>
      </w:pPr>
      <w:r>
        <w:t>（2）投保人的违约事实。</w:t>
      </w:r>
    </w:p>
    <w:p w14:paraId="2A30863E">
      <w:pPr>
        <w:pStyle w:val="4"/>
        <w:ind w:firstLine="480"/>
      </w:pPr>
      <w:r>
        <w:t>（二）保险单正本；</w:t>
      </w:r>
    </w:p>
    <w:p w14:paraId="4B68B755">
      <w:pPr>
        <w:pStyle w:val="4"/>
        <w:ind w:firstLine="480"/>
      </w:pPr>
      <w:r>
        <w:t>（三）《采购合同》副本及与采购项目进展、质量、缺陷有关的证明文件（包括《中标通知书》、投标书及其附录、会议纪要、其他合同文件等）；</w:t>
      </w:r>
    </w:p>
    <w:p w14:paraId="09BF7CDC">
      <w:pPr>
        <w:pStyle w:val="4"/>
        <w:ind w:firstLine="480"/>
      </w:pPr>
      <w:r>
        <w:t>（四）保险人要求投保人、被保险人所能提供的与确认保险事故的性质、原因、损失程度等有关的其他证明和资料；</w:t>
      </w:r>
    </w:p>
    <w:p w14:paraId="1C7530A2">
      <w:pPr>
        <w:pStyle w:val="4"/>
        <w:ind w:firstLine="480"/>
      </w:pPr>
      <w:r>
        <w:t>（五）仲裁机构出具的裁决书或法院出具的裁定书、判决书等生效法律文书（适用于仲裁或诉讼确认损失的方式）；</w:t>
      </w:r>
    </w:p>
    <w:p w14:paraId="46DEBF83">
      <w:pPr>
        <w:pStyle w:val="4"/>
        <w:ind w:firstLine="480"/>
      </w:pPr>
      <w:r>
        <w:t>六、未经保险人书面同意，本保险凭证与保险合同不得转让、质押，否则保险人在本保险凭证与保险合同项下的保险责任自动解除。</w:t>
      </w:r>
    </w:p>
    <w:p w14:paraId="5A0A63A5">
      <w:pPr>
        <w:pStyle w:val="4"/>
        <w:ind w:firstLine="480"/>
      </w:pPr>
      <w:r>
        <w:t>七、本保证保险发生争议协商解决不成，向保险人所在地有管辖权的人民法院提起诉讼。</w:t>
      </w:r>
    </w:p>
    <w:p w14:paraId="043E904C">
      <w:pPr>
        <w:pStyle w:val="4"/>
        <w:ind w:firstLine="480"/>
      </w:pPr>
      <w:r>
        <w:t>八、本保证保险适用的保险条款为《_______________________》。</w:t>
      </w:r>
    </w:p>
    <w:p w14:paraId="6D5DE307">
      <w:pPr>
        <w:pStyle w:val="4"/>
        <w:ind w:firstLine="480"/>
      </w:pPr>
      <w:r>
        <w:t>九、保险责任免除及其他本保险凭证未载明事宜以保险合同约定为准。</w:t>
      </w:r>
    </w:p>
    <w:p w14:paraId="32800FDC">
      <w:pPr>
        <w:pStyle w:val="4"/>
        <w:ind w:firstLine="480"/>
      </w:pPr>
      <w:r>
        <w:t>十、本保险凭证自保险人加盖保单专用章起生效。</w:t>
      </w:r>
    </w:p>
    <w:p w14:paraId="163369D2">
      <w:pPr>
        <w:pStyle w:val="4"/>
      </w:pPr>
      <w:r>
        <w:t>保证人：__________(盖章)</w:t>
      </w:r>
    </w:p>
    <w:p w14:paraId="156B3688">
      <w:pPr>
        <w:pStyle w:val="4"/>
      </w:pPr>
      <w:r>
        <w:t>地址：__________________</w:t>
      </w:r>
    </w:p>
    <w:p w14:paraId="4D455779">
      <w:pPr>
        <w:pStyle w:val="4"/>
      </w:pPr>
      <w:r>
        <w:t>电话：__________________</w:t>
      </w:r>
    </w:p>
    <w:p w14:paraId="07036979">
      <w:pPr>
        <w:pStyle w:val="4"/>
      </w:pPr>
      <w:r>
        <w:t>开立日期：____年__月__日</w:t>
      </w:r>
    </w:p>
    <w:p w14:paraId="6CD069B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69660ABF"/>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5197</Words>
  <Characters>5699</Characters>
  <Lines>0</Lines>
  <Paragraphs>0</Paragraphs>
  <TotalTime>2</TotalTime>
  <ScaleCrop>false</ScaleCrop>
  <LinksUpToDate>false</LinksUpToDate>
  <CharactersWithSpaces>5735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小糖</cp:lastModifiedBy>
  <dcterms:modified xsi:type="dcterms:W3CDTF">2025-11-04T11:45:43Z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1BB8F9A3836345E2A795AF37042FEB52_13</vt:lpwstr>
  </property>
</Properties>
</file>