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5831A">
      <w:pPr>
        <w:widowControl/>
        <w:shd w:val="clear" w:color="auto" w:fill="FFFFFF"/>
        <w:spacing w:line="630" w:lineRule="atLeast"/>
        <w:jc w:val="center"/>
        <w:outlineLvl w:val="5"/>
        <w:rPr>
          <w:rFonts w:ascii="宋体" w:hAnsi="宋体" w:cs="宋体"/>
          <w:color w:val="000000" w:themeColor="text1"/>
          <w:kern w:val="0"/>
          <w:sz w:val="30"/>
          <w:szCs w:val="30"/>
          <w14:textFill>
            <w14:solidFill>
              <w14:schemeClr w14:val="tx1"/>
            </w14:solidFill>
          </w14:textFill>
        </w:rPr>
      </w:pPr>
      <w:r>
        <w:rPr>
          <w:rFonts w:hint="eastAsia" w:ascii="宋体" w:hAnsi="宋体" w:cs="宋体"/>
          <w:color w:val="000000" w:themeColor="text1"/>
          <w:kern w:val="0"/>
          <w:sz w:val="30"/>
          <w:szCs w:val="30"/>
          <w14:textFill>
            <w14:solidFill>
              <w14:schemeClr w14:val="tx1"/>
            </w14:solidFill>
          </w14:textFill>
        </w:rPr>
        <w:t>实质性响应一览表</w:t>
      </w:r>
    </w:p>
    <w:tbl>
      <w:tblPr>
        <w:tblStyle w:val="5"/>
        <w:tblW w:w="4935"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2"/>
        <w:gridCol w:w="5932"/>
        <w:gridCol w:w="1292"/>
        <w:gridCol w:w="749"/>
      </w:tblGrid>
      <w:tr w14:paraId="2DE9BD94">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5" w:hRule="atLeast"/>
        </w:trPr>
        <w:tc>
          <w:tcPr>
            <w:tcW w:w="462"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6A52F2FA">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5932"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1AF74EDA">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实质性响应条款</w:t>
            </w:r>
            <w:bookmarkStart w:id="0" w:name="_GoBack"/>
            <w:bookmarkEnd w:id="0"/>
          </w:p>
        </w:tc>
        <w:tc>
          <w:tcPr>
            <w:tcW w:w="1292"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79E77A8A">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投标人响应情况</w:t>
            </w:r>
          </w:p>
        </w:tc>
        <w:tc>
          <w:tcPr>
            <w:tcW w:w="749" w:type="dxa"/>
            <w:tcBorders>
              <w:top w:val="single" w:color="000000" w:sz="6" w:space="0"/>
              <w:left w:val="single" w:color="000000" w:sz="6" w:space="0"/>
              <w:bottom w:val="single" w:color="000000" w:sz="6" w:space="0"/>
              <w:right w:val="single" w:color="000000" w:sz="6" w:space="0"/>
            </w:tcBorders>
            <w:shd w:val="clear" w:color="auto" w:fill="FFFFFF" w:themeFill="background1"/>
            <w:tcMar>
              <w:top w:w="0" w:type="dxa"/>
              <w:left w:w="120" w:type="dxa"/>
              <w:bottom w:w="0" w:type="dxa"/>
              <w:right w:w="120" w:type="dxa"/>
            </w:tcMar>
            <w:vAlign w:val="center"/>
          </w:tcPr>
          <w:p w14:paraId="31149635">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差异</w:t>
            </w:r>
          </w:p>
        </w:tc>
      </w:tr>
      <w:tr w14:paraId="24925E85">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6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DB4ADEC">
            <w:pPr>
              <w:widowControl/>
              <w:wordWrap w:val="0"/>
              <w:spacing w:line="480" w:lineRule="atLeast"/>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59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31401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5、中标供应商必须保证，采购人在中华人民共和国境内使用投标货物、资料、技术、服务或其任何一部分时，享有不受限制的无偿使用权，如有第三方向采购人提出侵犯其专利权、商标权或其他知识产权的主张，该责任应由投标人承担。</w:t>
            </w:r>
          </w:p>
        </w:tc>
        <w:tc>
          <w:tcPr>
            <w:tcW w:w="12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5E7E0A7">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8D7F3AE">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r w14:paraId="2D6B7381">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6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5320E79">
            <w:pPr>
              <w:widowControl/>
              <w:wordWrap w:val="0"/>
              <w:spacing w:line="480" w:lineRule="atLeast"/>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c>
          <w:tcPr>
            <w:tcW w:w="59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51286AC">
            <w:pPr>
              <w:pStyle w:val="12"/>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6、本项目核心产品为：楼层导视牌摆件。投标人应在响应文件中清晰列明“货物名称、品牌”。注：若存在多项核心产品，当不同供应商提供的任意一项核心产品的品牌相同，则视同其是所响应核心产品品牌相同供应商。</w:t>
            </w:r>
          </w:p>
        </w:tc>
        <w:tc>
          <w:tcPr>
            <w:tcW w:w="12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3A6ED4E">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704BEBA">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r w14:paraId="5D883546">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46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5A1E95A">
            <w:pPr>
              <w:widowControl/>
              <w:wordWrap w:val="0"/>
              <w:spacing w:line="480" w:lineRule="atLeast"/>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59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597D7F8">
            <w:pPr>
              <w:pStyle w:val="12"/>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1.★投标报价说明： 1.1.本项目投标供应商的投标总报价视为已包含（但不限于）：全部前期投入及运作、设计服务费用、设计图纸的制作费用、技术方案论证费用、所有材料的设计、制作、采购、送检以及运至交货地的包装、运输、装卸、定点固定、保险、人工费、税费、安全、现场监督管理、保修资料移交（归档）、通过验收及整理验收资料、质保期保障、合理利润、风险费用及合同实施过程中的应预见和不可预见费用等一切费用以及为完成本项目服务而必要的其他配套服务、零件辅材、材料等。无论市场物价是否有上升因素波动，中标供应商都不得以任何理由变更中标价格。</w:t>
            </w:r>
          </w:p>
        </w:tc>
        <w:tc>
          <w:tcPr>
            <w:tcW w:w="12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D2E1D75">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c>
          <w:tcPr>
            <w:tcW w:w="749"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5DA4308">
            <w:pPr>
              <w:widowControl/>
              <w:wordWrap w:val="0"/>
              <w:spacing w:line="480" w:lineRule="atLeast"/>
              <w:jc w:val="left"/>
              <w:rPr>
                <w:rFonts w:hint="eastAsia" w:ascii="宋体" w:hAnsi="宋体" w:eastAsia="宋体" w:cs="宋体"/>
                <w:color w:val="000000" w:themeColor="text1"/>
                <w:kern w:val="0"/>
                <w:sz w:val="24"/>
                <w:szCs w:val="24"/>
                <w14:textFill>
                  <w14:solidFill>
                    <w14:schemeClr w14:val="tx1"/>
                  </w14:solidFill>
                </w14:textFill>
              </w:rPr>
            </w:pPr>
          </w:p>
        </w:tc>
      </w:tr>
    </w:tbl>
    <w:p w14:paraId="1E992045">
      <w:pPr>
        <w:widowControl/>
        <w:shd w:val="clear" w:color="auto" w:fill="FFFFFF"/>
        <w:spacing w:line="480" w:lineRule="atLeast"/>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说明：</w:t>
      </w:r>
    </w:p>
    <w:p w14:paraId="0BB94DAD">
      <w:pPr>
        <w:widowControl/>
        <w:shd w:val="clear" w:color="auto" w:fill="FFFFFF"/>
        <w:spacing w:line="480" w:lineRule="atLeast"/>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1.实质性响应条款一览表后续内容请根据第二章采购需求★号条款详细列举</w:t>
      </w:r>
    </w:p>
    <w:p w14:paraId="36E5DFE2">
      <w:pPr>
        <w:widowControl/>
        <w:shd w:val="clear" w:color="auto" w:fill="FFFFFF"/>
        <w:spacing w:line="480" w:lineRule="atLeast"/>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2.本表所列条款必须一一予以响应，“投标人响应情况”一栏应填写具体的响应内容，有差异的要具体说明。</w:t>
      </w:r>
    </w:p>
    <w:p w14:paraId="2D5975AE">
      <w:pPr>
        <w:widowControl/>
        <w:shd w:val="clear" w:color="auto" w:fill="FFFFFF"/>
        <w:spacing w:line="480" w:lineRule="atLeast"/>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3.请投标人认真填写本表内容，如填写错误将可能导致投标无效。</w:t>
      </w:r>
    </w:p>
    <w:p w14:paraId="2F353F5F">
      <w:pPr>
        <w:rPr>
          <w:rFonts w:hint="eastAsia" w:ascii="宋体" w:hAnsi="宋体" w:eastAsia="宋体" w:cs="宋体"/>
          <w:color w:val="000000" w:themeColor="text1"/>
          <w:sz w:val="24"/>
          <w:szCs w:val="24"/>
          <w14:textFill>
            <w14:solidFill>
              <w14:schemeClr w14:val="tx1"/>
            </w14:solidFill>
          </w14:textFill>
        </w:rPr>
      </w:pPr>
    </w:p>
    <w:p w14:paraId="421EF4FC">
      <w:pPr>
        <w:rPr>
          <w:rFonts w:hint="eastAsia" w:ascii="宋体" w:hAnsi="宋体" w:eastAsia="宋体" w:cs="宋体"/>
          <w:color w:val="000000" w:themeColor="text1"/>
          <w:sz w:val="24"/>
          <w:szCs w:val="24"/>
          <w14:textFill>
            <w14:solidFill>
              <w14:schemeClr w14:val="tx1"/>
            </w14:solidFill>
          </w14:textFill>
        </w:rPr>
      </w:pPr>
    </w:p>
    <w:p w14:paraId="5AF0B79F">
      <w:pPr>
        <w:rPr>
          <w:rFonts w:hint="eastAsia" w:ascii="宋体" w:hAnsi="宋体" w:eastAsia="宋体" w:cs="宋体"/>
          <w:color w:val="000000" w:themeColor="text1"/>
          <w:sz w:val="24"/>
          <w:szCs w:val="24"/>
          <w14:textFill>
            <w14:solidFill>
              <w14:schemeClr w14:val="tx1"/>
            </w14:solidFill>
          </w14:textFill>
        </w:rPr>
      </w:pPr>
    </w:p>
    <w:p w14:paraId="50D783AB">
      <w:pPr>
        <w:rPr>
          <w:rFonts w:hint="eastAsia" w:ascii="宋体" w:hAnsi="宋体" w:eastAsia="宋体" w:cs="宋体"/>
          <w:color w:val="000000" w:themeColor="text1"/>
          <w:sz w:val="24"/>
          <w:szCs w:val="24"/>
          <w14:textFill>
            <w14:solidFill>
              <w14:schemeClr w14:val="tx1"/>
            </w14:solidFill>
          </w14:textFill>
        </w:rPr>
      </w:pPr>
    </w:p>
    <w:p w14:paraId="7F1203E2">
      <w:pPr>
        <w:rPr>
          <w:rFonts w:hint="eastAsia" w:ascii="宋体" w:hAnsi="宋体" w:eastAsia="宋体" w:cs="宋体"/>
          <w:color w:val="000000" w:themeColor="text1"/>
          <w:sz w:val="24"/>
          <w:szCs w:val="24"/>
          <w14:textFill>
            <w14:solidFill>
              <w14:schemeClr w14:val="tx1"/>
            </w14:solidFill>
          </w14:textFill>
        </w:rPr>
      </w:pPr>
    </w:p>
    <w:p w14:paraId="1A943D38">
      <w:pPr>
        <w:rPr>
          <w:rFonts w:hint="eastAsia" w:ascii="宋体" w:hAnsi="宋体" w:eastAsia="宋体" w:cs="宋体"/>
          <w:color w:val="000000" w:themeColor="text1"/>
          <w:sz w:val="24"/>
          <w:szCs w:val="24"/>
          <w14:textFill>
            <w14:solidFill>
              <w14:schemeClr w14:val="tx1"/>
            </w14:solidFill>
          </w14:textFill>
        </w:rPr>
      </w:pPr>
    </w:p>
    <w:p w14:paraId="23FE4877">
      <w:pPr>
        <w:rPr>
          <w:rFonts w:hint="eastAsia" w:ascii="宋体" w:hAnsi="宋体" w:eastAsia="宋体" w:cs="宋体"/>
          <w:color w:val="000000" w:themeColor="text1"/>
          <w:sz w:val="24"/>
          <w:szCs w:val="24"/>
          <w14:textFill>
            <w14:solidFill>
              <w14:schemeClr w14:val="tx1"/>
            </w14:solidFill>
          </w14:textFill>
        </w:rPr>
      </w:pPr>
    </w:p>
    <w:p w14:paraId="79FD888E">
      <w:pPr>
        <w:rPr>
          <w:rFonts w:hint="eastAsia" w:ascii="宋体" w:hAnsi="宋体" w:eastAsia="宋体" w:cs="宋体"/>
          <w:color w:val="000000" w:themeColor="text1"/>
          <w:sz w:val="24"/>
          <w:szCs w:val="24"/>
          <w14:textFill>
            <w14:solidFill>
              <w14:schemeClr w14:val="tx1"/>
            </w14:solidFill>
          </w14:textFill>
        </w:rPr>
      </w:pPr>
    </w:p>
    <w:p w14:paraId="06FA4E9C">
      <w:pPr>
        <w:rPr>
          <w:rFonts w:hint="eastAsia" w:ascii="宋体" w:hAnsi="宋体" w:eastAsia="宋体" w:cs="宋体"/>
          <w:color w:val="000000" w:themeColor="text1"/>
          <w:sz w:val="24"/>
          <w:szCs w:val="24"/>
          <w14:textFill>
            <w14:solidFill>
              <w14:schemeClr w14:val="tx1"/>
            </w14:solidFill>
          </w14:textFill>
        </w:rPr>
      </w:pPr>
    </w:p>
    <w:p w14:paraId="1D3DF9A4">
      <w:pPr>
        <w:rPr>
          <w:rFonts w:hint="eastAsia" w:ascii="宋体" w:hAnsi="宋体" w:eastAsia="宋体" w:cs="宋体"/>
          <w:color w:val="000000" w:themeColor="text1"/>
          <w:sz w:val="24"/>
          <w:szCs w:val="24"/>
          <w14:textFill>
            <w14:solidFill>
              <w14:schemeClr w14:val="tx1"/>
            </w14:solidFill>
          </w14:textFill>
        </w:rPr>
      </w:pPr>
    </w:p>
    <w:p w14:paraId="784F827E">
      <w:pPr>
        <w:rPr>
          <w:rFonts w:hint="eastAsia" w:ascii="宋体" w:hAnsi="宋体" w:eastAsia="宋体" w:cs="宋体"/>
          <w:color w:val="000000" w:themeColor="text1"/>
          <w:sz w:val="24"/>
          <w:szCs w:val="24"/>
          <w14:textFill>
            <w14:solidFill>
              <w14:schemeClr w14:val="tx1"/>
            </w14:solidFill>
          </w14:textFill>
        </w:rPr>
      </w:pPr>
    </w:p>
    <w:p w14:paraId="328204EC">
      <w:pPr>
        <w:rPr>
          <w:rFonts w:hint="eastAsia" w:ascii="宋体" w:hAnsi="宋体" w:eastAsia="宋体" w:cs="宋体"/>
          <w:color w:val="000000" w:themeColor="text1"/>
          <w:sz w:val="24"/>
          <w:szCs w:val="24"/>
          <w14:textFill>
            <w14:solidFill>
              <w14:schemeClr w14:val="tx1"/>
            </w14:solidFill>
          </w14:textFill>
        </w:rPr>
      </w:pPr>
    </w:p>
    <w:p w14:paraId="0144F8CD">
      <w:pPr>
        <w:rPr>
          <w:rFonts w:hint="eastAsia" w:ascii="宋体" w:hAnsi="宋体" w:eastAsia="宋体" w:cs="宋体"/>
          <w:color w:val="000000" w:themeColor="text1"/>
          <w:sz w:val="24"/>
          <w:szCs w:val="24"/>
          <w14:textFill>
            <w14:solidFill>
              <w14:schemeClr w14:val="tx1"/>
            </w14:solidFill>
          </w14:textFill>
        </w:rPr>
      </w:pPr>
    </w:p>
    <w:p w14:paraId="3B46BC0E">
      <w:pPr>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2NGM3NjA5MWYyMWExYjJkOTM2YWMyMzc3ZDUyZjMifQ=="/>
  </w:docVars>
  <w:rsids>
    <w:rsidRoot w:val="003F70C9"/>
    <w:rsid w:val="00122E5B"/>
    <w:rsid w:val="00294317"/>
    <w:rsid w:val="003F70C9"/>
    <w:rsid w:val="004A1696"/>
    <w:rsid w:val="006052A9"/>
    <w:rsid w:val="006960AC"/>
    <w:rsid w:val="00CD7BAD"/>
    <w:rsid w:val="0271221F"/>
    <w:rsid w:val="05587E9B"/>
    <w:rsid w:val="08964B56"/>
    <w:rsid w:val="0AA25A34"/>
    <w:rsid w:val="0AFE6A9B"/>
    <w:rsid w:val="0B7735F3"/>
    <w:rsid w:val="0F113188"/>
    <w:rsid w:val="167371BD"/>
    <w:rsid w:val="16F47617"/>
    <w:rsid w:val="17FA4FFA"/>
    <w:rsid w:val="1C8B27CB"/>
    <w:rsid w:val="23306EF5"/>
    <w:rsid w:val="31B51DA7"/>
    <w:rsid w:val="33E8659D"/>
    <w:rsid w:val="359A3628"/>
    <w:rsid w:val="35BF4E3C"/>
    <w:rsid w:val="39673821"/>
    <w:rsid w:val="3B157439"/>
    <w:rsid w:val="3D3A72AE"/>
    <w:rsid w:val="40B01F51"/>
    <w:rsid w:val="41894C7C"/>
    <w:rsid w:val="51E657D3"/>
    <w:rsid w:val="57C32112"/>
    <w:rsid w:val="58A04458"/>
    <w:rsid w:val="5C2F5FC8"/>
    <w:rsid w:val="5D977681"/>
    <w:rsid w:val="5EAC7C0A"/>
    <w:rsid w:val="5EC04335"/>
    <w:rsid w:val="5F1D47FE"/>
    <w:rsid w:val="5F904FD0"/>
    <w:rsid w:val="629B6165"/>
    <w:rsid w:val="63761131"/>
    <w:rsid w:val="65711400"/>
    <w:rsid w:val="6A453B59"/>
    <w:rsid w:val="6B172125"/>
    <w:rsid w:val="6BA367B4"/>
    <w:rsid w:val="6DE42C1B"/>
    <w:rsid w:val="711517D9"/>
    <w:rsid w:val="71CD6F77"/>
    <w:rsid w:val="72050ADA"/>
    <w:rsid w:val="73E73C41"/>
    <w:rsid w:val="77470212"/>
    <w:rsid w:val="78D9133E"/>
    <w:rsid w:val="7D69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ahoma" w:hAnsi="Tahoma" w:eastAsia="宋体" w:cs="Times New Roman"/>
      <w:kern w:val="2"/>
      <w:sz w:val="24"/>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utoSpaceDE w:val="0"/>
      <w:autoSpaceDN w:val="0"/>
      <w:spacing w:line="360" w:lineRule="auto"/>
      <w:ind w:left="181" w:firstLine="420"/>
    </w:pPr>
    <w:rPr>
      <w:rFonts w:ascii="Times New Roman" w:hAnsi="Times New Roman"/>
      <w:szCs w:val="20"/>
    </w:rPr>
  </w:style>
  <w:style w:type="paragraph" w:styleId="3">
    <w:name w:val="annotation text"/>
    <w:basedOn w:val="1"/>
    <w:semiHidden/>
    <w:unhideWhenUsed/>
    <w:qFormat/>
    <w:uiPriority w:val="99"/>
    <w:pPr>
      <w:jc w:val="left"/>
    </w:p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customStyle="1" w:styleId="7">
    <w:name w:val="正文首行缩进_0_0"/>
    <w:basedOn w:val="8"/>
    <w:autoRedefine/>
    <w:qFormat/>
    <w:uiPriority w:val="0"/>
    <w:pPr>
      <w:spacing w:line="312" w:lineRule="auto"/>
      <w:ind w:firstLine="420"/>
    </w:pPr>
    <w:rPr>
      <w:kern w:val="0"/>
      <w:sz w:val="20"/>
    </w:rPr>
  </w:style>
  <w:style w:type="paragraph" w:customStyle="1" w:styleId="8">
    <w:name w:val="正文文本_0_0"/>
    <w:basedOn w:val="9"/>
    <w:autoRedefine/>
    <w:qFormat/>
    <w:uiPriority w:val="0"/>
    <w:pPr>
      <w:spacing w:after="120"/>
    </w:pPr>
  </w:style>
  <w:style w:type="paragraph" w:customStyle="1" w:styleId="9">
    <w:name w:val="正文_2"/>
    <w:next w:val="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_0"/>
    <w:next w:val="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标题 2_0"/>
    <w:basedOn w:val="10"/>
    <w:next w:val="10"/>
    <w:autoRedefine/>
    <w:qFormat/>
    <w:uiPriority w:val="0"/>
    <w:pPr>
      <w:keepNext/>
      <w:keepLines/>
      <w:adjustRightInd w:val="0"/>
      <w:spacing w:beforeLines="20" w:afterLines="20" w:line="360" w:lineRule="auto"/>
      <w:outlineLvl w:val="1"/>
    </w:pPr>
    <w:rPr>
      <w:rFonts w:ascii="宋体" w:hAnsi="宋体"/>
      <w:b/>
      <w:kern w:val="0"/>
      <w:sz w:val="30"/>
      <w:szCs w:val="20"/>
    </w:rPr>
  </w:style>
  <w:style w:type="paragraph" w:customStyle="1" w:styleId="1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2</Pages>
  <Words>605</Words>
  <Characters>612</Characters>
  <Lines>4</Lines>
  <Paragraphs>1</Paragraphs>
  <TotalTime>0</TotalTime>
  <ScaleCrop>false</ScaleCrop>
  <LinksUpToDate>false</LinksUpToDate>
  <CharactersWithSpaces>612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2023-02-28T03:33:00Z</dcterms:created>
  <dc:creator>朱志强</dc:creator>
  <cp:lastModifiedBy>志正-黄工</cp:lastModifiedBy>
  <dcterms:modified xsi:type="dcterms:W3CDTF">2024-09-05T09:21:44Z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D68BF584FE454DBB9EFE1D6A3D3E5C24_13</vt:lpwstr>
  </property>
</Properties>
</file>