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504C">
      <w:pPr>
        <w:bidi w:val="0"/>
        <w:spacing w:line="360" w:lineRule="auto"/>
        <w:jc w:val="center"/>
        <w:rPr>
          <w:rFonts w:hint="eastAsia"/>
          <w:lang w:eastAsia="zh-CN"/>
        </w:rPr>
      </w:pPr>
      <w:r>
        <w:rPr>
          <w:rFonts w:hint="eastAsia"/>
        </w:rPr>
        <w:t>实质性响应一览表</w:t>
      </w:r>
    </w:p>
    <w:tbl>
      <w:tblPr>
        <w:tblStyle w:val="3"/>
        <w:tblW w:w="4997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930"/>
        <w:gridCol w:w="1281"/>
        <w:gridCol w:w="839"/>
      </w:tblGrid>
      <w:tr w14:paraId="7B1416DB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565A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C513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实质性响应条款</w:t>
            </w: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6957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投标人响应情况</w:t>
            </w: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7D44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差异</w:t>
            </w:r>
          </w:p>
        </w:tc>
      </w:tr>
      <w:tr w14:paraId="4A673500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A629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757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高算力训练基座套件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：</w:t>
            </w:r>
          </w:p>
          <w:p w14:paraId="7251E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一、硬件：★5、GPU：配置≥8块相当于或优于NVIDIA Tesla A40 PCIe档次GPU卡；</w:t>
            </w:r>
            <w:bookmarkStart w:id="0" w:name="_GoBack"/>
            <w:bookmarkEnd w:id="0"/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BBAA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24E3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A18AD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ACC9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F87F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提示工程实训开发套件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</w:p>
          <w:p w14:paraId="7010A0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三、平台功能：★2、研究面向教育领域的预训练大模型技术以及提示词技术，包括Zero-Shot Prompting、Few-Shot Prompting、Chain-of-Thought Prompting等提示词实训教程及源代码。</w:t>
            </w: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B69E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691D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FE7B6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7C98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75AF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多模态多元数据融合智能决策系统（工业大脑）实训平台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  <w:t>：</w:t>
            </w:r>
          </w:p>
          <w:p w14:paraId="088F8F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二、平台功能：★3、研究面向教育领域的检索增强生成（RAG）技术，针对包括课程、教材、题库、试卷等方面的政策、文件进行清洗，最终送入预训练模型中进行训练，训练完成的教育领域大模型在指定数据集上测试准确率达到80%以上。包括教程及源代码。</w:t>
            </w: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4BC0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8B16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7FCAC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EEDD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3835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自然语言处理模型全参数训练工程开发套件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  <w:t>：</w:t>
            </w:r>
          </w:p>
          <w:p w14:paraId="3A3AAB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三、平台功能：★2、提供自然语言处理网络结构实训系统一套，包括RNN、LSTM、Self attention、transformer模型实训及源代码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lang w:eastAsia="zh-CN"/>
              </w:rPr>
              <w:t>；</w:t>
            </w: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7C7F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1546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BAF13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4114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F606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智能对话实训套件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  <w:t>：</w:t>
            </w:r>
          </w:p>
          <w:p w14:paraId="2C4F8C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三、平台功能：★2、智能对话实训套件1套，包含数据标注与训练实操、模型训练与效果确认、对话流程编辑器、智能对话系统系统，含源代码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lang w:eastAsia="zh-CN"/>
              </w:rPr>
              <w:t>；</w:t>
            </w: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C0F1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AD8A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15189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9860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5C83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智能对话实训套件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  <w:t>：</w:t>
            </w:r>
          </w:p>
          <w:p w14:paraId="1CD6B8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</w:rPr>
              <w:t>三、平台功能：★3、智能对话实训对接套件1套，包括语音识别系统对接、语音合成系统对接、大语言模型对接实例，含源代码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lang w:eastAsia="zh-CN"/>
              </w:rPr>
              <w:t>；</w:t>
            </w: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8755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3699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E2F6C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  <w:t>说明：</w:t>
      </w:r>
    </w:p>
    <w:p w14:paraId="13B5A75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  <w:t>1.实质性响应条款一览表后续内容请根据第二章采购需求★号条款详细列举</w:t>
      </w:r>
    </w:p>
    <w:p w14:paraId="1AFB9853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  <w:t>2.本表所列条款必须一一予以响应，“投标人响应情况”一栏应填写具体的响应内容，有差异的要具体说明。</w:t>
      </w:r>
    </w:p>
    <w:p w14:paraId="1B6D0C8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  <w:t>3.请投标人认真填写本表内容，如填写错误将可能导致投标无效。</w:t>
      </w:r>
    </w:p>
    <w:p w14:paraId="2AFEAD7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7275D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8BEB1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34CBC3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CF081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C054C3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422F34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09C94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ADBE0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115C21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966E3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3C65E1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70883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宋体" w:hAnsi="宋体" w:eastAsia="宋体" w:cs="宋体"/>
          <w:color w:val="000000" w:themeColor="text1"/>
          <w:kern w:val="2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0Nzc2ODc5ZTI5ZWVlZGU5MGUwN2QwYTFhNTViNzIifQ=="/>
  </w:docVars>
  <w:rsids>
    <w:rsidRoot w:val="003F70C9"/>
    <w:rsid w:val="00122E5B"/>
    <w:rsid w:val="00294317"/>
    <w:rsid w:val="003F70C9"/>
    <w:rsid w:val="004A1696"/>
    <w:rsid w:val="006052A9"/>
    <w:rsid w:val="006960AC"/>
    <w:rsid w:val="00CD7BAD"/>
    <w:rsid w:val="00F279EE"/>
    <w:rsid w:val="0271221F"/>
    <w:rsid w:val="03C9092D"/>
    <w:rsid w:val="05587E9B"/>
    <w:rsid w:val="08964B56"/>
    <w:rsid w:val="09AF4121"/>
    <w:rsid w:val="0A0F4BBF"/>
    <w:rsid w:val="0AA25A34"/>
    <w:rsid w:val="0AFE6A9B"/>
    <w:rsid w:val="0B7735F3"/>
    <w:rsid w:val="0F113188"/>
    <w:rsid w:val="125C18C7"/>
    <w:rsid w:val="136441CE"/>
    <w:rsid w:val="16F47617"/>
    <w:rsid w:val="17FA4FFA"/>
    <w:rsid w:val="1991739F"/>
    <w:rsid w:val="1C8B27CB"/>
    <w:rsid w:val="1E6F30F0"/>
    <w:rsid w:val="1EA042F6"/>
    <w:rsid w:val="21257314"/>
    <w:rsid w:val="24D740D7"/>
    <w:rsid w:val="255372EC"/>
    <w:rsid w:val="2A9E191C"/>
    <w:rsid w:val="357C6CFE"/>
    <w:rsid w:val="359A3628"/>
    <w:rsid w:val="35BF4E3C"/>
    <w:rsid w:val="367F1E91"/>
    <w:rsid w:val="374E0226"/>
    <w:rsid w:val="39673821"/>
    <w:rsid w:val="3B157439"/>
    <w:rsid w:val="3D3A72AE"/>
    <w:rsid w:val="40B01F51"/>
    <w:rsid w:val="41894C7C"/>
    <w:rsid w:val="42D261AF"/>
    <w:rsid w:val="46F07CC5"/>
    <w:rsid w:val="4B3D2B27"/>
    <w:rsid w:val="4D2B3A0A"/>
    <w:rsid w:val="4E577EB0"/>
    <w:rsid w:val="511F6475"/>
    <w:rsid w:val="51E657D3"/>
    <w:rsid w:val="53FD32A8"/>
    <w:rsid w:val="57743881"/>
    <w:rsid w:val="57BB325E"/>
    <w:rsid w:val="57C32112"/>
    <w:rsid w:val="58A04458"/>
    <w:rsid w:val="5C2F5FC8"/>
    <w:rsid w:val="5EAC7C0A"/>
    <w:rsid w:val="5EC04335"/>
    <w:rsid w:val="5F1D47FE"/>
    <w:rsid w:val="5F904FD0"/>
    <w:rsid w:val="629B6165"/>
    <w:rsid w:val="63761131"/>
    <w:rsid w:val="65711400"/>
    <w:rsid w:val="65CD0D2C"/>
    <w:rsid w:val="6A453B59"/>
    <w:rsid w:val="6B172125"/>
    <w:rsid w:val="6BA367B4"/>
    <w:rsid w:val="6BE96194"/>
    <w:rsid w:val="6DE42C1B"/>
    <w:rsid w:val="6F332D70"/>
    <w:rsid w:val="711517D9"/>
    <w:rsid w:val="73E73C41"/>
    <w:rsid w:val="76285B0A"/>
    <w:rsid w:val="769413F2"/>
    <w:rsid w:val="77470212"/>
    <w:rsid w:val="78320EC2"/>
    <w:rsid w:val="78D9133E"/>
    <w:rsid w:val="7C6D25DA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603</Words>
  <Characters>708</Characters>
  <Lines>4</Lines>
  <Paragraphs>1</Paragraphs>
  <TotalTime>0</TotalTime>
  <ScaleCrop>false</ScaleCrop>
  <LinksUpToDate>false</LinksUpToDate>
  <CharactersWithSpaces>715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2023-02-28T03:33:00Z</dcterms:created>
  <dc:creator>朱志强</dc:creator>
  <cp:lastModifiedBy>Evilerul</cp:lastModifiedBy>
  <dcterms:modified xsi:type="dcterms:W3CDTF">2024-07-30T09:53:10Z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C235C6BB7B3941E293179E9ED0C11A28_13</vt:lpwstr>
  </property>
</Properties>
</file>