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440001-2024-55025</w:t>
      </w:r>
    </w:p>
    <w:p>
      <w:pPr>
        <w:pStyle w:val="null3"/>
        <w:jc w:val="center"/>
        <w:outlineLvl w:val="3"/>
      </w:pPr>
      <w:r>
        <w:rPr>
          <w:sz w:val="24"/>
          <w:b/>
        </w:rPr>
        <w:t>采购项目编号：</w:t>
      </w:r>
      <w:r>
        <w:rPr>
          <w:sz w:val="24"/>
          <w:b/>
        </w:rPr>
        <w:t>ZZ0240646</w:t>
      </w:r>
    </w:p>
    <w:p>
      <w:pPr>
        <w:pStyle w:val="null3"/>
        <w:jc w:val="center"/>
        <w:outlineLvl w:val="3"/>
      </w:pPr>
      <w:r>
        <w:rPr>
          <w:sz w:val="24"/>
          <w:b/>
        </w:rPr>
        <w:t>项目名称：</w:t>
      </w:r>
      <w:r>
        <w:rPr>
          <w:sz w:val="24"/>
          <w:b/>
        </w:rPr>
        <w:t>华南师范大学附属中学知识城校区智慧体育项目</w:t>
      </w:r>
    </w:p>
    <w:p>
      <w:pPr>
        <w:pStyle w:val="null3"/>
        <w:jc w:val="center"/>
        <w:outlineLvl w:val="3"/>
      </w:pPr>
      <w:r>
        <w:rPr>
          <w:sz w:val="24"/>
          <w:b/>
        </w:rPr>
        <w:t>采购人：</w:t>
      </w:r>
      <w:r>
        <w:rPr>
          <w:sz w:val="24"/>
          <w:b/>
        </w:rPr>
        <w:t>华南师范大学附属中学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华南师范大学附属中学</w:t>
      </w:r>
      <w:r>
        <w:rPr/>
        <w:t>的委托，采用</w:t>
      </w:r>
      <w:r>
        <w:rPr/>
        <w:t>公开招标</w:t>
      </w:r>
      <w:r>
        <w:rPr/>
        <w:t>方式组织采购</w:t>
      </w:r>
      <w:r>
        <w:rPr/>
        <w:t>华南师范大学附属中学知识城校区智慧体育项目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华南师范大学附属中学知识城校区智慧体育项目</w:t>
      </w:r>
    </w:p>
    <w:p>
      <w:pPr>
        <w:pStyle w:val="null3"/>
        <w:ind w:firstLine="480"/>
      </w:pPr>
      <w:r>
        <w:rPr/>
        <w:t>采购计划编号：</w:t>
      </w:r>
      <w:r>
        <w:rPr/>
        <w:t>440001-2024-55025</w:t>
      </w:r>
    </w:p>
    <w:p>
      <w:pPr>
        <w:pStyle w:val="null3"/>
        <w:ind w:firstLine="480"/>
      </w:pPr>
      <w:r>
        <w:rPr/>
        <w:t>采购项目编号：</w:t>
      </w:r>
      <w:r>
        <w:rPr/>
        <w:t>ZZ0240646</w:t>
      </w:r>
    </w:p>
    <w:p>
      <w:pPr>
        <w:pStyle w:val="null3"/>
        <w:ind w:firstLine="480"/>
      </w:pPr>
      <w:r>
        <w:rPr/>
        <w:t>采购方式：</w:t>
      </w:r>
      <w:r>
        <w:rPr/>
        <w:t>公开招标</w:t>
      </w:r>
    </w:p>
    <w:p>
      <w:pPr>
        <w:pStyle w:val="null3"/>
        <w:ind w:firstLine="480"/>
      </w:pPr>
      <w:r>
        <w:rPr/>
        <w:t>预算金额：</w:t>
      </w:r>
      <w:r>
        <w:rPr/>
        <w:t>1,348,000.00</w:t>
      </w:r>
      <w:r>
        <w:rPr/>
        <w:t>元</w:t>
      </w:r>
    </w:p>
    <w:p>
      <w:pPr>
        <w:pStyle w:val="null3"/>
        <w:outlineLvl w:val="3"/>
      </w:pPr>
      <w:r>
        <w:rPr>
          <w:sz w:val="24"/>
          <w:b/>
        </w:rPr>
        <w:t>2.项目内容及需求情况（采购项目技术规格、参数及要求）</w:t>
      </w:r>
    </w:p>
    <w:p>
      <w:pPr>
        <w:pStyle w:val="null3"/>
      </w:pPr>
      <w:r>
        <w:rPr/>
        <w:t>采购包1(华南师范大学附属中学知识城校区智慧体育项目):</w:t>
      </w:r>
    </w:p>
    <w:p>
      <w:pPr>
        <w:pStyle w:val="null3"/>
      </w:pPr>
      <w:r>
        <w:rPr/>
        <w:t>采购包预算金额：1,348,000.00元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AI体测教学测评系统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其他信息化设备</w:t>
            </w:r>
          </w:p>
        </w:tc>
        <w:tc>
          <w:tcPr>
            <w:tcW w:type="dxa" w:w="2136"/>
          </w:tcPr>
          <w:p>
            <w:pPr>
              <w:pStyle w:val="null3"/>
            </w:pPr>
            <w:r>
              <w:rPr/>
              <w:t>智能网络摄像机等一批设备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合同履行期限：合同签订后60天内完成供货、安装、调试。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采购包1（华南师范大学附属中学知识城校区智慧体育项目）：</w:t>
      </w: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采购包1（华南师范大学附属中学知识城校区智慧体育项目）：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华南师范大学附属中学</w:t>
      </w:r>
    </w:p>
    <w:p>
      <w:pPr>
        <w:pStyle w:val="null3"/>
        <w:ind w:firstLine="480"/>
      </w:pPr>
      <w:r>
        <w:rPr/>
        <w:t xml:space="preserve"> 地址：</w:t>
      </w:r>
      <w:r>
        <w:rPr/>
        <w:t>广州市天河区中山大道西1号</w:t>
      </w:r>
    </w:p>
    <w:p>
      <w:pPr>
        <w:pStyle w:val="null3"/>
        <w:ind w:firstLine="480"/>
      </w:pPr>
      <w:r>
        <w:rPr/>
        <w:t xml:space="preserve"> 联系方式：</w:t>
      </w:r>
      <w:r>
        <w:rPr/>
        <w:t>张老师020-38630602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1、投标人须对本项目为单位的标的物进行整体投标，任何只对其中一部分内容进行的投标都被视为无效投标。</w:t>
      </w:r>
    </w:p>
    <w:p>
      <w:pPr>
        <w:pStyle w:val="null3"/>
        <w:ind w:firstLine="480"/>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firstLine="480"/>
        <w:jc w:val="both"/>
      </w:pPr>
      <w:r>
        <w:rPr>
          <w:sz w:val="21"/>
          <w:shd w:fill="FFFFFF" w:val="clear"/>
        </w:rPr>
        <w:t>3、无论招标文件中是否有具体要求，投标人所投的货物及伴随的服务均应符合国家的强制性标准。同时，所投产品的生产制造商应遵守国家关于生产许可的强制规定。</w:t>
      </w:r>
    </w:p>
    <w:p>
      <w:pPr>
        <w:pStyle w:val="null3"/>
        <w:ind w:firstLine="480"/>
        <w:jc w:val="both"/>
      </w:pPr>
      <w:r>
        <w:rPr>
          <w:sz w:val="21"/>
          <w:shd w:fill="FFFFFF" w:val="clear"/>
        </w:rPr>
        <w:t>4、本项目核心产品为：AI体测教学测评系统。投标人应在响应文件中清晰列明“货物名称、品牌”。注：若存在多项核心产品，当不同供应商提供的任意一项核心产品的品牌相同，则视同其是所响应核心产品品牌相同供应商。</w:t>
      </w:r>
    </w:p>
    <w:p>
      <w:pPr>
        <w:pStyle w:val="null3"/>
        <w:ind w:firstLine="480"/>
        <w:jc w:val="both"/>
      </w:pPr>
      <w:r>
        <w:rPr>
          <w:sz w:val="21"/>
          <w:shd w:fill="FFFFFF" w:val="clear"/>
        </w:rPr>
        <w:t>5、本项目对应的中小企业划分标准所属行业为：</w:t>
      </w:r>
      <w:r>
        <w:rPr>
          <w:sz w:val="21"/>
          <w:shd w:fill="FFFFFF" w:val="clear"/>
        </w:rPr>
        <w:t>工业</w:t>
      </w:r>
      <w:r>
        <w:rPr>
          <w:sz w:val="21"/>
          <w:shd w:fill="FFFFFF" w:val="clear"/>
        </w:rPr>
        <w:t>。</w:t>
      </w:r>
    </w:p>
    <w:p>
      <w:pPr>
        <w:pStyle w:val="null3"/>
      </w:pPr>
      <w:r>
        <w:rPr/>
        <w:t xml:space="preserve"> </w:t>
      </w:r>
    </w:p>
    <w:p>
      <w:pPr>
        <w:pStyle w:val="null3"/>
      </w:pPr>
      <w:r>
        <w:rPr>
          <w:sz w:val="21"/>
          <w:b/>
        </w:rPr>
        <w:t>二、</w:t>
      </w:r>
      <w:r>
        <w:rPr>
          <w:sz w:val="21"/>
          <w:b/>
        </w:rPr>
        <w:t>主要功能</w:t>
      </w:r>
      <w:r>
        <w:rPr>
          <w:sz w:val="21"/>
          <w:b/>
        </w:rPr>
        <w:t>与</w:t>
      </w:r>
      <w:r>
        <w:rPr>
          <w:sz w:val="21"/>
          <w:b/>
        </w:rPr>
        <w:t>目标</w:t>
      </w:r>
    </w:p>
    <w:p>
      <w:pPr>
        <w:pStyle w:val="null3"/>
        <w:ind w:firstLine="420"/>
      </w:pPr>
      <w:r>
        <w:rPr>
          <w:sz w:val="21"/>
        </w:rPr>
        <w:t>实现运动数据的实时呈现、记录与分析学生的运动状况。需满足的要求</w:t>
      </w:r>
      <w:r>
        <w:rPr>
          <w:sz w:val="21"/>
        </w:rPr>
        <w:t>:通过摄像头记录学生跑步的时间与里程(东、西区田径场和环校道)</w:t>
      </w:r>
      <w:r>
        <w:rPr>
          <w:sz w:val="21"/>
        </w:rPr>
        <w:t>；</w:t>
      </w:r>
      <w:r>
        <w:rPr/>
        <w:t xml:space="preserve"> </w:t>
      </w:r>
      <w:r>
        <w:rPr>
          <w:sz w:val="21"/>
        </w:rPr>
        <w:t>50米、</w:t>
      </w:r>
      <w:r>
        <w:rPr>
          <w:sz w:val="21"/>
        </w:rPr>
        <w:t>8</w:t>
      </w:r>
      <w:r>
        <w:rPr>
          <w:sz w:val="21"/>
        </w:rPr>
        <w:t>00米、1000米计时跑测定</w:t>
      </w:r>
      <w:r>
        <w:rPr>
          <w:sz w:val="21"/>
        </w:rPr>
        <w:t>；</w:t>
      </w:r>
      <w:r>
        <w:rPr>
          <w:sz w:val="21"/>
        </w:rPr>
        <w:t>跳绳和立定跳远数据测量记录分析。</w:t>
      </w:r>
    </w:p>
    <w:p>
      <w:pPr>
        <w:pStyle w:val="null3"/>
        <w:ind w:firstLine="420"/>
      </w:pPr>
      <w:r>
        <w:rPr/>
        <w:t xml:space="preserve"> </w:t>
      </w:r>
    </w:p>
    <w:p>
      <w:pPr>
        <w:pStyle w:val="null3"/>
        <w:ind w:firstLine="420"/>
      </w:pPr>
      <w:r>
        <w:rPr>
          <w:sz w:val="21"/>
          <w:b/>
        </w:rPr>
        <w:t>三、采购清单</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w:t>
            </w:r>
            <w:r>
              <w:rPr>
                <w:sz w:val="21"/>
                <w:b/>
                <w:color w:val="000000"/>
              </w:rPr>
              <w:t>200米、400米场景智慧跑道清单</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产品名称</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智能网络摄像机</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400米跑道10台，200米跑道6台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AIOT应用计算一体机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400米跑道，200米跑道共用1台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人脸识别系统</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400米跑道10路，200米跑道6路</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智慧操场管理系统</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立杆</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匹配</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立杆</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匹配</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智慧跑道大屏显示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智慧跑道横屏显示</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400米/200米跑道。3块横屏</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控制卡</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配电柜</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网络播放盒子</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400米跑道3台，200米跑道2台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8口千兆交换机-1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集成服务</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二、环校跑道清单</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智能网络摄像机</w:t>
            </w:r>
            <w:r>
              <w:rPr>
                <w:sz w:val="21"/>
                <w:color w:val="000000"/>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环校跑</w:t>
            </w:r>
            <w:r>
              <w:rPr>
                <w:sz w:val="21"/>
                <w:color w:val="000000"/>
              </w:rPr>
              <w:t>12台</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智能分析盒</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人脸识别系统</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立杆</w:t>
            </w: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匹配环校跑</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智慧跑道横屏显示</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4个横屏，环校跑展示</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控制卡</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配电柜</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网络播放盒子</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集成服务</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三、计时跑与体测清单</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AI体测教学测评系统</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计时跑训练站（</w:t>
            </w:r>
            <w:r>
              <w:rPr>
                <w:sz w:val="21"/>
                <w:color w:val="000000"/>
              </w:rPr>
              <w:t>800/1000米）</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含起跑杆</w:t>
            </w:r>
            <w:r>
              <w:rPr>
                <w:sz w:val="21"/>
                <w:color w:val="000000"/>
              </w:rPr>
              <w:t>*2，支持800及1000中长跑训练项目</w:t>
            </w:r>
            <w:r>
              <w:br/>
            </w:r>
            <w:r>
              <w:rPr>
                <w:sz w:val="21"/>
                <w:color w:val="000000"/>
              </w:rPr>
              <w:t>场景应用：</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计时跑摄像头</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立杆</w:t>
            </w: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400米跑道计时跑成绩大屏</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播放盒子</w:t>
            </w: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400米跑道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计时跑训练站（</w:t>
            </w:r>
            <w:r>
              <w:rPr>
                <w:sz w:val="21"/>
                <w:color w:val="000000"/>
              </w:rPr>
              <w:t>50米）</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含起跑杆</w:t>
            </w:r>
            <w:r>
              <w:rPr>
                <w:sz w:val="21"/>
                <w:color w:val="000000"/>
              </w:rPr>
              <w:t>*1，支持50米短跑训练项目</w:t>
            </w:r>
            <w:r>
              <w:br/>
            </w:r>
            <w:r>
              <w:rPr>
                <w:sz w:val="21"/>
                <w:color w:val="000000"/>
              </w:rPr>
              <w:t>场景应用：</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计时跑摄像头</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立杆</w:t>
            </w: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200米跑道计时跑成绩大屏</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播放盒子</w:t>
            </w:r>
            <w:r>
              <w:rPr>
                <w:sz w:val="21"/>
                <w:color w:val="000000"/>
              </w:rPr>
              <w:t>-2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场景应用：</w:t>
            </w:r>
            <w:r>
              <w:rPr>
                <w:sz w:val="21"/>
                <w:color w:val="000000"/>
              </w:rPr>
              <w:t>200米跑道</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跳绳训练站</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含户外智慧屏、多人广角摄像头、立杆，支持室外</w:t>
            </w:r>
            <w:r>
              <w:rPr>
                <w:sz w:val="21"/>
                <w:color w:val="000000"/>
              </w:rPr>
              <w:t>5人同时跳绳</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立定跳远训练站</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含户外智慧屏、广角摄像头、立杆，支持室外</w:t>
            </w:r>
            <w:r>
              <w:rPr>
                <w:sz w:val="21"/>
                <w:color w:val="000000"/>
              </w:rPr>
              <w:t>1人立定跳远</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智慧体育监测终端</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400米跑道部署1套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8口千兆交换机-2</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集成服务</w:t>
            </w:r>
            <w:r>
              <w:rPr>
                <w:sz w:val="21"/>
                <w:color w:val="000000"/>
              </w:rPr>
              <w:t>-3</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采购包1（华南师范大学附属中学知识城校区智慧体育项目）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合同签订后60天内完成供货、安装、调试。</w:t>
            </w:r>
          </w:p>
        </w:tc>
      </w:tr>
      <w:tr>
        <w:tc>
          <w:tcPr>
            <w:tcW w:type="dxa" w:w="4153"/>
          </w:tcPr>
          <w:p>
            <w:pPr>
              <w:pStyle w:val="null3"/>
            </w:pPr>
            <w:r>
              <w:rPr/>
              <w:t>标的提供的地点</w:t>
            </w:r>
          </w:p>
        </w:tc>
        <w:tc>
          <w:tcPr>
            <w:tcW w:type="dxa" w:w="4153"/>
          </w:tcPr>
          <w:p>
            <w:pPr>
              <w:pStyle w:val="null3"/>
            </w:pPr>
            <w:r>
              <w:rPr/>
              <w:t>送货至华南师范大学附属中学指定地点，安装及调试完毕。</w:t>
            </w:r>
          </w:p>
        </w:tc>
      </w:tr>
      <w:tr>
        <w:tc>
          <w:tcPr>
            <w:tcW w:type="dxa" w:w="4153"/>
          </w:tcPr>
          <w:p>
            <w:pPr>
              <w:pStyle w:val="null3"/>
            </w:pPr>
            <w:r>
              <w:rPr/>
              <w:t>付款方式</w:t>
            </w:r>
          </w:p>
        </w:tc>
        <w:tc>
          <w:tcPr>
            <w:tcW w:type="dxa" w:w="4153"/>
          </w:tcPr>
          <w:p>
            <w:pPr>
              <w:pStyle w:val="null3"/>
            </w:pPr>
            <w:r>
              <w:rPr/>
              <w:t>1期：支付比例40%,合同签订后且采购人收到中标人出具的等额发票后10个工作日内，办理支付手续，支付合同金额的40%；</w:t>
            </w:r>
          </w:p>
          <w:p>
            <w:pPr>
              <w:pStyle w:val="null3"/>
            </w:pPr>
            <w:r>
              <w:rPr/>
              <w:t>2期：支付比例60%,全部货物现场安装及调试完毕并验收合格，采购人收到中标人出具的等额发票后10个工作日内办理支付手续，支付合同金额的60%。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实施完成，整体试运行15天，各系统均正常运行，无故障，可发起项目验收流程。项目验收流程由采购人组成验收小组按国家有关规定、规范进行验收，经采购人书面确认验收合格后为之完成交付。因货物质量问题发生争议时，由本地质量技术监督部门鉴定，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其他，一、供货要求 1、设备材料的包装应是制造商原厂包装，其包装均应有良好的防湿、防锈、防潮、防雨、防腐及防碰撞的措施。凡由于包装不良造成的损失和由此产生的费用均包含在投标总价内。 2、中标人负责将设备材料货到现场过程中的全部运输，包括装卸车、货物现场的搬运。 3、货物为原厂商未启封全新包装，具出厂合格证，序列号、包装箱号与出厂批号一致，并可追索查阅。所有随设备的附件应齐全。 4、中标人应将关键设备的用户手册、保修手册、有关单证资料及配备件、随机工具等交付给采购人，使用操作及安全须知等重要资料应附有中文说明。 5、各种设备应提供装箱清单，按装箱清单验收货物。 6、货物在现场的保管由中标人负责，直至项目安装、验收完毕。 7、货物在系统安装调试验收合格前的保险由中标人负责，中标人负责其派出的现场服务人员人身意外保险。 8、设备至采购人指定的使用现场的包装、保险及发运等环节和费用均由中标人负责。 9、中标人需要提供本项目涉及到的光纤、网线、电源线、线管、光电转换器等辅材，以及部分综合布线、运输、搬运等。 二、安装、调试要求 1、中标人应依照招标文件的要求和投标文件的承诺，将设备、系统安装并调试至正常运行的最佳状态。 2、货物若有国家标准按照国家标准验收，若无国家标准按行业标准验收，为原制造商制造的全新产品，整机无污染，无侵权行为、表面无划损、无任何缺陷隐患，在中国境内可依常规安全合法使用。 3、系统交付使用时，系统各类有关材料完整齐全，包括软件安装文件、系统操作说明文件、系统设计文档等。 三、质量保证措施 1、本项目所列的清单的设备、材料由中标人负责采购及安装调试。 2、本项目所有的设备和材料所涉及的产品标准、规范，验收标准、规范等应完全符合中华人民共和国及省、市相应的标准和规范。 3、所有产品出厂检验合格，供货时附产品检验合格证。 4、中标人需做好适用本项目的质量保证措施，包括但不仅限于包装、运输、现场保管、安装调试等措施，使本项目能够保质保量顺利完成。 四、质保期及售后服务 1、质保期：所有产品均需提供至少1年质量保证和无偿上门保修服务（另有特别说明的货物除外），质保期从货物验收合格之日起，质保期内无偿上门保修服务。 2、中标人应指派专人负责与采购人联系售后服务事宜。在质保期内货物质量出现问题，无论设备因何种原因发生何种故障，中标人应在接到通知后2小时内有专人回复。若不能解决故障，中标人应保证在24小时内派人到现场进行处理，同时负责三包（包修、包退、包换）。质保期内发生的所有费用由中标人负责，需要重新更换货物的，中标人应承担更换货物所产生的一切费用。 3、下列情况中标人可不负责无偿保修： （1）采购人不按照货物使用说明书提供的方法使用而引致系统或货物故障损坏； （2）采购人擅自修改系统或改装货物； （3）各种天灾等外来因素造成的损坏。 4、中标人无偿培训采购人使用、维护及维修人员，主要内容为系统及货物的基本结构、性能、主要部件/模块的构造及维护、日常使用与管理、常见故障的排除、紧急情况的处理等，其中，应对采购人使用操作人员进行必要的培训，直至操作人员能够基本正常使用货物为止。培训地点主要在产品安装现场或按采购人安排。 5、售后服务未尽事宜，以中标人投标（响应）文件中的售后服务承诺作为补充，售后服务承诺优于合同约定的，以中标人承诺为准。 五、人员配置 1、为保障本项目人员的稳定性及专业性，中标人应针对本项目专门建立一个完善和稳定的管理组织机构，并配备1名项目负责人及至少4名服务人员。其中项目负责人具备由人力资源和社会保障部门(含原人事部门)或工业和信息化部或计算机技术与软件专业技术资格（水平）考试颁发的信息系统项目管理师证书，服务人员应具备由人力资源和社会保障部门(含原人事部门)或工业和信息化部门或计算机技术与软件专业技术资格（水平）考试颁发的网络规划设计师或网络工程师或系统集成项目管理工程师或信息安全工程师或数据库系统工程师或信息系统管理工程师或计算机硬件工程师或信息技术支持工程师。 2、项目实施期间，在接到采购人通知起，3小时内应到达现场处理问题。在项目实施期间，中标人承诺的项目负责人未经采购人同意不得更换，中标人如中途更换项目负责人，应征得采购人同意。中标人应无条件接受采购人的监督检查。 3、如中标人在项目实施过程中出现资源、进度、质量协调控制不力的情况，采购人有权要求中标人调整，中标人应予以配合。 六、视频演示要求：演示必须是成品软件演示，演示时长不超过15分钟。演示视频数量为一个，投标人须使用所投产品的成品软件进行功能演示，须录制成视频拷贝到u盘中（其中视频里面的功能演示方式不得为ppt或demo等形式），密封提交并在投标截止时间送达采购代理机构处，无需到现场进行讲解，投标人需确保u盘无携带病毒、无加密、可正常打开，如遇u盘损坏等问题无法正常打开的，所造成的一切后果由投标人承担。采购人与采购代理机构不承担任何责任。 具体演示要求详见采购需求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AI体测教学测评系统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其他信息化设备</w:t>
            </w:r>
          </w:p>
        </w:tc>
        <w:tc>
          <w:tcPr>
            <w:tcW w:type="dxa" w:w="831"/>
          </w:tcPr>
          <w:p>
            <w:pPr>
              <w:pStyle w:val="null3"/>
              <w:jc w:val="left"/>
            </w:pPr>
            <w:r>
              <w:rPr/>
              <w:t>智能网络摄像机等一批设备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AI体测教学测评系统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AI体测教学测评系统（1套）</w:t>
            </w:r>
          </w:p>
          <w:p>
            <w:pPr>
              <w:pStyle w:val="null3"/>
              <w:ind w:firstLine="420"/>
              <w:jc w:val="left"/>
            </w:pPr>
            <w:r>
              <w:rPr>
                <w:sz w:val="21"/>
                <w:color w:val="000000"/>
              </w:rPr>
              <w:t>1、</w:t>
            </w:r>
            <w:r>
              <w:rPr>
                <w:sz w:val="21"/>
                <w:color w:val="000000"/>
              </w:rPr>
              <w:t>提供校级体育数据运动分析平台，需支持体育运动测试数据的存储与查询，提供学生日常运动训练与测试数据整合，实现个人、班级、年级、校级的体育运动训练与测试数据多维度分析和展现。</w:t>
            </w:r>
          </w:p>
          <w:p>
            <w:pPr>
              <w:pStyle w:val="null3"/>
              <w:ind w:firstLine="420"/>
              <w:jc w:val="left"/>
            </w:pPr>
            <w:r>
              <w:rPr>
                <w:sz w:val="21"/>
                <w:color w:val="000000"/>
              </w:rPr>
              <w:t>2、支持查看学校数据统计，至少包含体测总次数、体测总时长、各年级体测人数、各年级体测次数、各年级体测时长、各项目排行、各项目成绩Top3、各项目成绩等级分布、各年级体测时长趋势等数据。</w:t>
            </w:r>
            <w:r>
              <w:rPr>
                <w:sz w:val="21"/>
                <w:b/>
                <w:color w:val="000000"/>
              </w:rPr>
              <w:t>（此功能需进行演示）</w:t>
            </w:r>
          </w:p>
          <w:p>
            <w:pPr>
              <w:pStyle w:val="null3"/>
              <w:ind w:firstLine="420"/>
              <w:jc w:val="left"/>
            </w:pPr>
            <w:r>
              <w:rPr>
                <w:sz w:val="21"/>
                <w:color w:val="000000"/>
              </w:rPr>
              <w:t>3、支持查看年级数据统计，至少包含年级人数、体测总次数、体测总时长、体测总人数及男女体测人数、体测时长男女占比、各项目排行、各项目成绩等级分布及成绩评分、各班级项目优良率统计、年级体测时长趋势等数据。支持查看年级体测记录，支持切换学年和年级查看年级数据。</w:t>
            </w:r>
          </w:p>
          <w:p>
            <w:pPr>
              <w:pStyle w:val="null3"/>
              <w:ind w:firstLine="420"/>
              <w:jc w:val="left"/>
            </w:pPr>
            <w:r>
              <w:rPr>
                <w:sz w:val="21"/>
                <w:color w:val="000000"/>
              </w:rPr>
              <w:t>4、支持查看班级数据统计，至少包含班级人数、体测总次数、体测总时长、体测总人数及男女体测人数、体测时长男女占比、各项目排行、各项目成绩等级分布及成绩评分、各项目成绩Top5、班级体测时长趋势等数据。支持查看班级体测记录。支持切换学年和切换班级查看班级数据。</w:t>
            </w:r>
          </w:p>
          <w:p>
            <w:pPr>
              <w:pStyle w:val="null3"/>
              <w:ind w:firstLine="420"/>
              <w:jc w:val="left"/>
            </w:pPr>
            <w:r>
              <w:rPr>
                <w:sz w:val="21"/>
                <w:color w:val="000000"/>
              </w:rPr>
              <w:t>5、支持查看各项目学生运动成绩，至少包含学生姓名、班级、学号、运动项目、评分、等级、运动模式、开始时间、结束时间、运动时长、视频回放和运动报告等参数。支持按姓名、班级、项目、运动模式和日期进行查询。支持导出成绩，查看操作日志。</w:t>
            </w:r>
          </w:p>
          <w:p>
            <w:pPr>
              <w:pStyle w:val="null3"/>
              <w:ind w:firstLine="420"/>
              <w:jc w:val="left"/>
            </w:pPr>
            <w:r>
              <w:rPr>
                <w:sz w:val="21"/>
                <w:color w:val="000000"/>
              </w:rPr>
              <w:t>6、支持不同运动项目的成绩按全校、年级、班级以及日、周、月进行排名，也可按男女性别进行排名；支持导出排名名单。</w:t>
            </w:r>
            <w:r>
              <w:rPr>
                <w:sz w:val="21"/>
                <w:b/>
                <w:color w:val="000000"/>
              </w:rPr>
              <w:t>（此功能需进行演示）</w:t>
            </w:r>
          </w:p>
          <w:p>
            <w:pPr>
              <w:pStyle w:val="null3"/>
              <w:ind w:firstLine="420"/>
              <w:jc w:val="left"/>
            </w:pPr>
            <w:r>
              <w:rPr>
                <w:sz w:val="21"/>
                <w:color w:val="000000"/>
              </w:rPr>
              <w:t>7、支持查看学生个人运动数据统计，至少包含各项目体测时长及占比、累计体测次数、累计体测时长、各项目体测次数、体测趋势（按月统计）及运动视频回放。</w:t>
            </w:r>
            <w:r>
              <w:rPr>
                <w:sz w:val="21"/>
                <w:b/>
                <w:color w:val="000000"/>
              </w:rPr>
              <w:t>（此功能需进行演示）</w:t>
            </w:r>
          </w:p>
          <w:p>
            <w:pPr>
              <w:pStyle w:val="null3"/>
              <w:ind w:firstLine="420"/>
              <w:jc w:val="left"/>
            </w:pPr>
            <w:r>
              <w:rPr>
                <w:sz w:val="21"/>
                <w:color w:val="000000"/>
              </w:rPr>
              <w:t>▲8、根据学校现有设备支持的运动项目配置运动项目。查看体育作业列表，可取消作业；查看作业整体完成进度、已完成及未完成学生名单；查看每个学生完成情况，查看运动记录，可点赞、发布留言。</w:t>
            </w:r>
            <w:r>
              <w:rPr>
                <w:sz w:val="21"/>
                <w:b/>
                <w:color w:val="000000"/>
              </w:rPr>
              <w:t>（需提供软件功能截图）</w:t>
            </w:r>
          </w:p>
          <w:p>
            <w:pPr>
              <w:pStyle w:val="null3"/>
              <w:ind w:firstLine="420"/>
              <w:jc w:val="left"/>
            </w:pPr>
            <w:r>
              <w:rPr>
                <w:sz w:val="21"/>
                <w:color w:val="000000"/>
              </w:rPr>
              <w:t>9、</w:t>
            </w:r>
            <w:r>
              <w:rPr>
                <w:sz w:val="21"/>
                <w:color w:val="000000"/>
              </w:rPr>
              <w:t>支持训练模式和测试模式。</w:t>
            </w:r>
          </w:p>
          <w:p>
            <w:pPr>
              <w:pStyle w:val="null3"/>
              <w:ind w:firstLine="420"/>
              <w:jc w:val="left"/>
            </w:pPr>
            <w:r>
              <w:rPr>
                <w:sz w:val="21"/>
                <w:color w:val="000000"/>
              </w:rPr>
              <w:t>10、支持查看运动视频回放；查看立定跳远的运动报告，包含测试成绩、排名、是否合格，按项目形成参数分析、肌群状态分析、运动曲线、运动建议等。</w:t>
            </w:r>
          </w:p>
          <w:p>
            <w:pPr>
              <w:pStyle w:val="null3"/>
              <w:ind w:firstLine="420"/>
              <w:jc w:val="left"/>
            </w:pPr>
            <w:r>
              <w:rPr>
                <w:sz w:val="21"/>
                <w:color w:val="000000"/>
              </w:rPr>
              <w:t>11、支持按照学校的要求，对体测成绩对应的评分评级标准进行自定义。</w:t>
            </w:r>
          </w:p>
          <w:p>
            <w:pPr>
              <w:pStyle w:val="null3"/>
              <w:ind w:firstLine="420"/>
              <w:jc w:val="left"/>
            </w:pPr>
            <w:r>
              <w:rPr>
                <w:sz w:val="21"/>
                <w:color w:val="000000"/>
              </w:rPr>
              <w:t>12、教师通过微信端查看学生运动数据。</w:t>
            </w:r>
          </w:p>
          <w:p>
            <w:pPr>
              <w:pStyle w:val="null3"/>
              <w:ind w:firstLine="420"/>
              <w:jc w:val="left"/>
            </w:pPr>
            <w:r>
              <w:rPr>
                <w:sz w:val="21"/>
                <w:color w:val="000000"/>
              </w:rPr>
              <w:t>（</w:t>
            </w:r>
            <w:r>
              <w:rPr>
                <w:sz w:val="21"/>
                <w:color w:val="000000"/>
              </w:rPr>
              <w:t>1）可按班级、运动项目、成绩等级等条件筛选查看学生体测数据，运动成绩、评分评级、视频回放等。可查看每个学生的体测数据，至少包含连续体测天数、累计体测时长、各项目体测次数与时长、体测时长趋势，查看详细的个人体测记录。</w:t>
            </w:r>
          </w:p>
          <w:p>
            <w:pPr>
              <w:pStyle w:val="null3"/>
              <w:ind w:firstLine="210"/>
              <w:jc w:val="left"/>
            </w:pPr>
            <w:r>
              <w:rPr>
                <w:sz w:val="21"/>
                <w:color w:val="000000"/>
              </w:rPr>
              <w:t>▲（2）可查看每个运动项目详细数据，至少包含体测次数、最佳成绩、年级排名、班级排名、成绩等级分布、成绩评分、成绩变化趋势等。可查看某次跑步的成绩名单及排名，对未出成绩的学生进行成绩补录。发起跑步项目线上检录，批量选择需要检录的学生名单，选择跑步项目创建跑步任务，在线分配跑道并发令起跑。</w:t>
            </w:r>
            <w:r>
              <w:rPr>
                <w:sz w:val="21"/>
                <w:b/>
                <w:color w:val="000000"/>
              </w:rPr>
              <w:t>（需提供软件功能截图）</w:t>
            </w:r>
          </w:p>
          <w:p>
            <w:pPr>
              <w:pStyle w:val="null3"/>
              <w:ind w:firstLine="420"/>
              <w:jc w:val="left"/>
            </w:pPr>
            <w:r>
              <w:rPr>
                <w:sz w:val="21"/>
                <w:color w:val="000000"/>
              </w:rPr>
              <w:t>（</w:t>
            </w:r>
            <w:r>
              <w:rPr>
                <w:sz w:val="21"/>
                <w:color w:val="000000"/>
              </w:rPr>
              <w:t>3）</w:t>
            </w:r>
            <w:r>
              <w:rPr>
                <w:sz w:val="21"/>
                <w:color w:val="000000"/>
              </w:rPr>
              <w:t>支持发布和取消体育作业；作业支持多个运动项目，可指定班级、完成作业的时间、作业要求；支持查看作业整体进度、班级进度、学生个人进度及学生运动记录；支持对学生的作业进行点赞和留言；</w:t>
            </w:r>
            <w:r>
              <w:rPr>
                <w:sz w:val="21"/>
                <w:b/>
                <w:color w:val="000000"/>
              </w:rPr>
              <w:t>（此功能需进行演示）</w:t>
            </w:r>
          </w:p>
          <w:p>
            <w:pPr>
              <w:pStyle w:val="null3"/>
              <w:ind w:firstLine="420"/>
              <w:jc w:val="left"/>
            </w:pPr>
            <w:r>
              <w:rPr>
                <w:sz w:val="21"/>
                <w:color w:val="000000"/>
              </w:rPr>
              <w:t>（</w:t>
            </w:r>
            <w:r>
              <w:rPr>
                <w:sz w:val="21"/>
                <w:color w:val="000000"/>
              </w:rPr>
              <w:t>4）支持提前批量检录学生，支持跨班检录；对已检录名单创建计时跑任务，支持发令、重新发令和结束任务操作；</w:t>
            </w:r>
            <w:r>
              <w:rPr>
                <w:sz w:val="21"/>
                <w:b/>
                <w:color w:val="000000"/>
              </w:rPr>
              <w:t>（此功能需进行演示）</w:t>
            </w:r>
          </w:p>
          <w:p>
            <w:pPr>
              <w:pStyle w:val="null3"/>
              <w:ind w:firstLine="420"/>
              <w:jc w:val="left"/>
            </w:pPr>
            <w:r>
              <w:rPr>
                <w:sz w:val="21"/>
                <w:color w:val="000000"/>
              </w:rPr>
              <w:t>13、智慧体育数据看板：支持在大数据平台查看体育数据看板，包括各年级参与体测人数、总人次、总时长等概况；查看各项目最佳成绩TOP10的运动成绩和对应学生人数，可切换运动项目查看；分析各运动项目成绩等级分布情况及体测次数；查看各年级男女生体测满分率、优秀率、良好率、及格率、不及格率等情况。</w:t>
            </w:r>
            <w:r>
              <w:rPr>
                <w:sz w:val="21"/>
                <w:b/>
                <w:color w:val="000000"/>
              </w:rPr>
              <w:t>（此功能需进行演示）</w:t>
            </w:r>
          </w:p>
          <w:p>
            <w:pPr>
              <w:pStyle w:val="null3"/>
              <w:jc w:val="both"/>
            </w:pPr>
            <w:r>
              <w:rPr>
                <w:sz w:val="21"/>
                <w:color w:val="000000"/>
              </w:rPr>
              <w:t>▲</w:t>
            </w:r>
            <w:r>
              <w:rPr>
                <w:sz w:val="21"/>
                <w:color w:val="000000"/>
              </w:rPr>
              <w:t>14、体育赛事：支持查看赛事列表、赛事详情、赛事运动记录及赛事排行榜，支持查看参赛班级及参赛名单。</w:t>
            </w:r>
            <w:r>
              <w:rPr>
                <w:sz w:val="21"/>
                <w:b/>
                <w:color w:val="000000"/>
              </w:rPr>
              <w:t>（需提供软件功能截图）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智能网络摄像机等一批设备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一、</w:t>
            </w:r>
            <w:r>
              <w:rPr>
                <w:sz w:val="21"/>
                <w:b/>
                <w:color w:val="000000"/>
              </w:rPr>
              <w:t>200米、400米场景智慧跑道：</w:t>
            </w:r>
          </w:p>
          <w:p>
            <w:pPr>
              <w:pStyle w:val="null3"/>
              <w:jc w:val="both"/>
            </w:pPr>
            <w:r>
              <w:rPr>
                <w:sz w:val="21"/>
                <w:b/>
                <w:color w:val="000000"/>
              </w:rPr>
              <w:t>智能网络摄像机</w:t>
            </w:r>
            <w:r>
              <w:rPr>
                <w:sz w:val="21"/>
                <w:b/>
                <w:color w:val="000000"/>
              </w:rPr>
              <w:t>-1（16台）</w:t>
            </w:r>
          </w:p>
          <w:p>
            <w:pPr>
              <w:pStyle w:val="null3"/>
              <w:ind w:firstLine="422"/>
              <w:jc w:val="both"/>
            </w:pPr>
            <w:r>
              <w:rPr>
                <w:sz w:val="21"/>
                <w:color w:val="000000"/>
              </w:rPr>
              <w:t>1、</w:t>
            </w:r>
            <w:r>
              <w:rPr>
                <w:sz w:val="21"/>
                <w:color w:val="000000"/>
              </w:rPr>
              <w:t>具备不少于</w:t>
            </w:r>
            <w:r>
              <w:rPr>
                <w:sz w:val="21"/>
                <w:color w:val="000000"/>
              </w:rPr>
              <w:t>1个RJ45接口、1路音频输入/1路音频输出接口、2路报警输入/1路报警输出、1个RS-485接口、1个reset复位按钮、1个TF卡槽、内置MIC和扬声器。</w:t>
            </w:r>
            <w:r>
              <w:rPr>
                <w:sz w:val="21"/>
                <w:b/>
                <w:color w:val="000000"/>
              </w:rPr>
              <w:t>（需提供具有</w:t>
            </w:r>
            <w:r>
              <w:rPr>
                <w:sz w:val="21"/>
                <w:b/>
                <w:color w:val="000000"/>
              </w:rPr>
              <w:t>CMA资质检测机构出具的检测报告复印件）</w:t>
            </w:r>
            <w:r>
              <w:rPr>
                <w:sz w:val="21"/>
              </w:rPr>
              <w:t xml:space="preserve">  </w:t>
            </w:r>
          </w:p>
          <w:p>
            <w:pPr>
              <w:pStyle w:val="null3"/>
              <w:ind w:firstLine="422"/>
              <w:jc w:val="both"/>
            </w:pPr>
            <w:r>
              <w:rPr>
                <w:sz w:val="21"/>
                <w:color w:val="000000"/>
              </w:rPr>
              <w:t>2、内置CPU、GPU、NPU一体化芯片。集成电动变焦8-32mm；集成白光+红外补光灯；支持3-15米远距离识别。</w:t>
            </w:r>
          </w:p>
          <w:p>
            <w:pPr>
              <w:pStyle w:val="null3"/>
              <w:ind w:firstLine="422"/>
              <w:jc w:val="both"/>
            </w:pPr>
            <w:r>
              <w:rPr>
                <w:sz w:val="21"/>
                <w:color w:val="000000"/>
              </w:rPr>
              <w:t>3、最大图像分辨率2560*1440。</w:t>
            </w:r>
          </w:p>
          <w:p>
            <w:pPr>
              <w:pStyle w:val="null3"/>
              <w:ind w:firstLine="420"/>
              <w:jc w:val="both"/>
            </w:pPr>
            <w:r>
              <w:rPr>
                <w:sz w:val="21"/>
                <w:color w:val="000000"/>
              </w:rPr>
              <w:t>4、具有P2P、ONVIF、GB/T28181、GA/T1400、RTSP平台接入协议设置选项。</w:t>
            </w:r>
          </w:p>
          <w:p>
            <w:pPr>
              <w:pStyle w:val="null3"/>
              <w:ind w:firstLine="420"/>
              <w:jc w:val="both"/>
            </w:pPr>
            <w:r>
              <w:rPr>
                <w:sz w:val="21"/>
                <w:color w:val="000000"/>
              </w:rPr>
              <w:t>5、支持同一画面内60个人脸同时并发检出功能。</w:t>
            </w:r>
          </w:p>
          <w:p>
            <w:pPr>
              <w:pStyle w:val="null3"/>
              <w:ind w:firstLine="420"/>
              <w:jc w:val="both"/>
            </w:pPr>
            <w:r>
              <w:rPr>
                <w:sz w:val="21"/>
                <w:color w:val="000000"/>
              </w:rPr>
              <w:t>6、在推图策略是指为最快模式下，人脸抓拍响应时间＜1s。</w:t>
            </w:r>
          </w:p>
          <w:p>
            <w:pPr>
              <w:pStyle w:val="null3"/>
              <w:ind w:firstLine="420"/>
              <w:jc w:val="both"/>
            </w:pPr>
            <w:r>
              <w:rPr>
                <w:sz w:val="21"/>
                <w:color w:val="000000"/>
              </w:rPr>
              <w:t xml:space="preserve">7、支持对水平转动角不超过±90°、俯仰角不超过±60°、倾斜角不超过±60°的人脸图片进行抓拍功能。 </w:t>
            </w:r>
          </w:p>
          <w:p>
            <w:pPr>
              <w:pStyle w:val="null3"/>
              <w:ind w:firstLine="420"/>
              <w:jc w:val="both"/>
            </w:pPr>
            <w:r>
              <w:rPr>
                <w:sz w:val="21"/>
                <w:color w:val="000000"/>
              </w:rPr>
              <w:t>▲8、支持对头发遮挡眉毛、头发遮挡单眼、戴普通眼镜、戴黑框眼镜、戴墨镜、戴棒球帽、戴普通帽子、戴头戴式耳机、戴口罩遮挡方式的人脸进行抓拍功能。抓拍光照条件检查：支持对过曝、欠曝、阴阳脸、背光、光线较暗等光线条件下的人脸进行抓拍功能。</w:t>
            </w:r>
            <w:r>
              <w:rPr>
                <w:sz w:val="21"/>
                <w:b/>
                <w:color w:val="000000"/>
              </w:rPr>
              <w:t>（需提供具有</w:t>
            </w:r>
            <w:r>
              <w:rPr>
                <w:sz w:val="21"/>
                <w:b/>
                <w:color w:val="000000"/>
              </w:rPr>
              <w:t>CMA资质检测机构出具的检测报告复印件）</w:t>
            </w:r>
          </w:p>
          <w:p>
            <w:pPr>
              <w:pStyle w:val="null3"/>
              <w:ind w:firstLine="420"/>
              <w:jc w:val="both"/>
            </w:pPr>
            <w:r>
              <w:rPr>
                <w:sz w:val="21"/>
                <w:color w:val="000000"/>
              </w:rPr>
              <w:t>9、</w:t>
            </w:r>
            <w:r>
              <w:rPr>
                <w:sz w:val="21"/>
                <w:color w:val="000000"/>
              </w:rPr>
              <w:t>支持每秒检测</w:t>
            </w:r>
            <w:r>
              <w:rPr>
                <w:sz w:val="21"/>
                <w:color w:val="000000"/>
              </w:rPr>
              <w:t>≥25帧人脸图像功能。支持抓拍的人脸最小图片尺寸为30像素*30像素。</w:t>
            </w:r>
          </w:p>
          <w:p>
            <w:pPr>
              <w:pStyle w:val="null3"/>
              <w:ind w:firstLine="420"/>
              <w:jc w:val="both"/>
            </w:pPr>
            <w:r>
              <w:rPr>
                <w:sz w:val="21"/>
                <w:color w:val="000000"/>
              </w:rPr>
              <w:t>10、支持对过曝、欠曝、阴阳脸、背光、光线较暗等光线条件下的人脸进行抓拍功能。</w:t>
            </w:r>
          </w:p>
          <w:p>
            <w:pPr>
              <w:pStyle w:val="null3"/>
              <w:ind w:firstLine="420"/>
              <w:jc w:val="both"/>
            </w:pPr>
            <w:r>
              <w:rPr>
                <w:sz w:val="21"/>
                <w:color w:val="000000"/>
              </w:rPr>
              <w:t>11、支持对设定区域的人体进行检测、跟踪及抓拍功能，包括正面、背面、侧面以及行进、驻留、驾驶非机动车的人体。</w:t>
            </w:r>
          </w:p>
          <w:p>
            <w:pPr>
              <w:pStyle w:val="null3"/>
              <w:ind w:firstLine="420"/>
              <w:jc w:val="both"/>
            </w:pPr>
            <w:r>
              <w:rPr>
                <w:sz w:val="21"/>
                <w:color w:val="000000"/>
              </w:rPr>
              <w:t>12、支持通过人脸RefID与人体FaceID关联实现人脸与人体关联功能。</w:t>
            </w:r>
          </w:p>
          <w:p>
            <w:pPr>
              <w:pStyle w:val="null3"/>
              <w:ind w:firstLine="420"/>
              <w:jc w:val="both"/>
            </w:pPr>
            <w:r>
              <w:rPr>
                <w:sz w:val="21"/>
                <w:color w:val="000000"/>
              </w:rPr>
              <w:t>▲13、具有人脸抓拍模式、智能监控模式、道路监控模式、混合检测模式设置选项。人脸抓拍模式下，检测目标包括人脸、人体。智能监控模式下，具有绊线侦测、双绊线侦测、周界侦测、物品遗留侦测、物品丢失侦测、徘徊侦测、奔跑侦测、停车侦测、人数统计、人群聚集侦测、值岗侦测、车位看守、视频诊断、音频异常侦测设置选项。道路监控模式下，检测目标包括主驾驶人脸、非机动车、人体。混合检测模式下，检测目标包括机动车（含车牌）、非机动车、人体、人脸。</w:t>
            </w:r>
            <w:r>
              <w:rPr>
                <w:sz w:val="21"/>
                <w:b/>
                <w:color w:val="000000"/>
              </w:rPr>
              <w:t>（需提供具有</w:t>
            </w:r>
            <w:r>
              <w:rPr>
                <w:sz w:val="21"/>
                <w:b/>
                <w:color w:val="000000"/>
              </w:rPr>
              <w:t>CMA资质检测机构出具的有效期内的检测报告复印件）</w:t>
            </w:r>
          </w:p>
          <w:p>
            <w:pPr>
              <w:pStyle w:val="null3"/>
              <w:ind w:firstLine="420"/>
              <w:jc w:val="both"/>
            </w:pPr>
            <w:r>
              <w:rPr>
                <w:sz w:val="21"/>
                <w:color w:val="000000"/>
              </w:rPr>
              <w:t>14、</w:t>
            </w:r>
            <w:r>
              <w:rPr>
                <w:sz w:val="21"/>
                <w:color w:val="000000"/>
              </w:rPr>
              <w:t>推图策略设置检查：具有最优、最快、定时、撞线推图策略设置选项。</w:t>
            </w:r>
          </w:p>
          <w:p>
            <w:pPr>
              <w:pStyle w:val="null3"/>
              <w:ind w:firstLine="420"/>
              <w:jc w:val="both"/>
            </w:pPr>
            <w:r>
              <w:rPr>
                <w:sz w:val="21"/>
                <w:color w:val="000000"/>
              </w:rPr>
              <w:t>15、在混合检测模式下，当检测到目标时，可在视频预览画面叠加显示目标图片质量分数，目标包括人脸、人体、机动车、非机动车。</w:t>
            </w:r>
            <w:r>
              <w:rPr>
                <w:sz w:val="21"/>
                <w:b/>
                <w:color w:val="000000"/>
              </w:rPr>
              <w:t>（需提供具有</w:t>
            </w:r>
            <w:r>
              <w:rPr>
                <w:sz w:val="21"/>
                <w:b/>
                <w:color w:val="000000"/>
              </w:rPr>
              <w:t>CMA资质检测机构出具的检测报告复印件）</w:t>
            </w:r>
          </w:p>
          <w:p>
            <w:pPr>
              <w:pStyle w:val="null3"/>
              <w:jc w:val="both"/>
            </w:pPr>
            <w:r>
              <w:rPr>
                <w:sz w:val="21"/>
                <w:color w:val="000000"/>
              </w:rPr>
              <w:t>16、多人依次通过进行测试，日间测试时的环境光照度应不低于100lx，试验时被检测人脸完整无遮挡。在推图策略设置为最优模式下，人脸抓拍率≥99%，重复抓拍率≤1%。</w:t>
            </w:r>
            <w:r>
              <w:rPr>
                <w:sz w:val="21"/>
                <w:b/>
                <w:color w:val="000000"/>
              </w:rPr>
              <w:t>（需提供具有</w:t>
            </w:r>
            <w:r>
              <w:rPr>
                <w:sz w:val="21"/>
                <w:b/>
                <w:color w:val="000000"/>
              </w:rPr>
              <w:t>CMA资质检测机构出具的检测报告复印件）</w:t>
            </w:r>
          </w:p>
        </w:tc>
      </w:tr>
      <w:tr>
        <w:tc>
          <w:tcPr>
            <w:tcW w:type="dxa" w:w="2076"/>
          </w:tcPr>
          <w:p/>
        </w:tc>
        <w:tc>
          <w:tcPr>
            <w:tcW w:type="dxa" w:w="415"/>
          </w:tcPr>
          <w:p>
            <w:pPr>
              <w:pStyle w:val="null3"/>
            </w:pPr>
            <w:r>
              <w:rPr/>
              <w:t>2</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AIOT应用计算一体机（1台）</w:t>
            </w:r>
          </w:p>
          <w:p>
            <w:pPr>
              <w:pStyle w:val="null3"/>
              <w:ind w:firstLine="420"/>
              <w:jc w:val="left"/>
            </w:pPr>
            <w:r>
              <w:rPr>
                <w:sz w:val="21"/>
                <w:color w:val="000000"/>
              </w:rPr>
              <w:t>1、</w:t>
            </w:r>
            <w:r>
              <w:rPr>
                <w:sz w:val="21"/>
                <w:color w:val="000000"/>
              </w:rPr>
              <w:t>报警输入输出接口至少满足：</w:t>
            </w:r>
            <w:r>
              <w:rPr>
                <w:sz w:val="21"/>
                <w:color w:val="000000"/>
              </w:rPr>
              <w:t>4进4出。</w:t>
            </w:r>
          </w:p>
          <w:p>
            <w:pPr>
              <w:pStyle w:val="null3"/>
              <w:ind w:firstLine="420"/>
              <w:jc w:val="left"/>
            </w:pPr>
            <w:r>
              <w:rPr>
                <w:sz w:val="21"/>
                <w:color w:val="000000"/>
              </w:rPr>
              <w:t>2、不少于2个RS485口。</w:t>
            </w:r>
          </w:p>
          <w:p>
            <w:pPr>
              <w:pStyle w:val="null3"/>
              <w:ind w:firstLine="420"/>
              <w:jc w:val="left"/>
            </w:pPr>
            <w:r>
              <w:rPr>
                <w:sz w:val="21"/>
                <w:color w:val="000000"/>
              </w:rPr>
              <w:t>3、主处理器采用X86架构。</w:t>
            </w:r>
          </w:p>
          <w:p>
            <w:pPr>
              <w:pStyle w:val="null3"/>
              <w:ind w:firstLine="420"/>
              <w:jc w:val="left"/>
            </w:pPr>
            <w:r>
              <w:rPr>
                <w:sz w:val="21"/>
                <w:color w:val="000000"/>
              </w:rPr>
              <w:t>4、Com Express模块操作系统采用嵌入式Linux。</w:t>
            </w:r>
          </w:p>
          <w:p>
            <w:pPr>
              <w:pStyle w:val="null3"/>
              <w:ind w:firstLine="420"/>
              <w:jc w:val="left"/>
            </w:pPr>
            <w:r>
              <w:rPr>
                <w:sz w:val="21"/>
                <w:color w:val="000000"/>
              </w:rPr>
              <w:t>5、单台单颗芯片服务器支持通过后台运行。add_virtual_video_streaming.py脚本模拟接入不低于64路1920X1080、25帧/秒的人脸比对视频流。</w:t>
            </w:r>
          </w:p>
          <w:p>
            <w:pPr>
              <w:pStyle w:val="null3"/>
              <w:jc w:val="both"/>
            </w:pPr>
            <w:r>
              <w:rPr>
                <w:sz w:val="21"/>
                <w:color w:val="000000"/>
              </w:rPr>
              <w:t>▲6、支持对一路视频流摄像机同时设置多种设备模式，包括人脸识别模式和结构化模式；支持对一路人脸抓拍摄像机同时设置多种设备模式，包括人脸抓拍模式、人脸识别模式和结构化模式。</w:t>
            </w:r>
            <w:r>
              <w:rPr>
                <w:sz w:val="21"/>
                <w:b/>
                <w:color w:val="000000"/>
              </w:rPr>
              <w:t>（需提供具有</w:t>
            </w:r>
            <w:r>
              <w:rPr>
                <w:sz w:val="21"/>
                <w:b/>
                <w:color w:val="000000"/>
              </w:rPr>
              <w:t>CMA资质检测机构出具的检测报告复印件）</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一、</w:t>
            </w:r>
            <w:r>
              <w:rPr>
                <w:sz w:val="21"/>
                <w:b/>
                <w:color w:val="000000"/>
              </w:rPr>
              <w:t>200米、400米场景智慧跑道：</w:t>
            </w:r>
          </w:p>
          <w:p>
            <w:pPr>
              <w:pStyle w:val="null3"/>
              <w:jc w:val="both"/>
            </w:pPr>
            <w:r>
              <w:rPr>
                <w:sz w:val="21"/>
                <w:b/>
                <w:color w:val="000000"/>
              </w:rPr>
              <w:t>人脸识别系统</w:t>
            </w:r>
            <w:r>
              <w:rPr>
                <w:sz w:val="21"/>
                <w:b/>
                <w:color w:val="000000"/>
              </w:rPr>
              <w:t>-1（16路）</w:t>
            </w:r>
          </w:p>
          <w:p>
            <w:pPr>
              <w:pStyle w:val="null3"/>
              <w:ind w:firstLine="399"/>
              <w:jc w:val="both"/>
            </w:pPr>
            <w:r>
              <w:rPr>
                <w:sz w:val="21"/>
                <w:color w:val="000000"/>
              </w:rPr>
              <w:t>1、</w:t>
            </w:r>
            <w:r>
              <w:rPr>
                <w:sz w:val="21"/>
                <w:color w:val="000000"/>
              </w:rPr>
              <w:t>最大人员数量：</w:t>
            </w:r>
            <w:r>
              <w:rPr>
                <w:sz w:val="21"/>
                <w:color w:val="000000"/>
              </w:rPr>
              <w:t>≥10万；最大人脸数量：≥10万。</w:t>
            </w:r>
          </w:p>
          <w:p>
            <w:pPr>
              <w:pStyle w:val="null3"/>
              <w:ind w:firstLine="399"/>
              <w:jc w:val="both"/>
            </w:pPr>
            <w:r>
              <w:rPr>
                <w:sz w:val="21"/>
                <w:color w:val="000000"/>
              </w:rPr>
              <w:t>2、逆光算法模块，质量检测模块。</w:t>
            </w:r>
          </w:p>
          <w:p>
            <w:pPr>
              <w:pStyle w:val="null3"/>
              <w:ind w:firstLine="399"/>
              <w:jc w:val="both"/>
            </w:pPr>
            <w:r>
              <w:rPr>
                <w:sz w:val="21"/>
                <w:color w:val="000000"/>
              </w:rPr>
              <w:t>3、标准API接口开放。</w:t>
            </w:r>
          </w:p>
          <w:p>
            <w:pPr>
              <w:pStyle w:val="null3"/>
              <w:ind w:firstLine="399"/>
              <w:jc w:val="both"/>
            </w:pPr>
            <w:r>
              <w:rPr>
                <w:sz w:val="21"/>
                <w:color w:val="000000"/>
              </w:rPr>
              <w:t>4、考勤功能：支持新建考勤组，包括名称，考勤人员，考勤时段和考勤周期。支持增加出勤调整信息。调整类型包括补卡，请假，调休，调班。支持检索并导出出勤调整信息。</w:t>
            </w:r>
          </w:p>
          <w:p>
            <w:pPr>
              <w:pStyle w:val="null3"/>
              <w:ind w:firstLine="399"/>
              <w:jc w:val="both"/>
            </w:pPr>
            <w:r>
              <w:rPr>
                <w:sz w:val="21"/>
                <w:color w:val="000000"/>
              </w:rPr>
              <w:t>5、人脸检出功能检查：支持检出水平转动角度不超过±80°、俯仰角不超过±45°，倾斜角不超过±45°且无遮挡的人脸。</w:t>
            </w:r>
          </w:p>
          <w:p>
            <w:pPr>
              <w:pStyle w:val="null3"/>
              <w:ind w:firstLine="399"/>
              <w:jc w:val="both"/>
            </w:pPr>
            <w:r>
              <w:rPr>
                <w:sz w:val="21"/>
                <w:color w:val="000000"/>
              </w:rPr>
              <w:t>6、入库图片格式检查：支持JPG、JPEG、PNG、BMP、JPG、TIF、WEBP等格式的人脸图片入库功能。</w:t>
            </w:r>
          </w:p>
          <w:p>
            <w:pPr>
              <w:pStyle w:val="null3"/>
              <w:jc w:val="both"/>
            </w:pPr>
            <w:r>
              <w:rPr>
                <w:sz w:val="21"/>
                <w:color w:val="000000"/>
              </w:rPr>
              <w:t>7、设备模式设置：支持对一路视频流摄像机同时设置多种设备模式，包括人脸识别模式和结构化模式；支持对一路人脸抓拍摄像机同时设置多种设备模式，包括人脸抓拍模式、人脸识别模式和结构化模式。</w:t>
            </w:r>
          </w:p>
        </w:tc>
      </w:tr>
      <w:tr>
        <w:tc>
          <w:tcPr>
            <w:tcW w:type="dxa" w:w="2076"/>
          </w:tcPr>
          <w:p/>
        </w:tc>
        <w:tc>
          <w:tcPr>
            <w:tcW w:type="dxa" w:w="415"/>
          </w:tcPr>
          <w:p>
            <w:pPr>
              <w:pStyle w:val="null3"/>
            </w:pPr>
            <w:r>
              <w:rPr/>
              <w:t>4</w:t>
            </w:r>
          </w:p>
        </w:tc>
        <w:tc>
          <w:tcPr>
            <w:tcW w:type="dxa" w:w="5814"/>
          </w:tcPr>
          <w:p>
            <w:pPr>
              <w:pStyle w:val="null3"/>
              <w:jc w:val="both"/>
            </w:pPr>
            <w:r>
              <w:rPr>
                <w:sz w:val="21"/>
                <w:b/>
                <w:color w:val="000000"/>
              </w:rPr>
              <w:t>一、</w:t>
            </w:r>
            <w:r>
              <w:rPr>
                <w:sz w:val="21"/>
                <w:b/>
                <w:color w:val="000000"/>
              </w:rPr>
              <w:t>200米、400米场景智慧跑道：</w:t>
            </w:r>
          </w:p>
          <w:p>
            <w:pPr>
              <w:pStyle w:val="null3"/>
              <w:jc w:val="both"/>
            </w:pPr>
            <w:r>
              <w:rPr>
                <w:sz w:val="21"/>
                <w:b/>
                <w:color w:val="000000"/>
              </w:rPr>
              <w:t>智慧操场管理系统（1套）</w:t>
            </w:r>
          </w:p>
          <w:p>
            <w:pPr>
              <w:pStyle w:val="null3"/>
              <w:ind w:firstLine="399"/>
              <w:jc w:val="both"/>
            </w:pPr>
            <w:r>
              <w:rPr>
                <w:sz w:val="21"/>
                <w:color w:val="000000"/>
              </w:rPr>
              <w:t>1、</w:t>
            </w:r>
            <w:r>
              <w:rPr>
                <w:sz w:val="21"/>
                <w:color w:val="000000"/>
              </w:rPr>
              <w:t>学生排行榜</w:t>
            </w:r>
          </w:p>
          <w:p>
            <w:pPr>
              <w:pStyle w:val="null3"/>
              <w:ind w:firstLine="399"/>
              <w:jc w:val="both"/>
            </w:pPr>
            <w:r>
              <w:rPr>
                <w:sz w:val="21"/>
                <w:color w:val="000000"/>
              </w:rPr>
              <w:t>（</w:t>
            </w:r>
            <w:r>
              <w:rPr>
                <w:sz w:val="21"/>
                <w:color w:val="000000"/>
              </w:rPr>
              <w:t>1）校级排行榜：支持查看跑步人数、路程、次数。按跑步路程生成学生个人排行榜，以柱状图形式展示各年级跑步路程、跑步次数、平均跑步次数、跑步天数；支持pdf、xsl格式导出数据。</w:t>
            </w:r>
            <w:r>
              <w:rPr>
                <w:sz w:val="21"/>
                <w:b/>
                <w:color w:val="000000"/>
              </w:rPr>
              <w:t>（此功能需进行演示）</w:t>
            </w:r>
          </w:p>
          <w:p>
            <w:pPr>
              <w:pStyle w:val="null3"/>
              <w:ind w:firstLine="399"/>
              <w:jc w:val="both"/>
            </w:pPr>
            <w:r>
              <w:rPr>
                <w:sz w:val="21"/>
                <w:color w:val="000000"/>
              </w:rPr>
              <w:t>▲（2）年级排行榜：需支持按时间段、年级统计学生的运动人数、跑步路程、平均跑步路程、跑步次数、平均跑步次数等。支持按跑步路程生成学生个人排行榜及周个人进步排行榜，生成班级跑步路程、平均跑步路程、跑步次数、平均跑步次数、跑步天数、平均跑步天数的柱状图。支持pdf、xsl格式导出。</w:t>
            </w:r>
            <w:r>
              <w:rPr>
                <w:sz w:val="21"/>
                <w:b/>
                <w:color w:val="000000"/>
              </w:rPr>
              <w:t>（需提供软件功能截图）</w:t>
            </w:r>
          </w:p>
          <w:p>
            <w:pPr>
              <w:pStyle w:val="null3"/>
              <w:ind w:firstLine="399"/>
              <w:jc w:val="both"/>
            </w:pPr>
            <w:r>
              <w:rPr>
                <w:sz w:val="21"/>
                <w:color w:val="000000"/>
              </w:rPr>
              <w:t>（</w:t>
            </w:r>
            <w:r>
              <w:rPr>
                <w:sz w:val="21"/>
                <w:color w:val="000000"/>
              </w:rPr>
              <w:t>3）</w:t>
            </w:r>
            <w:r>
              <w:rPr>
                <w:sz w:val="21"/>
                <w:color w:val="000000"/>
              </w:rPr>
              <w:t>班级排行榜：按时间段、班级统计学生的跑步人数、跑步路程、平均跑步路程、跑步次数、平均跑步次数等。支持按跑步路程生成学生个人排行榜及长跑趋势图。支持</w:t>
            </w:r>
            <w:r>
              <w:rPr>
                <w:sz w:val="21"/>
                <w:color w:val="000000"/>
              </w:rPr>
              <w:t>pdf、xsl格式导出。</w:t>
            </w:r>
          </w:p>
          <w:p>
            <w:pPr>
              <w:pStyle w:val="null3"/>
              <w:ind w:firstLine="399"/>
              <w:jc w:val="both"/>
            </w:pPr>
            <w:r>
              <w:rPr>
                <w:sz w:val="21"/>
                <w:color w:val="000000"/>
              </w:rPr>
              <w:t>2、支持形成教职工排行榜，按时间段统计教职工的运动人数、跑步路程、平均跑步路程、跑步次数、平均跑步次数等，生成教职工个人排行榜。</w:t>
            </w:r>
          </w:p>
          <w:p>
            <w:pPr>
              <w:pStyle w:val="null3"/>
              <w:ind w:firstLine="399"/>
              <w:jc w:val="both"/>
            </w:pPr>
            <w:r>
              <w:rPr>
                <w:sz w:val="21"/>
                <w:color w:val="000000"/>
              </w:rPr>
              <w:t>3、长跑统计：支持按校区查看学生跑步用时、跑步路程、跑步天数；支持查看学生在不同场地的跑步记录。</w:t>
            </w:r>
            <w:r>
              <w:rPr>
                <w:sz w:val="21"/>
                <w:b/>
                <w:color w:val="000000"/>
              </w:rPr>
              <w:t>（此功能需进行演示）</w:t>
            </w:r>
          </w:p>
          <w:p>
            <w:pPr>
              <w:pStyle w:val="null3"/>
              <w:ind w:firstLine="399"/>
              <w:jc w:val="both"/>
            </w:pPr>
            <w:r>
              <w:rPr>
                <w:sz w:val="21"/>
                <w:color w:val="000000"/>
              </w:rPr>
              <w:t>4、打卡记录：</w:t>
            </w:r>
          </w:p>
          <w:p>
            <w:pPr>
              <w:pStyle w:val="null3"/>
              <w:ind w:firstLine="399"/>
              <w:jc w:val="both"/>
            </w:pPr>
            <w:r>
              <w:rPr>
                <w:sz w:val="21"/>
                <w:color w:val="000000"/>
              </w:rPr>
              <w:t>（</w:t>
            </w:r>
            <w:r>
              <w:rPr>
                <w:sz w:val="21"/>
                <w:color w:val="000000"/>
              </w:rPr>
              <w:t>1）学生数据：支持按打卡日期、运动场、班级、学生姓名筛选当日打卡的学生名单，同时可查看打卡时间和打卡点。支持下载导出。</w:t>
            </w:r>
          </w:p>
          <w:p>
            <w:pPr>
              <w:pStyle w:val="null3"/>
              <w:ind w:firstLine="399"/>
              <w:jc w:val="both"/>
            </w:pPr>
            <w:r>
              <w:rPr>
                <w:sz w:val="21"/>
                <w:color w:val="000000"/>
              </w:rPr>
              <w:t>（</w:t>
            </w:r>
            <w:r>
              <w:rPr>
                <w:sz w:val="21"/>
                <w:color w:val="000000"/>
              </w:rPr>
              <w:t>2）老师数据：支持按打卡日期、运动场筛选当日打卡的教师名单，同时可查看打卡时间和打卡点。支持下载导出。</w:t>
            </w:r>
          </w:p>
          <w:p>
            <w:pPr>
              <w:pStyle w:val="null3"/>
              <w:ind w:firstLine="399"/>
              <w:jc w:val="both"/>
            </w:pPr>
            <w:r>
              <w:rPr>
                <w:sz w:val="21"/>
                <w:color w:val="000000"/>
              </w:rPr>
              <w:t>5、打卡设置</w:t>
            </w:r>
          </w:p>
          <w:p>
            <w:pPr>
              <w:pStyle w:val="null3"/>
              <w:ind w:firstLine="399"/>
              <w:jc w:val="both"/>
            </w:pPr>
            <w:r>
              <w:rPr>
                <w:sz w:val="21"/>
                <w:color w:val="000000"/>
              </w:rPr>
              <w:t>（</w:t>
            </w:r>
            <w:r>
              <w:rPr>
                <w:sz w:val="21"/>
                <w:color w:val="000000"/>
              </w:rPr>
              <w:t>1）规则设置：支持田径场或环校道不同的场地多个相邻位点的不同间距；支持设置跑步通过相邻位点的所需时间段；支持设置有效跑步时间段、卡路里计算。</w:t>
            </w:r>
            <w:r>
              <w:rPr>
                <w:sz w:val="21"/>
                <w:b/>
                <w:color w:val="000000"/>
              </w:rPr>
              <w:t>（此功能需进行演示）</w:t>
            </w:r>
          </w:p>
          <w:p>
            <w:pPr>
              <w:pStyle w:val="null3"/>
              <w:ind w:firstLine="399"/>
              <w:jc w:val="both"/>
            </w:pPr>
            <w:r>
              <w:rPr>
                <w:sz w:val="21"/>
                <w:color w:val="000000"/>
              </w:rPr>
              <w:t>（</w:t>
            </w:r>
            <w:r>
              <w:rPr>
                <w:sz w:val="21"/>
                <w:color w:val="000000"/>
              </w:rPr>
              <w:t>2）周任务设置：可按性别、年级、单次要求距离、最少完成天数去设置学生周任务；支持按周查看学生长跑周任务完成的情况。</w:t>
            </w:r>
            <w:r>
              <w:rPr>
                <w:sz w:val="21"/>
                <w:b/>
                <w:color w:val="000000"/>
              </w:rPr>
              <w:t>（此功能需进行演示）</w:t>
            </w:r>
          </w:p>
          <w:p>
            <w:pPr>
              <w:pStyle w:val="null3"/>
              <w:ind w:firstLine="399"/>
              <w:jc w:val="both"/>
            </w:pPr>
            <w:r>
              <w:rPr>
                <w:sz w:val="21"/>
                <w:color w:val="000000"/>
              </w:rPr>
              <w:t>6、免跑名单：可按年级、班级选择免跑学生，设置免跑时段，填写备注信息。按免跑时段、年级、班级、姓名筛选查看免跑学生名单。</w:t>
            </w:r>
          </w:p>
          <w:p>
            <w:pPr>
              <w:pStyle w:val="null3"/>
              <w:ind w:firstLine="399"/>
              <w:jc w:val="both"/>
            </w:pPr>
            <w:r>
              <w:rPr>
                <w:sz w:val="21"/>
                <w:color w:val="000000"/>
              </w:rPr>
              <w:t>▲7、支持家长通过微信端查看孩子所在班级的班级排行榜和学校排行榜，并且能按日、周、月展示个人跑步里程前十名；查看孩子的周、月跑步曲线图，按周统计累计路程、跑步用时，按学期统计单日最大路程、单日最大时长。</w:t>
            </w:r>
            <w:r>
              <w:rPr>
                <w:sz w:val="21"/>
                <w:b/>
                <w:color w:val="000000"/>
              </w:rPr>
              <w:t>（需提供软件功能截图）</w:t>
            </w:r>
          </w:p>
          <w:p>
            <w:pPr>
              <w:pStyle w:val="null3"/>
              <w:ind w:firstLine="399"/>
              <w:jc w:val="both"/>
            </w:pPr>
            <w:r>
              <w:rPr>
                <w:sz w:val="21"/>
                <w:color w:val="000000"/>
              </w:rPr>
              <w:t>▲8、支持老师通过微信端查看全校、年级的学期运动学生人数、平均跑步路程、平均跑步时长，并且能按日、周、月展示个人跑步里程前十名；查看全校学期运动教职工人数、平均跑步路程、平均跑步时长，并且能按日、周、月展示个人跑步里程前十名；查看本人的周、月跑步曲线图，按周统计累计路程、跑步用时，按学期统计单日最大路程、单日最大时长。</w:t>
            </w:r>
            <w:r>
              <w:rPr>
                <w:sz w:val="21"/>
                <w:b/>
                <w:color w:val="000000"/>
              </w:rPr>
              <w:t>（需提供软件功能截图）</w:t>
            </w:r>
          </w:p>
          <w:p>
            <w:pPr>
              <w:pStyle w:val="null3"/>
              <w:ind w:firstLine="399"/>
              <w:jc w:val="both"/>
            </w:pPr>
            <w:r>
              <w:rPr>
                <w:sz w:val="21"/>
                <w:color w:val="000000"/>
              </w:rPr>
              <w:t>9、</w:t>
            </w:r>
            <w:r>
              <w:rPr>
                <w:sz w:val="21"/>
                <w:color w:val="000000"/>
              </w:rPr>
              <w:t>智慧跑道大数据看板：支持在大数据平台查看跑道数据看板，包括运动概况、本周运动目标完成率，大、中、小强度有氧运动人数，查看运动人数、人次、日参与率年级和班级榜单，及运动次数、路程、时长、配速的学生榜单。</w:t>
            </w:r>
            <w:r>
              <w:rPr>
                <w:sz w:val="21"/>
                <w:b/>
                <w:color w:val="000000"/>
              </w:rPr>
              <w:t>（此功能需进行演示）</w:t>
            </w:r>
          </w:p>
          <w:p>
            <w:pPr>
              <w:pStyle w:val="null3"/>
              <w:jc w:val="both"/>
            </w:pPr>
            <w:r>
              <w:rPr>
                <w:sz w:val="21"/>
                <w:color w:val="000000"/>
              </w:rPr>
              <w:t>10、查看学生画像：可按学期、学年、学段，在学生画像中查看运动健康数据；支持查看学生的身高、体重、BMI等基本体质情况、体能素质评估雷达图；支持查看学生体测成绩和阳光长跑的跑步路程、次数、时长、平均配速等阳光长跑情况。</w:t>
            </w:r>
            <w:r>
              <w:rPr>
                <w:sz w:val="21"/>
                <w:b/>
                <w:color w:val="000000"/>
              </w:rPr>
              <w:t>（此功能需进行演示）</w:t>
            </w:r>
          </w:p>
        </w:tc>
      </w:tr>
      <w:tr>
        <w:tc>
          <w:tcPr>
            <w:tcW w:type="dxa" w:w="2076"/>
          </w:tcPr>
          <w:p/>
        </w:tc>
        <w:tc>
          <w:tcPr>
            <w:tcW w:type="dxa" w:w="415"/>
          </w:tcPr>
          <w:p>
            <w:pPr>
              <w:pStyle w:val="null3"/>
            </w:pPr>
            <w:r>
              <w:rPr/>
              <w:t>5</w:t>
            </w:r>
          </w:p>
        </w:tc>
        <w:tc>
          <w:tcPr>
            <w:tcW w:type="dxa" w:w="5814"/>
          </w:tcPr>
          <w:p>
            <w:pPr>
              <w:pStyle w:val="null3"/>
              <w:jc w:val="both"/>
            </w:pPr>
            <w:r>
              <w:rPr>
                <w:sz w:val="21"/>
                <w:b/>
                <w:color w:val="000000"/>
              </w:rPr>
              <w:t>一、</w:t>
            </w:r>
            <w:r>
              <w:rPr>
                <w:sz w:val="21"/>
                <w:b/>
                <w:color w:val="000000"/>
              </w:rPr>
              <w:t>200米、400米场景智慧跑道：</w:t>
            </w:r>
          </w:p>
          <w:p>
            <w:pPr>
              <w:pStyle w:val="null3"/>
              <w:jc w:val="both"/>
            </w:pPr>
            <w:r>
              <w:rPr>
                <w:sz w:val="21"/>
                <w:b/>
                <w:color w:val="000000"/>
              </w:rPr>
              <w:t>立杆</w:t>
            </w:r>
            <w:r>
              <w:rPr>
                <w:sz w:val="21"/>
                <w:b/>
                <w:color w:val="000000"/>
              </w:rPr>
              <w:t>-1（2根）</w:t>
            </w:r>
          </w:p>
          <w:p>
            <w:pPr>
              <w:pStyle w:val="null3"/>
              <w:jc w:val="both"/>
            </w:pPr>
            <w:r>
              <w:rPr>
                <w:sz w:val="21"/>
                <w:color w:val="000000"/>
              </w:rPr>
              <w:t>定制</w:t>
            </w:r>
            <w:r>
              <w:rPr>
                <w:sz w:val="21"/>
                <w:color w:val="000000"/>
              </w:rPr>
              <w:t>L型立杆，匹配400米跑道杆。</w:t>
            </w:r>
          </w:p>
        </w:tc>
      </w:tr>
      <w:tr>
        <w:tc>
          <w:tcPr>
            <w:tcW w:type="dxa" w:w="2076"/>
          </w:tcPr>
          <w:p/>
        </w:tc>
        <w:tc>
          <w:tcPr>
            <w:tcW w:type="dxa" w:w="415"/>
          </w:tcPr>
          <w:p>
            <w:pPr>
              <w:pStyle w:val="null3"/>
            </w:pPr>
            <w:r>
              <w:rPr/>
              <w:t>6</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立杆</w:t>
            </w:r>
            <w:r>
              <w:rPr>
                <w:sz w:val="21"/>
                <w:b/>
                <w:color w:val="000000"/>
              </w:rPr>
              <w:t>-2（2根）</w:t>
            </w:r>
          </w:p>
          <w:p>
            <w:pPr>
              <w:pStyle w:val="null3"/>
              <w:jc w:val="both"/>
            </w:pPr>
            <w:r>
              <w:rPr>
                <w:sz w:val="21"/>
                <w:color w:val="000000"/>
              </w:rPr>
              <w:t>定制</w:t>
            </w:r>
            <w:r>
              <w:rPr>
                <w:sz w:val="21"/>
                <w:color w:val="000000"/>
              </w:rPr>
              <w:t>L型立杆，匹配200米跑道杆。</w:t>
            </w:r>
          </w:p>
        </w:tc>
      </w:tr>
      <w:tr>
        <w:tc>
          <w:tcPr>
            <w:tcW w:type="dxa" w:w="2076"/>
          </w:tcPr>
          <w:p/>
        </w:tc>
        <w:tc>
          <w:tcPr>
            <w:tcW w:type="dxa" w:w="415"/>
          </w:tcPr>
          <w:p>
            <w:pPr>
              <w:pStyle w:val="null3"/>
            </w:pPr>
            <w:r>
              <w:rPr/>
              <w:t>7</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智慧跑道大屏显示（</w:t>
            </w:r>
            <w:r>
              <w:rPr>
                <w:sz w:val="21"/>
                <w:b/>
                <w:color w:val="000000"/>
              </w:rPr>
              <w:t>2套）</w:t>
            </w:r>
          </w:p>
          <w:p>
            <w:pPr>
              <w:pStyle w:val="null3"/>
              <w:ind w:firstLine="420"/>
              <w:jc w:val="left"/>
            </w:pPr>
            <w:r>
              <w:rPr>
                <w:sz w:val="21"/>
                <w:color w:val="000000"/>
              </w:rPr>
              <w:t>1、</w:t>
            </w:r>
            <w:r>
              <w:rPr>
                <w:sz w:val="21"/>
                <w:color w:val="000000"/>
              </w:rPr>
              <w:t>屏幕尺寸：</w:t>
            </w:r>
            <w:r>
              <w:rPr>
                <w:sz w:val="21"/>
                <w:color w:val="000000"/>
              </w:rPr>
              <w:t>≥90寸，像素点间距：≤4mm。</w:t>
            </w:r>
          </w:p>
          <w:p>
            <w:pPr>
              <w:pStyle w:val="null3"/>
              <w:ind w:firstLine="420"/>
              <w:jc w:val="left"/>
            </w:pPr>
            <w:r>
              <w:rPr>
                <w:sz w:val="21"/>
                <w:color w:val="000000"/>
              </w:rPr>
              <w:t>2、基色：红色+绿色+蓝色。</w:t>
            </w:r>
          </w:p>
          <w:p>
            <w:pPr>
              <w:pStyle w:val="null3"/>
              <w:ind w:firstLine="420"/>
              <w:jc w:val="left"/>
            </w:pPr>
            <w:r>
              <w:rPr>
                <w:sz w:val="21"/>
                <w:color w:val="000000"/>
              </w:rPr>
              <w:t>3、发光点颜色组合：1R1G1B。</w:t>
            </w:r>
          </w:p>
          <w:p>
            <w:pPr>
              <w:pStyle w:val="null3"/>
              <w:ind w:firstLine="420"/>
              <w:jc w:val="left"/>
            </w:pPr>
            <w:r>
              <w:rPr>
                <w:sz w:val="21"/>
                <w:color w:val="000000"/>
              </w:rPr>
              <w:t>4、物理密度：≥62500点/m² 。</w:t>
            </w:r>
          </w:p>
          <w:p>
            <w:pPr>
              <w:pStyle w:val="null3"/>
              <w:ind w:firstLine="420"/>
              <w:jc w:val="left"/>
            </w:pPr>
            <w:r>
              <w:rPr>
                <w:sz w:val="21"/>
                <w:color w:val="000000"/>
              </w:rPr>
              <w:t>5、单元模组-尺寸要求：≥320mm*160mm。</w:t>
            </w:r>
          </w:p>
          <w:p>
            <w:pPr>
              <w:pStyle w:val="null3"/>
              <w:ind w:firstLine="420"/>
              <w:jc w:val="left"/>
            </w:pPr>
            <w:r>
              <w:rPr>
                <w:sz w:val="21"/>
                <w:color w:val="000000"/>
              </w:rPr>
              <w:t>6、模组分辨率：≥80(W)*40(H)。</w:t>
            </w:r>
          </w:p>
          <w:p>
            <w:pPr>
              <w:pStyle w:val="null3"/>
              <w:ind w:firstLine="420"/>
              <w:jc w:val="left"/>
            </w:pPr>
            <w:r>
              <w:rPr>
                <w:sz w:val="21"/>
                <w:color w:val="000000"/>
              </w:rPr>
              <w:t>7、模组最大功耗：≤16W。</w:t>
            </w:r>
          </w:p>
          <w:p>
            <w:pPr>
              <w:pStyle w:val="null3"/>
              <w:ind w:firstLine="420"/>
              <w:jc w:val="left"/>
            </w:pPr>
            <w:r>
              <w:rPr>
                <w:sz w:val="21"/>
                <w:color w:val="000000"/>
              </w:rPr>
              <w:t>8、接口方式：HUB75-A。</w:t>
            </w:r>
          </w:p>
          <w:p>
            <w:pPr>
              <w:pStyle w:val="null3"/>
              <w:ind w:firstLine="420"/>
              <w:jc w:val="left"/>
            </w:pPr>
            <w:r>
              <w:rPr>
                <w:sz w:val="21"/>
                <w:color w:val="000000"/>
              </w:rPr>
              <w:t>9、供电：工作电压：220V±15%，平均功耗：≤360W/m²，峰值功耗：≤800W/m²。</w:t>
            </w:r>
          </w:p>
          <w:p>
            <w:pPr>
              <w:pStyle w:val="null3"/>
              <w:ind w:firstLine="420"/>
              <w:jc w:val="left"/>
            </w:pPr>
            <w:r>
              <w:rPr>
                <w:sz w:val="21"/>
                <w:color w:val="000000"/>
              </w:rPr>
              <w:t>10、</w:t>
            </w:r>
            <w:r>
              <w:rPr>
                <w:sz w:val="21"/>
                <w:color w:val="000000"/>
              </w:rPr>
              <w:t>平均无故障时间（MTBF) ≥5万小时。工作时间：7×24 小时连续工作无故障。寿命≥10万小时。</w:t>
            </w:r>
          </w:p>
          <w:p>
            <w:pPr>
              <w:pStyle w:val="null3"/>
              <w:ind w:firstLine="420"/>
              <w:jc w:val="left"/>
            </w:pPr>
            <w:r>
              <w:rPr>
                <w:sz w:val="21"/>
                <w:color w:val="000000"/>
              </w:rPr>
              <w:t>11、抗干扰：运行稳定，不受电源端子传导干扰、不受射频电磁场辐射干扰、不受射频场感应传导干扰。</w:t>
            </w:r>
          </w:p>
          <w:p>
            <w:pPr>
              <w:pStyle w:val="null3"/>
              <w:ind w:firstLine="420"/>
              <w:jc w:val="left"/>
            </w:pPr>
            <w:r>
              <w:rPr>
                <w:sz w:val="21"/>
                <w:color w:val="000000"/>
              </w:rPr>
              <w:t>12、屏幕温升：满足标准的温升测试，白场工况 2小时后，整机外壳及 PCB 温升不超过 25℃；产品在运行12小时以后，屏体温度升高不超过 20℃。</w:t>
            </w:r>
          </w:p>
          <w:p>
            <w:pPr>
              <w:pStyle w:val="null3"/>
              <w:ind w:firstLine="420"/>
              <w:jc w:val="left"/>
            </w:pPr>
            <w:r>
              <w:rPr>
                <w:sz w:val="21"/>
                <w:color w:val="000000"/>
              </w:rPr>
              <w:t>13、抗 UV 紫外线老化检测：干燥时黑标温度不超过 60℃，凝露时黑标温度不超过 50℃。</w:t>
            </w:r>
          </w:p>
          <w:p>
            <w:pPr>
              <w:pStyle w:val="null3"/>
              <w:ind w:firstLine="420"/>
              <w:jc w:val="left"/>
            </w:pPr>
            <w:r>
              <w:rPr>
                <w:sz w:val="21"/>
                <w:color w:val="000000"/>
              </w:rPr>
              <w:t>14、抗震测试：至少满足10级抗震。</w:t>
            </w:r>
          </w:p>
          <w:p>
            <w:pPr>
              <w:pStyle w:val="null3"/>
              <w:ind w:firstLine="420"/>
              <w:jc w:val="left"/>
            </w:pPr>
            <w:r>
              <w:rPr>
                <w:sz w:val="21"/>
                <w:color w:val="000000"/>
              </w:rPr>
              <w:t>15、防尘试验:产品通过防尘试验（不低于IP6X）。</w:t>
            </w:r>
          </w:p>
          <w:p>
            <w:pPr>
              <w:pStyle w:val="null3"/>
              <w:ind w:firstLine="420"/>
              <w:jc w:val="left"/>
            </w:pPr>
            <w:r>
              <w:rPr>
                <w:sz w:val="21"/>
                <w:color w:val="000000"/>
              </w:rPr>
              <w:t>16、防水试验:产品通过防水试验(不低于正面IPX5背面IPX4）。</w:t>
            </w:r>
          </w:p>
          <w:p>
            <w:pPr>
              <w:pStyle w:val="null3"/>
              <w:ind w:firstLine="420"/>
              <w:jc w:val="left"/>
            </w:pPr>
            <w:r>
              <w:rPr>
                <w:sz w:val="21"/>
                <w:color w:val="000000"/>
              </w:rPr>
              <w:t>17、弧形拼接设计：LED显示单元支持（内弧与外弧）拼接。</w:t>
            </w:r>
          </w:p>
          <w:p>
            <w:pPr>
              <w:pStyle w:val="null3"/>
              <w:ind w:firstLine="420"/>
              <w:jc w:val="left"/>
            </w:pPr>
            <w:r>
              <w:rPr>
                <w:sz w:val="21"/>
                <w:color w:val="000000"/>
              </w:rPr>
              <w:t>18、面罩、套件底壳及线材等阻燃等级：能达到V-0等级。</w:t>
            </w:r>
          </w:p>
          <w:p>
            <w:pPr>
              <w:pStyle w:val="null3"/>
              <w:ind w:firstLine="420"/>
              <w:jc w:val="left"/>
            </w:pPr>
            <w:r>
              <w:rPr>
                <w:sz w:val="21"/>
                <w:color w:val="000000"/>
              </w:rPr>
              <w:t>19、其他配套材料：含配套电源、接收卡、视频处理器、智能配电箱等材料。</w:t>
            </w:r>
          </w:p>
          <w:p>
            <w:pPr>
              <w:pStyle w:val="null3"/>
              <w:ind w:firstLine="420"/>
              <w:jc w:val="left"/>
            </w:pPr>
            <w:r>
              <w:rPr>
                <w:sz w:val="21"/>
                <w:color w:val="000000"/>
              </w:rPr>
              <w:t>20、软件功能：</w:t>
            </w:r>
          </w:p>
          <w:p>
            <w:pPr>
              <w:pStyle w:val="null3"/>
              <w:ind w:firstLine="420"/>
              <w:jc w:val="left"/>
            </w:pPr>
            <w:r>
              <w:rPr>
                <w:sz w:val="21"/>
                <w:color w:val="000000"/>
              </w:rPr>
              <w:t>可按不同操场配置大屏的数据流，实现分屏分操场展示对应年级的数据流。</w:t>
            </w:r>
          </w:p>
          <w:p>
            <w:pPr>
              <w:pStyle w:val="null3"/>
              <w:ind w:firstLine="420"/>
              <w:jc w:val="left"/>
            </w:pPr>
            <w:r>
              <w:rPr>
                <w:sz w:val="21"/>
                <w:color w:val="000000"/>
              </w:rPr>
              <w:t>跑步模式：</w:t>
            </w:r>
          </w:p>
          <w:p>
            <w:pPr>
              <w:pStyle w:val="null3"/>
              <w:ind w:firstLine="420"/>
              <w:jc w:val="left"/>
            </w:pPr>
            <w:r>
              <w:rPr>
                <w:sz w:val="21"/>
                <w:color w:val="000000"/>
              </w:rPr>
              <w:t>1）</w:t>
            </w:r>
            <w:r>
              <w:rPr>
                <w:sz w:val="21"/>
                <w:color w:val="000000"/>
              </w:rPr>
              <w:t>当监测到操场有人跑步：</w:t>
            </w:r>
          </w:p>
          <w:p>
            <w:pPr>
              <w:pStyle w:val="null3"/>
              <w:ind w:firstLine="420"/>
              <w:jc w:val="left"/>
            </w:pPr>
            <w:r>
              <w:rPr>
                <w:sz w:val="21"/>
                <w:color w:val="000000"/>
              </w:rPr>
              <w:t>（</w:t>
            </w:r>
            <w:r>
              <w:rPr>
                <w:sz w:val="21"/>
                <w:color w:val="000000"/>
              </w:rPr>
              <w:t>1）大屏展示正在跑步学生的信息，包含头像、班级、姓名、本次跑步路程、消耗的卡路里以及周任务的达标情况；</w:t>
            </w:r>
          </w:p>
          <w:p>
            <w:pPr>
              <w:pStyle w:val="null3"/>
              <w:ind w:firstLine="420"/>
              <w:jc w:val="left"/>
            </w:pPr>
            <w:r>
              <w:rPr>
                <w:sz w:val="21"/>
                <w:color w:val="000000"/>
              </w:rPr>
              <w:t>（</w:t>
            </w:r>
            <w:r>
              <w:rPr>
                <w:sz w:val="21"/>
                <w:color w:val="000000"/>
              </w:rPr>
              <w:t>2）学生本月排名：展示学校本月跑步路程前20名的学生信息，包括学生姓名、班级、月跑步里程、月消耗的卡路里以及月跑步时长，排名榜共两页自动轮播切换，每页10条。</w:t>
            </w:r>
          </w:p>
          <w:p>
            <w:pPr>
              <w:pStyle w:val="null3"/>
              <w:ind w:firstLine="420"/>
              <w:jc w:val="left"/>
            </w:pPr>
            <w:r>
              <w:rPr>
                <w:sz w:val="21"/>
                <w:color w:val="000000"/>
              </w:rPr>
              <w:t>2）当没监测有人在操场跑步：</w:t>
            </w:r>
          </w:p>
          <w:p>
            <w:pPr>
              <w:pStyle w:val="null3"/>
              <w:ind w:firstLine="420"/>
              <w:jc w:val="left"/>
            </w:pPr>
            <w:r>
              <w:rPr>
                <w:sz w:val="21"/>
                <w:color w:val="000000"/>
              </w:rPr>
              <w:t>（</w:t>
            </w:r>
            <w:r>
              <w:rPr>
                <w:sz w:val="21"/>
                <w:color w:val="000000"/>
              </w:rPr>
              <w:t>1）大屏展示本日跑步路程前20名的学生信息，包括学生姓名、班级、日跑步里程、日消耗的卡路里，排名榜共两页自动轮播切换，每页10条。</w:t>
            </w:r>
          </w:p>
          <w:p>
            <w:pPr>
              <w:pStyle w:val="null3"/>
              <w:ind w:firstLine="420"/>
              <w:jc w:val="left"/>
            </w:pPr>
            <w:r>
              <w:rPr>
                <w:sz w:val="21"/>
                <w:color w:val="000000"/>
              </w:rPr>
              <w:t>（</w:t>
            </w:r>
            <w:r>
              <w:rPr>
                <w:sz w:val="21"/>
                <w:color w:val="000000"/>
              </w:rPr>
              <w:t>2）大屏展示本周跑步路程前20名的学生信息，包括学生姓名、班级、周跑步里程、周消耗的卡路里，排名榜共两页自动轮播切换，每页10条。</w:t>
            </w:r>
          </w:p>
          <w:p>
            <w:pPr>
              <w:pStyle w:val="null3"/>
              <w:ind w:firstLine="420"/>
              <w:jc w:val="left"/>
            </w:pPr>
            <w:r>
              <w:rPr>
                <w:sz w:val="21"/>
                <w:color w:val="000000"/>
              </w:rPr>
              <w:t>（</w:t>
            </w:r>
            <w:r>
              <w:rPr>
                <w:sz w:val="21"/>
                <w:color w:val="000000"/>
              </w:rPr>
              <w:t>3）大屏展示本月跑步路程前20名的学生信息，包括学生姓名、班级、月跑步里程、月消耗的卡路里，排名榜共两页自动轮播切换，每页10条。</w:t>
            </w:r>
          </w:p>
          <w:p>
            <w:pPr>
              <w:pStyle w:val="null3"/>
              <w:ind w:firstLine="420"/>
              <w:jc w:val="left"/>
            </w:pPr>
            <w:r>
              <w:rPr>
                <w:sz w:val="21"/>
                <w:color w:val="000000"/>
              </w:rPr>
              <w:t>统计模式：</w:t>
            </w:r>
          </w:p>
          <w:p>
            <w:pPr>
              <w:pStyle w:val="null3"/>
              <w:ind w:firstLine="420"/>
              <w:jc w:val="left"/>
            </w:pPr>
            <w:r>
              <w:rPr>
                <w:sz w:val="21"/>
                <w:color w:val="000000"/>
              </w:rPr>
              <w:t>（</w:t>
            </w:r>
            <w:r>
              <w:rPr>
                <w:sz w:val="21"/>
                <w:color w:val="000000"/>
              </w:rPr>
              <w:t>1）</w:t>
            </w:r>
            <w:r>
              <w:rPr>
                <w:sz w:val="21"/>
                <w:color w:val="000000"/>
              </w:rPr>
              <w:t>大屏展示阳光长跑数据看板，包含本学期的运动学生人数统计、本学期学生平均跑步里程、本学期学生平均跑步时长；</w:t>
            </w:r>
          </w:p>
          <w:p>
            <w:pPr>
              <w:pStyle w:val="null3"/>
              <w:ind w:firstLine="420"/>
              <w:jc w:val="left"/>
            </w:pPr>
            <w:r>
              <w:rPr>
                <w:sz w:val="21"/>
                <w:color w:val="000000"/>
              </w:rPr>
              <w:t>（</w:t>
            </w:r>
            <w:r>
              <w:rPr>
                <w:sz w:val="21"/>
                <w:color w:val="000000"/>
              </w:rPr>
              <w:t>2）大屏展示各年级的日排行榜，包括学生姓名、班级、日跑步里程，按年级轮播。</w:t>
            </w:r>
          </w:p>
          <w:p>
            <w:pPr>
              <w:pStyle w:val="null3"/>
              <w:ind w:firstLine="420"/>
              <w:jc w:val="left"/>
            </w:pPr>
            <w:r>
              <w:rPr>
                <w:sz w:val="21"/>
                <w:color w:val="000000"/>
              </w:rPr>
              <w:t>（</w:t>
            </w:r>
            <w:r>
              <w:rPr>
                <w:sz w:val="21"/>
                <w:color w:val="000000"/>
              </w:rPr>
              <w:t>3）大屏展示各年级的周排行榜，包括学生姓名、班级、周跑步里程，按年级轮播。</w:t>
            </w:r>
          </w:p>
          <w:p>
            <w:pPr>
              <w:pStyle w:val="null3"/>
              <w:ind w:firstLine="420"/>
              <w:jc w:val="left"/>
            </w:pPr>
            <w:r>
              <w:rPr>
                <w:sz w:val="21"/>
                <w:color w:val="000000"/>
              </w:rPr>
              <w:t>（</w:t>
            </w:r>
            <w:r>
              <w:rPr>
                <w:sz w:val="21"/>
                <w:color w:val="000000"/>
              </w:rPr>
              <w:t>4）大屏展示各年级的月排行榜，包括学生姓名、班级、月跑步里程，按年级轮播。</w:t>
            </w:r>
          </w:p>
          <w:p>
            <w:pPr>
              <w:pStyle w:val="null3"/>
              <w:jc w:val="both"/>
            </w:pPr>
            <w:r>
              <w:rPr>
                <w:sz w:val="21"/>
                <w:color w:val="000000"/>
              </w:rPr>
              <w:t>（</w:t>
            </w:r>
            <w:r>
              <w:rPr>
                <w:sz w:val="21"/>
                <w:color w:val="000000"/>
              </w:rPr>
              <w:t>5）大屏展示班级本月的跑步平均路程，包括班级、月跑步里程总数，以柱状图的形式展示，按年级轮播。</w:t>
            </w:r>
          </w:p>
        </w:tc>
      </w:tr>
      <w:tr>
        <w:tc>
          <w:tcPr>
            <w:tcW w:type="dxa" w:w="2076"/>
          </w:tcPr>
          <w:p/>
        </w:tc>
        <w:tc>
          <w:tcPr>
            <w:tcW w:type="dxa" w:w="415"/>
          </w:tcPr>
          <w:p>
            <w:pPr>
              <w:pStyle w:val="null3"/>
            </w:pPr>
            <w:r>
              <w:rPr/>
              <w:t>8</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智慧跑道横屏显示</w:t>
            </w:r>
            <w:r>
              <w:rPr>
                <w:sz w:val="21"/>
                <w:b/>
                <w:color w:val="000000"/>
              </w:rPr>
              <w:t>-1（8m</w:t>
            </w:r>
            <w:r>
              <w:rPr>
                <w:sz w:val="21"/>
                <w:b/>
                <w:color w:val="000000"/>
                <w:vertAlign w:val="superscript"/>
              </w:rPr>
              <w:t>2</w:t>
            </w:r>
            <w:r>
              <w:rPr>
                <w:sz w:val="21"/>
                <w:b/>
                <w:color w:val="000000"/>
              </w:rPr>
              <w:t>）</w:t>
            </w:r>
          </w:p>
          <w:p>
            <w:pPr>
              <w:pStyle w:val="null3"/>
              <w:ind w:firstLine="420"/>
              <w:jc w:val="left"/>
            </w:pPr>
            <w:r>
              <w:rPr>
                <w:sz w:val="21"/>
                <w:color w:val="000000"/>
              </w:rPr>
              <w:t>1、</w:t>
            </w:r>
            <w:r>
              <w:rPr>
                <w:sz w:val="21"/>
                <w:color w:val="000000"/>
              </w:rPr>
              <w:t>像素点间距：</w:t>
            </w:r>
            <w:r>
              <w:rPr>
                <w:sz w:val="21"/>
                <w:color w:val="000000"/>
              </w:rPr>
              <w:t>≤5mm。</w:t>
            </w:r>
          </w:p>
          <w:p>
            <w:pPr>
              <w:pStyle w:val="null3"/>
              <w:ind w:firstLine="420"/>
              <w:jc w:val="left"/>
            </w:pPr>
            <w:r>
              <w:rPr>
                <w:sz w:val="21"/>
                <w:color w:val="000000"/>
              </w:rPr>
              <w:t>2、LED发光管芯</w:t>
            </w:r>
            <w:r>
              <w:rPr>
                <w:sz w:val="21"/>
              </w:rPr>
              <w:t>。</w:t>
            </w:r>
          </w:p>
          <w:p>
            <w:pPr>
              <w:pStyle w:val="null3"/>
              <w:ind w:firstLine="420"/>
              <w:jc w:val="left"/>
            </w:pPr>
            <w:r>
              <w:rPr>
                <w:sz w:val="21"/>
                <w:color w:val="000000"/>
              </w:rPr>
              <w:t>3、基色：红色。</w:t>
            </w:r>
          </w:p>
          <w:p>
            <w:pPr>
              <w:pStyle w:val="null3"/>
              <w:ind w:firstLine="420"/>
              <w:jc w:val="left"/>
            </w:pPr>
            <w:r>
              <w:rPr>
                <w:sz w:val="21"/>
                <w:color w:val="000000"/>
              </w:rPr>
              <w:t>4、发光点颜色组合：1R。</w:t>
            </w:r>
          </w:p>
          <w:p>
            <w:pPr>
              <w:pStyle w:val="null3"/>
              <w:ind w:firstLine="420"/>
              <w:jc w:val="left"/>
            </w:pPr>
            <w:r>
              <w:rPr>
                <w:sz w:val="21"/>
                <w:color w:val="000000"/>
              </w:rPr>
              <w:t>5、物理密度：≥40000点/m</w:t>
            </w:r>
            <w:r>
              <w:rPr>
                <w:sz w:val="21"/>
                <w:color w:val="000000"/>
                <w:vertAlign w:val="superscript"/>
              </w:rPr>
              <w:t>2</w:t>
            </w:r>
            <w:r>
              <w:rPr>
                <w:sz w:val="21"/>
                <w:color w:val="000000"/>
              </w:rPr>
              <w:t xml:space="preserve"> </w:t>
            </w:r>
            <w:r>
              <w:rPr>
                <w:sz w:val="21"/>
                <w:color w:val="000000"/>
              </w:rPr>
              <w:t>。</w:t>
            </w:r>
          </w:p>
          <w:p>
            <w:pPr>
              <w:pStyle w:val="null3"/>
              <w:ind w:firstLine="420"/>
              <w:jc w:val="left"/>
            </w:pPr>
            <w:r>
              <w:rPr>
                <w:sz w:val="21"/>
                <w:color w:val="000000"/>
              </w:rPr>
              <w:t>6、单元模组-模组尺寸：≥320mm*160mm。</w:t>
            </w:r>
          </w:p>
          <w:p>
            <w:pPr>
              <w:pStyle w:val="null3"/>
              <w:ind w:firstLine="420"/>
              <w:jc w:val="left"/>
            </w:pPr>
            <w:r>
              <w:rPr>
                <w:sz w:val="21"/>
                <w:color w:val="000000"/>
              </w:rPr>
              <w:t>7、模组分辨率：≥64(W)*32(H)。</w:t>
            </w:r>
          </w:p>
          <w:p>
            <w:pPr>
              <w:pStyle w:val="null3"/>
              <w:ind w:firstLine="420"/>
              <w:jc w:val="left"/>
            </w:pPr>
            <w:r>
              <w:rPr>
                <w:sz w:val="21"/>
                <w:color w:val="000000"/>
              </w:rPr>
              <w:t>8、接口方式：HUB08。</w:t>
            </w:r>
          </w:p>
          <w:p>
            <w:pPr>
              <w:pStyle w:val="null3"/>
              <w:ind w:firstLine="420"/>
              <w:jc w:val="left"/>
            </w:pPr>
            <w:r>
              <w:rPr>
                <w:sz w:val="21"/>
                <w:color w:val="000000"/>
              </w:rPr>
              <w:t>9、供电：工作电压：220V±15%，平均功耗：≤265W/m</w:t>
            </w:r>
            <w:r>
              <w:rPr>
                <w:sz w:val="21"/>
                <w:color w:val="000000"/>
                <w:vertAlign w:val="superscript"/>
              </w:rPr>
              <w:t>2</w:t>
            </w:r>
            <w:r>
              <w:rPr>
                <w:sz w:val="21"/>
                <w:color w:val="000000"/>
              </w:rPr>
              <w:t>，最大功耗：</w:t>
            </w:r>
            <w:r>
              <w:rPr>
                <w:sz w:val="21"/>
                <w:color w:val="000000"/>
              </w:rPr>
              <w:t>≤600W/m</w:t>
            </w:r>
            <w:r>
              <w:rPr>
                <w:sz w:val="21"/>
                <w:color w:val="000000"/>
                <w:vertAlign w:val="superscript"/>
              </w:rPr>
              <w:t>2。</w:t>
            </w:r>
          </w:p>
          <w:p>
            <w:pPr>
              <w:pStyle w:val="null3"/>
              <w:jc w:val="both"/>
            </w:pPr>
            <w:r>
              <w:rPr>
                <w:sz w:val="21"/>
                <w:color w:val="000000"/>
              </w:rPr>
              <w:t>10、软件功能：支持学生经过阳光跑摄像头识别后，大屏即时显示学生姓名。</w:t>
            </w:r>
          </w:p>
        </w:tc>
      </w:tr>
      <w:tr>
        <w:tc>
          <w:tcPr>
            <w:tcW w:type="dxa" w:w="2076"/>
          </w:tcPr>
          <w:p/>
        </w:tc>
        <w:tc>
          <w:tcPr>
            <w:tcW w:type="dxa" w:w="415"/>
          </w:tcPr>
          <w:p>
            <w:pPr>
              <w:pStyle w:val="null3"/>
            </w:pPr>
            <w:r>
              <w:rPr/>
              <w:t>9</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控制卡</w:t>
            </w:r>
            <w:r>
              <w:rPr>
                <w:sz w:val="21"/>
                <w:b/>
                <w:color w:val="000000"/>
              </w:rPr>
              <w:t>-1（3套）</w:t>
            </w:r>
          </w:p>
          <w:p>
            <w:pPr>
              <w:pStyle w:val="null3"/>
              <w:ind w:firstLine="420"/>
              <w:jc w:val="left"/>
            </w:pPr>
            <w:r>
              <w:rPr>
                <w:sz w:val="21"/>
                <w:color w:val="000000"/>
              </w:rPr>
              <w:t>1、</w:t>
            </w:r>
            <w:r>
              <w:rPr>
                <w:sz w:val="21"/>
                <w:color w:val="000000"/>
              </w:rPr>
              <w:t>控制范围</w:t>
            </w:r>
            <w:r>
              <w:rPr>
                <w:sz w:val="21"/>
                <w:color w:val="000000"/>
              </w:rPr>
              <w:t>≥双色256K。</w:t>
            </w:r>
          </w:p>
          <w:p>
            <w:pPr>
              <w:pStyle w:val="null3"/>
              <w:ind w:firstLine="420"/>
              <w:jc w:val="left"/>
            </w:pPr>
            <w:r>
              <w:rPr>
                <w:sz w:val="21"/>
                <w:color w:val="000000"/>
              </w:rPr>
              <w:t>2、带载(单双色)支持4096*64、2048*128、1024*256、512*512等；</w:t>
            </w:r>
          </w:p>
          <w:p>
            <w:pPr>
              <w:pStyle w:val="null3"/>
              <w:ind w:firstLine="420"/>
              <w:jc w:val="left"/>
            </w:pPr>
            <w:r>
              <w:rPr>
                <w:sz w:val="21"/>
                <w:color w:val="000000"/>
              </w:rPr>
              <w:t>3、存储容量≥128MByte。</w:t>
            </w:r>
          </w:p>
          <w:p>
            <w:pPr>
              <w:pStyle w:val="null3"/>
              <w:ind w:firstLine="420"/>
              <w:jc w:val="left"/>
            </w:pPr>
            <w:r>
              <w:rPr>
                <w:sz w:val="21"/>
                <w:color w:val="000000"/>
              </w:rPr>
              <w:t>4、适配范围：各种规格的单色，双基色LED显示屏；</w:t>
            </w:r>
          </w:p>
          <w:p>
            <w:pPr>
              <w:pStyle w:val="null3"/>
              <w:ind w:firstLine="420"/>
              <w:jc w:val="left"/>
            </w:pPr>
            <w:r>
              <w:rPr>
                <w:sz w:val="21"/>
                <w:color w:val="000000"/>
              </w:rPr>
              <w:t>5、软件功能：支持集群管理、多区域显示、多语言版本；</w:t>
            </w:r>
          </w:p>
          <w:p>
            <w:pPr>
              <w:pStyle w:val="null3"/>
              <w:ind w:firstLine="420"/>
              <w:jc w:val="left"/>
            </w:pPr>
            <w:r>
              <w:rPr>
                <w:sz w:val="21"/>
                <w:color w:val="000000"/>
              </w:rPr>
              <w:t>6、节目数量：支持≥128个节目，每个节目划分为16个区域；</w:t>
            </w:r>
          </w:p>
          <w:p>
            <w:pPr>
              <w:pStyle w:val="null3"/>
              <w:ind w:firstLine="420"/>
              <w:jc w:val="left"/>
            </w:pPr>
            <w:r>
              <w:rPr>
                <w:sz w:val="21"/>
                <w:color w:val="000000"/>
              </w:rPr>
              <w:t>7、区域类型：支持图文、字幕、动画、数字时钟、表盘、正负计时、温度、温湿度。</w:t>
            </w:r>
          </w:p>
          <w:p>
            <w:pPr>
              <w:pStyle w:val="null3"/>
              <w:ind w:firstLine="420"/>
              <w:jc w:val="left"/>
            </w:pPr>
            <w:r>
              <w:rPr>
                <w:sz w:val="21"/>
                <w:color w:val="000000"/>
              </w:rPr>
              <w:t>8、边框显示：支持节目流水边框、区域流水边框；</w:t>
            </w:r>
          </w:p>
          <w:p>
            <w:pPr>
              <w:pStyle w:val="null3"/>
              <w:ind w:firstLine="420"/>
              <w:jc w:val="left"/>
            </w:pPr>
            <w:r>
              <w:rPr>
                <w:sz w:val="21"/>
                <w:color w:val="000000"/>
              </w:rPr>
              <w:t>9、时钟显示：支持数字时钟、模拟时钟、正计时、倒计时；</w:t>
            </w:r>
          </w:p>
          <w:p>
            <w:pPr>
              <w:pStyle w:val="null3"/>
              <w:ind w:firstLine="420"/>
              <w:jc w:val="left"/>
            </w:pPr>
            <w:r>
              <w:rPr>
                <w:sz w:val="21"/>
                <w:color w:val="000000"/>
              </w:rPr>
              <w:t>10、通讯接口：至少包含100M网络，USB ，RS232，RS485。</w:t>
            </w:r>
          </w:p>
          <w:p>
            <w:pPr>
              <w:pStyle w:val="null3"/>
              <w:ind w:firstLine="420"/>
              <w:jc w:val="left"/>
            </w:pPr>
            <w:r>
              <w:rPr>
                <w:sz w:val="21"/>
                <w:color w:val="000000"/>
              </w:rPr>
              <w:t>11、显示接口：≥2个50PIN。</w:t>
            </w:r>
          </w:p>
          <w:p>
            <w:pPr>
              <w:pStyle w:val="null3"/>
              <w:ind w:firstLine="420"/>
              <w:jc w:val="left"/>
            </w:pPr>
            <w:r>
              <w:rPr>
                <w:sz w:val="21"/>
                <w:color w:val="000000"/>
              </w:rPr>
              <w:t>12、传感器：包含温度传感器，温湿度传感器。</w:t>
            </w:r>
          </w:p>
          <w:p>
            <w:pPr>
              <w:pStyle w:val="null3"/>
              <w:ind w:firstLine="420"/>
              <w:jc w:val="left"/>
            </w:pPr>
            <w:r>
              <w:rPr>
                <w:sz w:val="21"/>
                <w:color w:val="000000"/>
              </w:rPr>
              <w:t>13、亮度调节：≥16级亮度，支持定时调亮、手动调亮。</w:t>
            </w:r>
          </w:p>
          <w:p>
            <w:pPr>
              <w:pStyle w:val="null3"/>
              <w:ind w:firstLine="420"/>
              <w:jc w:val="left"/>
            </w:pPr>
            <w:r>
              <w:rPr>
                <w:sz w:val="21"/>
                <w:color w:val="000000"/>
              </w:rPr>
              <w:t>14、远程开关：支持定时开关机/软件开关机。</w:t>
            </w:r>
          </w:p>
          <w:p>
            <w:pPr>
              <w:pStyle w:val="null3"/>
              <w:ind w:firstLine="420"/>
              <w:jc w:val="left"/>
            </w:pPr>
            <w:r>
              <w:rPr>
                <w:sz w:val="21"/>
                <w:color w:val="000000"/>
              </w:rPr>
              <w:t>15、最大功率：≤1W。</w:t>
            </w:r>
          </w:p>
          <w:p>
            <w:pPr>
              <w:pStyle w:val="null3"/>
              <w:jc w:val="both"/>
            </w:pPr>
            <w:r>
              <w:rPr>
                <w:sz w:val="21"/>
                <w:color w:val="000000"/>
              </w:rPr>
              <w:t>16、工作温度：-40℃-85℃。</w:t>
            </w:r>
          </w:p>
        </w:tc>
      </w:tr>
      <w:tr>
        <w:tc>
          <w:tcPr>
            <w:tcW w:type="dxa" w:w="2076"/>
          </w:tcPr>
          <w:p/>
        </w:tc>
        <w:tc>
          <w:tcPr>
            <w:tcW w:type="dxa" w:w="415"/>
          </w:tcPr>
          <w:p>
            <w:pPr>
              <w:pStyle w:val="null3"/>
            </w:pPr>
            <w:r>
              <w:rPr/>
              <w:t>10</w:t>
            </w:r>
          </w:p>
        </w:tc>
        <w:tc>
          <w:tcPr>
            <w:tcW w:type="dxa" w:w="5814"/>
          </w:tcPr>
          <w:p>
            <w:pPr>
              <w:pStyle w:val="null3"/>
              <w:jc w:val="left"/>
            </w:pPr>
            <w:r>
              <w:rPr>
                <w:sz w:val="21"/>
                <w:b/>
                <w:color w:val="000000"/>
              </w:rPr>
              <w:t>一、</w:t>
            </w:r>
            <w:r>
              <w:rPr>
                <w:sz w:val="21"/>
                <w:b/>
                <w:color w:val="000000"/>
              </w:rPr>
              <w:t>200米、400米场景智慧跑道：</w:t>
            </w:r>
          </w:p>
          <w:p>
            <w:pPr>
              <w:pStyle w:val="null3"/>
              <w:jc w:val="left"/>
            </w:pPr>
            <w:r>
              <w:rPr>
                <w:sz w:val="21"/>
                <w:b/>
                <w:color w:val="000000"/>
              </w:rPr>
              <w:t>配电柜</w:t>
            </w:r>
            <w:r>
              <w:rPr>
                <w:sz w:val="21"/>
                <w:b/>
                <w:color w:val="000000"/>
              </w:rPr>
              <w:t>-1（3套）</w:t>
            </w:r>
          </w:p>
          <w:p>
            <w:pPr>
              <w:pStyle w:val="null3"/>
              <w:jc w:val="both"/>
            </w:pPr>
            <w:r>
              <w:rPr>
                <w:sz w:val="21"/>
                <w:color w:val="000000"/>
              </w:rPr>
              <w:t>可分步延时上电、远程设置、监控，具有短路、过流、过压、过载、过温等保护特性。带防雷。</w:t>
            </w:r>
          </w:p>
        </w:tc>
      </w:tr>
      <w:tr>
        <w:tc>
          <w:tcPr>
            <w:tcW w:type="dxa" w:w="2076"/>
          </w:tcPr>
          <w:p/>
        </w:tc>
        <w:tc>
          <w:tcPr>
            <w:tcW w:type="dxa" w:w="415"/>
          </w:tcPr>
          <w:p>
            <w:pPr>
              <w:pStyle w:val="null3"/>
            </w:pPr>
            <w:r>
              <w:rPr/>
              <w:t>11</w:t>
            </w:r>
          </w:p>
        </w:tc>
        <w:tc>
          <w:tcPr>
            <w:tcW w:type="dxa" w:w="5814"/>
          </w:tcPr>
          <w:p>
            <w:pPr>
              <w:pStyle w:val="null3"/>
              <w:jc w:val="left"/>
            </w:pPr>
            <w:r>
              <w:rPr>
                <w:sz w:val="21"/>
                <w:b/>
              </w:rPr>
              <w:t>一、</w:t>
            </w:r>
            <w:r>
              <w:rPr>
                <w:sz w:val="21"/>
                <w:b/>
              </w:rPr>
              <w:t>200米、400米场景智慧跑道：</w:t>
            </w:r>
          </w:p>
          <w:p>
            <w:pPr>
              <w:pStyle w:val="null3"/>
              <w:jc w:val="left"/>
            </w:pPr>
            <w:r>
              <w:rPr>
                <w:sz w:val="21"/>
                <w:b/>
              </w:rPr>
              <w:t>网络播放盒子（</w:t>
            </w:r>
            <w:r>
              <w:rPr>
                <w:sz w:val="21"/>
                <w:b/>
              </w:rPr>
              <w:t>5</w:t>
            </w:r>
            <w:r>
              <w:rPr>
                <w:sz w:val="21"/>
                <w:b/>
              </w:rPr>
              <w:t>台</w:t>
            </w:r>
            <w:r>
              <w:rPr>
                <w:sz w:val="21"/>
                <w:b/>
              </w:rPr>
              <w:t>）</w:t>
            </w:r>
          </w:p>
          <w:p>
            <w:pPr>
              <w:pStyle w:val="null3"/>
              <w:ind w:firstLine="420"/>
              <w:jc w:val="left"/>
            </w:pPr>
            <w:r>
              <w:rPr>
                <w:sz w:val="21"/>
              </w:rPr>
              <w:t>视频输出：至少满足</w:t>
            </w:r>
            <w:r>
              <w:rPr>
                <w:sz w:val="21"/>
              </w:rPr>
              <w:t>HDMI 2.0 最高支持 4k(3840x2160)@60Hz</w:t>
            </w:r>
          </w:p>
          <w:p>
            <w:pPr>
              <w:pStyle w:val="null3"/>
              <w:ind w:firstLine="420"/>
              <w:jc w:val="left"/>
            </w:pPr>
            <w:r>
              <w:rPr>
                <w:sz w:val="21"/>
              </w:rPr>
              <w:t>默认</w:t>
            </w:r>
            <w:r>
              <w:rPr>
                <w:sz w:val="21"/>
              </w:rPr>
              <w:t>DPI：160(可调)</w:t>
            </w:r>
          </w:p>
          <w:p>
            <w:pPr>
              <w:pStyle w:val="null3"/>
              <w:jc w:val="both"/>
            </w:pPr>
            <w:r>
              <w:rPr>
                <w:sz w:val="21"/>
              </w:rPr>
              <w:t>无线网络：至少满足</w:t>
            </w:r>
            <w:r>
              <w:rPr>
                <w:sz w:val="21"/>
              </w:rPr>
              <w:t>802.11b/g/n 2.4G、5G 双频 wifi 内置天线，蓝牙≥4.0</w:t>
            </w:r>
          </w:p>
        </w:tc>
      </w:tr>
      <w:tr>
        <w:tc>
          <w:tcPr>
            <w:tcW w:type="dxa" w:w="2076"/>
          </w:tcPr>
          <w:p/>
        </w:tc>
        <w:tc>
          <w:tcPr>
            <w:tcW w:type="dxa" w:w="415"/>
          </w:tcPr>
          <w:p>
            <w:pPr>
              <w:pStyle w:val="null3"/>
            </w:pPr>
            <w:r>
              <w:rPr/>
              <w:t>12</w:t>
            </w:r>
          </w:p>
        </w:tc>
        <w:tc>
          <w:tcPr>
            <w:tcW w:type="dxa" w:w="5814"/>
          </w:tcPr>
          <w:p>
            <w:pPr>
              <w:pStyle w:val="null3"/>
              <w:jc w:val="left"/>
            </w:pPr>
            <w:r>
              <w:rPr>
                <w:sz w:val="21"/>
                <w:b/>
              </w:rPr>
              <w:t>一、</w:t>
            </w:r>
            <w:r>
              <w:rPr>
                <w:sz w:val="21"/>
                <w:b/>
              </w:rPr>
              <w:t>200米、400米场景智慧跑道：</w:t>
            </w:r>
          </w:p>
          <w:p>
            <w:pPr>
              <w:pStyle w:val="null3"/>
              <w:jc w:val="left"/>
            </w:pPr>
            <w:r>
              <w:rPr>
                <w:sz w:val="21"/>
                <w:b/>
              </w:rPr>
              <w:t>8口千兆交换机-1（3</w:t>
            </w:r>
            <w:r>
              <w:rPr>
                <w:sz w:val="21"/>
                <w:b/>
              </w:rPr>
              <w:t>台</w:t>
            </w:r>
            <w:r>
              <w:rPr>
                <w:sz w:val="21"/>
                <w:b/>
              </w:rPr>
              <w:t>）</w:t>
            </w:r>
          </w:p>
          <w:p>
            <w:pPr>
              <w:pStyle w:val="null3"/>
              <w:jc w:val="both"/>
            </w:pPr>
            <w:r>
              <w:rPr>
                <w:sz w:val="21"/>
              </w:rPr>
              <w:t>8口千兆交换机</w:t>
            </w:r>
            <w:r>
              <w:rPr>
                <w:sz w:val="21"/>
              </w:rPr>
              <w:t>，</w:t>
            </w:r>
            <w:r>
              <w:rPr>
                <w:sz w:val="21"/>
              </w:rPr>
              <w:t>以太网交换机主机，支持</w:t>
            </w:r>
            <w:r>
              <w:rPr>
                <w:sz w:val="21"/>
              </w:rPr>
              <w:t>≥</w:t>
            </w:r>
            <w:r>
              <w:rPr>
                <w:sz w:val="21"/>
              </w:rPr>
              <w:t>8个10/100/1000BASE-T电口</w:t>
            </w:r>
          </w:p>
        </w:tc>
      </w:tr>
      <w:tr>
        <w:tc>
          <w:tcPr>
            <w:tcW w:type="dxa" w:w="2076"/>
          </w:tcPr>
          <w:p/>
        </w:tc>
        <w:tc>
          <w:tcPr>
            <w:tcW w:type="dxa" w:w="415"/>
          </w:tcPr>
          <w:p>
            <w:pPr>
              <w:pStyle w:val="null3"/>
            </w:pPr>
            <w:r>
              <w:rPr/>
              <w:t>13</w:t>
            </w:r>
          </w:p>
        </w:tc>
        <w:tc>
          <w:tcPr>
            <w:tcW w:type="dxa" w:w="5814"/>
          </w:tcPr>
          <w:p>
            <w:pPr>
              <w:pStyle w:val="null3"/>
              <w:jc w:val="left"/>
            </w:pPr>
            <w:r>
              <w:rPr>
                <w:sz w:val="21"/>
                <w:b/>
              </w:rPr>
              <w:t>二、环校跑道：</w:t>
            </w:r>
          </w:p>
          <w:p>
            <w:pPr>
              <w:pStyle w:val="null3"/>
              <w:jc w:val="left"/>
            </w:pPr>
            <w:r>
              <w:rPr>
                <w:sz w:val="21"/>
                <w:b/>
              </w:rPr>
              <w:t>智能网络摄像机</w:t>
            </w:r>
            <w:r>
              <w:rPr>
                <w:sz w:val="21"/>
                <w:b/>
              </w:rPr>
              <w:t>-2（12台）</w:t>
            </w:r>
          </w:p>
          <w:p>
            <w:pPr>
              <w:pStyle w:val="null3"/>
              <w:ind w:firstLine="420"/>
              <w:jc w:val="left"/>
            </w:pPr>
            <w:r>
              <w:rPr>
                <w:sz w:val="21"/>
              </w:rPr>
              <w:t>1、</w:t>
            </w:r>
            <w:r>
              <w:rPr>
                <w:sz w:val="21"/>
              </w:rPr>
              <w:t>具备不少于</w:t>
            </w:r>
            <w:r>
              <w:rPr>
                <w:sz w:val="21"/>
              </w:rPr>
              <w:t>1个RJ45接口、1路音频输入/1路音频输出接口、2路报警输入/1路报警输出、1个RS-485接口、1个reset复位按钮、1个TF卡槽、内置MIC和扬声器。</w:t>
            </w:r>
          </w:p>
          <w:p>
            <w:pPr>
              <w:pStyle w:val="null3"/>
              <w:ind w:firstLine="420"/>
              <w:jc w:val="left"/>
            </w:pPr>
            <w:r>
              <w:rPr>
                <w:sz w:val="21"/>
              </w:rPr>
              <w:t>2、内置CPU、GPU、NPU一体化芯片。集成电动变焦8-32mm；集成白光+红外补光灯；支持3-15米远距离识别。</w:t>
            </w:r>
          </w:p>
          <w:p>
            <w:pPr>
              <w:pStyle w:val="null3"/>
              <w:ind w:firstLine="420"/>
              <w:jc w:val="left"/>
            </w:pPr>
            <w:r>
              <w:rPr>
                <w:sz w:val="21"/>
              </w:rPr>
              <w:t xml:space="preserve">3、最大图像分辨率：≥2560*1440。                                                                                                                 </w:t>
            </w:r>
          </w:p>
          <w:p>
            <w:pPr>
              <w:pStyle w:val="null3"/>
              <w:ind w:firstLine="420"/>
              <w:jc w:val="left"/>
            </w:pPr>
            <w:r>
              <w:rPr>
                <w:sz w:val="21"/>
              </w:rPr>
              <w:t>4、具有P2P、ONVIF、GB/T28181、GA/T1400、RTSP等平台接入协议设置选项。</w:t>
            </w:r>
          </w:p>
          <w:p>
            <w:pPr>
              <w:pStyle w:val="null3"/>
              <w:ind w:firstLine="420"/>
              <w:jc w:val="left"/>
            </w:pPr>
            <w:r>
              <w:rPr>
                <w:sz w:val="21"/>
              </w:rPr>
              <w:t>5、支持同一画面内至少60个人脸同时并发检出功能。</w:t>
            </w:r>
          </w:p>
          <w:p>
            <w:pPr>
              <w:pStyle w:val="null3"/>
              <w:ind w:firstLine="420"/>
              <w:jc w:val="left"/>
            </w:pPr>
            <w:r>
              <w:rPr>
                <w:sz w:val="21"/>
              </w:rPr>
              <w:t>6、在推图策略是指为最快模式下，人脸抓拍响应时间＜1s。</w:t>
            </w:r>
          </w:p>
          <w:p>
            <w:pPr>
              <w:pStyle w:val="null3"/>
              <w:ind w:firstLine="420"/>
              <w:jc w:val="left"/>
            </w:pPr>
            <w:r>
              <w:rPr>
                <w:sz w:val="21"/>
              </w:rPr>
              <w:t xml:space="preserve">7、支持对水平转动角不超过±90°、俯仰角不超过±60°、倾斜角不超过±60°的人脸图片进行抓拍功能。                                                                                                           </w:t>
            </w:r>
          </w:p>
          <w:p>
            <w:pPr>
              <w:pStyle w:val="null3"/>
              <w:ind w:firstLine="420"/>
              <w:jc w:val="left"/>
            </w:pPr>
            <w:r>
              <w:rPr>
                <w:sz w:val="21"/>
              </w:rPr>
              <w:t>8、支持对头发遮挡眉毛、头发遮挡单眼、戴普通眼镜、戴黑框眼镜、戴墨镜、戴棒球帽、戴普通帽子、戴头戴式耳机、戴口罩遮挡方式的人脸进行抓拍功能。抓拍光照条件检查 ：支持对过曝、欠曝、阴阳脸、背光、光线较暗等光线条件下的人脸进行抓拍功能。</w:t>
            </w:r>
          </w:p>
          <w:p>
            <w:pPr>
              <w:pStyle w:val="null3"/>
              <w:ind w:firstLine="420"/>
              <w:jc w:val="left"/>
            </w:pPr>
            <w:r>
              <w:rPr>
                <w:sz w:val="21"/>
              </w:rPr>
              <w:t>9、支持每秒检测≥25帧人脸图像功能。支持抓拍的人脸最小图片尺寸为30像素*30像素。</w:t>
            </w:r>
          </w:p>
          <w:p>
            <w:pPr>
              <w:pStyle w:val="null3"/>
              <w:ind w:firstLine="420"/>
              <w:jc w:val="left"/>
            </w:pPr>
            <w:r>
              <w:rPr>
                <w:sz w:val="21"/>
              </w:rPr>
              <w:t>10、支持对过曝、欠曝、阴阳脸、背光、光线较暗等光线条件下的人脸进行抓拍功能。</w:t>
            </w:r>
          </w:p>
          <w:p>
            <w:pPr>
              <w:pStyle w:val="null3"/>
              <w:ind w:firstLine="420"/>
              <w:jc w:val="left"/>
            </w:pPr>
            <w:r>
              <w:rPr>
                <w:sz w:val="21"/>
              </w:rPr>
              <w:t>11、支持对设定区域的人体进行检测、跟踪及抓拍功能，包括正面、背面、侧面以及行进、驻留、驾驶非机动车的人体。</w:t>
            </w:r>
          </w:p>
          <w:p>
            <w:pPr>
              <w:pStyle w:val="null3"/>
              <w:ind w:firstLine="420"/>
              <w:jc w:val="left"/>
            </w:pPr>
            <w:r>
              <w:rPr>
                <w:sz w:val="21"/>
              </w:rPr>
              <w:t>12、支持通过人脸RefID与人体FaceID关联实现人脸与人体关联功能。</w:t>
            </w:r>
          </w:p>
          <w:p>
            <w:pPr>
              <w:pStyle w:val="null3"/>
              <w:ind w:firstLine="420"/>
              <w:jc w:val="left"/>
            </w:pPr>
            <w:r>
              <w:rPr>
                <w:sz w:val="21"/>
              </w:rPr>
              <w:t>13、具有人脸抓拍模式、智能监控模式、道路监控模式、混合检测模式设置选项。人脸抓拍模式下，检测目标包括人脸、人体。智能监控模式下，具有绊线侦测、双绊线侦测、周界侦测、物品遗留侦测、物品丢失侦测、徘徊侦测、奔跑侦测、停车侦测、人数统计、人群聚集侦测、值岗侦测、车位看守、视频诊断、音频异常侦测设置选项。道路监控模式下，检测目标包括主驾驶人脸、非机动车、人体。混合检测模式下，检测目标包括机动车（含车牌）、非机动车、人体、人脸。</w:t>
            </w:r>
          </w:p>
          <w:p>
            <w:pPr>
              <w:pStyle w:val="null3"/>
              <w:ind w:firstLine="420"/>
              <w:jc w:val="left"/>
            </w:pPr>
            <w:r>
              <w:rPr>
                <w:sz w:val="21"/>
              </w:rPr>
              <w:t>14、推图策略设置检查：具有最优、最快、定时、撞线推图策略设置选项。</w:t>
            </w:r>
          </w:p>
          <w:p>
            <w:pPr>
              <w:pStyle w:val="null3"/>
              <w:ind w:firstLine="420"/>
              <w:jc w:val="left"/>
            </w:pPr>
            <w:r>
              <w:rPr>
                <w:sz w:val="21"/>
              </w:rPr>
              <w:t>15、在混合检测模式下，当检测到目标时，可在视频预览画面叠加显示目标图片质量分数，目标包括人脸、人体、机动车、非机动车。</w:t>
            </w:r>
          </w:p>
          <w:p>
            <w:pPr>
              <w:pStyle w:val="null3"/>
              <w:jc w:val="both"/>
            </w:pPr>
            <w:r>
              <w:rPr>
                <w:sz w:val="21"/>
              </w:rPr>
              <w:t>16、多人依次通过进行测试，日间测试时的环境光照度应不低于100lx，试验时被检测人脸完整无遮挡。在推图策略设置为最优模式下，人脸抓拍率≥99%，重复抓拍率≤1%。</w:t>
            </w:r>
          </w:p>
        </w:tc>
      </w:tr>
      <w:tr>
        <w:tc>
          <w:tcPr>
            <w:tcW w:type="dxa" w:w="2076"/>
          </w:tcPr>
          <w:p/>
        </w:tc>
        <w:tc>
          <w:tcPr>
            <w:tcW w:type="dxa" w:w="415"/>
          </w:tcPr>
          <w:p>
            <w:pPr>
              <w:pStyle w:val="null3"/>
            </w:pPr>
            <w:r>
              <w:rPr/>
              <w:t>14</w:t>
            </w:r>
          </w:p>
        </w:tc>
        <w:tc>
          <w:tcPr>
            <w:tcW w:type="dxa" w:w="5814"/>
          </w:tcPr>
          <w:p>
            <w:pPr>
              <w:pStyle w:val="null3"/>
              <w:jc w:val="left"/>
            </w:pPr>
            <w:r>
              <w:rPr>
                <w:sz w:val="21"/>
                <w:b/>
              </w:rPr>
              <w:t>二、环校跑道：</w:t>
            </w:r>
          </w:p>
          <w:p>
            <w:pPr>
              <w:pStyle w:val="null3"/>
              <w:jc w:val="left"/>
            </w:pPr>
            <w:r>
              <w:rPr>
                <w:sz w:val="21"/>
                <w:b/>
              </w:rPr>
              <w:t>智能分析盒（</w:t>
            </w:r>
            <w:r>
              <w:rPr>
                <w:sz w:val="21"/>
                <w:b/>
              </w:rPr>
              <w:t>1台）</w:t>
            </w:r>
          </w:p>
          <w:p>
            <w:pPr>
              <w:pStyle w:val="null3"/>
              <w:ind w:firstLine="420"/>
              <w:jc w:val="left"/>
            </w:pPr>
            <w:r>
              <w:rPr>
                <w:sz w:val="21"/>
              </w:rPr>
              <w:t>▲1、硬件接口检查：不少于2个千兆以太网口、2个RS485接口、1个HDMI接口、1个USB3.0，3个USB2.0)、4个ALARM IN接口、4个ALARM OUT接口1个AUDIO IN接口、1个AUDIO OUT接口、1个电源输入接口。</w:t>
            </w:r>
            <w:r>
              <w:rPr>
                <w:sz w:val="21"/>
                <w:b/>
              </w:rPr>
              <w:t>（需提供具有</w:t>
            </w:r>
            <w:r>
              <w:rPr>
                <w:sz w:val="21"/>
                <w:b/>
              </w:rPr>
              <w:t>CMA资质检测机构出具的检测报告复印件）</w:t>
            </w:r>
          </w:p>
          <w:p>
            <w:pPr>
              <w:pStyle w:val="null3"/>
              <w:ind w:firstLine="420"/>
              <w:jc w:val="left"/>
            </w:pPr>
            <w:r>
              <w:rPr>
                <w:sz w:val="21"/>
              </w:rPr>
              <w:t>2、</w:t>
            </w:r>
            <w:r>
              <w:rPr>
                <w:sz w:val="21"/>
              </w:rPr>
              <w:t>支持</w:t>
            </w:r>
            <w:r>
              <w:rPr>
                <w:sz w:val="21"/>
              </w:rPr>
              <w:t>4G/5G模块接口。</w:t>
            </w:r>
          </w:p>
          <w:p>
            <w:pPr>
              <w:pStyle w:val="null3"/>
              <w:ind w:firstLine="420"/>
              <w:jc w:val="left"/>
            </w:pPr>
            <w:r>
              <w:rPr>
                <w:sz w:val="21"/>
              </w:rPr>
              <w:t>3、设备访问：支持PC端通过浏览器远程访问设备WEB端。</w:t>
            </w:r>
          </w:p>
          <w:p>
            <w:pPr>
              <w:pStyle w:val="null3"/>
              <w:ind w:firstLine="420"/>
              <w:jc w:val="left"/>
            </w:pPr>
            <w:r>
              <w:rPr>
                <w:sz w:val="21"/>
              </w:rPr>
              <w:t>4、图片直存检查：支持不经过外接流媒体服务器等设备，直接存储图片，支持秒级检索。</w:t>
            </w:r>
          </w:p>
          <w:p>
            <w:pPr>
              <w:pStyle w:val="null3"/>
              <w:ind w:firstLine="420"/>
              <w:jc w:val="left"/>
            </w:pPr>
            <w:r>
              <w:rPr>
                <w:sz w:val="21"/>
              </w:rPr>
              <w:t>5、预览查看检查:支持在WEB主界面，用户可进行视频浏览,抓拍浏览以及记录的实时查看。</w:t>
            </w:r>
          </w:p>
          <w:p>
            <w:pPr>
              <w:pStyle w:val="null3"/>
              <w:ind w:firstLine="420"/>
              <w:jc w:val="left"/>
            </w:pPr>
            <w:r>
              <w:rPr>
                <w:sz w:val="21"/>
              </w:rPr>
              <w:t>▲6、设备总资源检查：支持接入不少于同时对8路1080P的视频流进行智能解析，可对每路视频流同时解析人脸，人体，机动车，非机动车，车牌，安全帽，周界警戒，行为警戒等。</w:t>
            </w:r>
            <w:r>
              <w:rPr>
                <w:sz w:val="21"/>
                <w:b/>
              </w:rPr>
              <w:t>（需提供具有</w:t>
            </w:r>
            <w:r>
              <w:rPr>
                <w:sz w:val="21"/>
                <w:b/>
              </w:rPr>
              <w:t>CMA资质检测机构出具的检测报告复印件）</w:t>
            </w:r>
          </w:p>
          <w:p>
            <w:pPr>
              <w:pStyle w:val="null3"/>
              <w:ind w:firstLine="420"/>
              <w:jc w:val="left"/>
            </w:pPr>
            <w:r>
              <w:rPr>
                <w:sz w:val="21"/>
              </w:rPr>
              <w:t>7、</w:t>
            </w:r>
            <w:r>
              <w:rPr>
                <w:sz w:val="21"/>
              </w:rPr>
              <w:t>接入路数检查：支持不少于</w:t>
            </w:r>
            <w:r>
              <w:rPr>
                <w:sz w:val="21"/>
              </w:rPr>
              <w:t>32路的1400协议的智能抓拍相机接入。</w:t>
            </w:r>
          </w:p>
          <w:p>
            <w:pPr>
              <w:pStyle w:val="null3"/>
              <w:ind w:firstLine="420"/>
              <w:jc w:val="left"/>
            </w:pPr>
            <w:r>
              <w:rPr>
                <w:sz w:val="21"/>
              </w:rPr>
              <w:t>8、人脸识别功能检查：支持人脸识别不少于30万人脸图片，≥64个底库比对。</w:t>
            </w:r>
          </w:p>
          <w:p>
            <w:pPr>
              <w:pStyle w:val="null3"/>
              <w:ind w:firstLine="420"/>
              <w:jc w:val="left"/>
            </w:pPr>
            <w:r>
              <w:rPr>
                <w:sz w:val="21"/>
              </w:rPr>
              <w:t>9、人脸识别功能检查：支持图片模式不少于32路、视频模式不少于16路的人脸识别布控告警。</w:t>
            </w:r>
          </w:p>
          <w:p>
            <w:pPr>
              <w:pStyle w:val="null3"/>
              <w:ind w:firstLine="420"/>
              <w:jc w:val="left"/>
            </w:pPr>
            <w:r>
              <w:rPr>
                <w:sz w:val="21"/>
              </w:rPr>
              <w:t>▲10、人体属性检测：支持人体属性提取包含性别，发型（长发&amp;短发），帽子有无，上身颜色&amp;类型(长袖 、短袖），下身颜色&amp;类型(长裤 、短裤、裙子 )，背包有无&amp;类型(双肩背包、单肩包、手提包、拉杆箱），打伞有无等。</w:t>
            </w:r>
            <w:r>
              <w:rPr>
                <w:sz w:val="21"/>
                <w:b/>
              </w:rPr>
              <w:t>（需提供具有</w:t>
            </w:r>
            <w:r>
              <w:rPr>
                <w:sz w:val="21"/>
                <w:b/>
              </w:rPr>
              <w:t>CMA资质检测机构出具的检测报告复印件）</w:t>
            </w:r>
          </w:p>
          <w:p>
            <w:pPr>
              <w:pStyle w:val="null3"/>
              <w:ind w:firstLine="420"/>
              <w:jc w:val="left"/>
            </w:pPr>
            <w:r>
              <w:rPr>
                <w:sz w:val="21"/>
              </w:rPr>
              <w:t>11、</w:t>
            </w:r>
            <w:r>
              <w:rPr>
                <w:sz w:val="21"/>
              </w:rPr>
              <w:t>脸人绑定功能检查：支持人脸和人体绑定</w:t>
            </w:r>
          </w:p>
          <w:p>
            <w:pPr>
              <w:pStyle w:val="null3"/>
              <w:ind w:firstLine="420"/>
              <w:jc w:val="left"/>
            </w:pPr>
            <w:r>
              <w:rPr>
                <w:sz w:val="21"/>
              </w:rPr>
              <w:t>12、周界警戒智能功能检查：支持不少于16路1080P视频流的周界警戒，每路视频流不少于4种规则。</w:t>
            </w:r>
          </w:p>
          <w:p>
            <w:pPr>
              <w:pStyle w:val="null3"/>
              <w:ind w:firstLine="420"/>
              <w:jc w:val="left"/>
            </w:pPr>
            <w:r>
              <w:rPr>
                <w:sz w:val="21"/>
              </w:rPr>
              <w:t>13、周界警戒智能功能检查：支持人员越界、人员越界-翻墙、人员入侵、人员徘徊、车辆越界、车辆禁停、车辆离开、值岗-离岗等周界警戒规则智能分析</w:t>
            </w:r>
          </w:p>
          <w:p>
            <w:pPr>
              <w:pStyle w:val="null3"/>
              <w:ind w:firstLine="420"/>
              <w:jc w:val="left"/>
            </w:pPr>
            <w:r>
              <w:rPr>
                <w:sz w:val="21"/>
              </w:rPr>
              <w:t>14、人脸比对1：1功能检查：支持人脸比对1：1，支持活体评分。</w:t>
            </w:r>
          </w:p>
          <w:p>
            <w:pPr>
              <w:pStyle w:val="null3"/>
              <w:ind w:firstLine="420"/>
              <w:jc w:val="left"/>
            </w:pPr>
            <w:r>
              <w:rPr>
                <w:sz w:val="21"/>
              </w:rPr>
              <w:t>15、</w:t>
            </w:r>
            <w:r>
              <w:rPr>
                <w:sz w:val="21"/>
              </w:rPr>
              <w:t>GA/T1400</w:t>
            </w:r>
            <w:r>
              <w:rPr>
                <w:sz w:val="21"/>
              </w:rPr>
              <w:t>对接功能检查：支持</w:t>
            </w:r>
            <w:r>
              <w:rPr>
                <w:sz w:val="21"/>
              </w:rPr>
              <w:t>1400协议对接上层平台或采集设备。</w:t>
            </w:r>
          </w:p>
          <w:p>
            <w:pPr>
              <w:pStyle w:val="null3"/>
              <w:ind w:firstLine="420"/>
              <w:jc w:val="left"/>
            </w:pPr>
            <w:r>
              <w:rPr>
                <w:sz w:val="21"/>
              </w:rPr>
              <w:t>16、升级功能检查：支持不少于WEB，U盘，FTP等多种方式对设备进行版本升级。</w:t>
            </w:r>
          </w:p>
          <w:p>
            <w:pPr>
              <w:pStyle w:val="null3"/>
              <w:ind w:firstLine="420"/>
              <w:jc w:val="left"/>
            </w:pPr>
            <w:r>
              <w:rPr>
                <w:sz w:val="21"/>
              </w:rPr>
              <w:t>17、报警联动音频功能检查：支持音频文件管理。</w:t>
            </w:r>
          </w:p>
          <w:p>
            <w:pPr>
              <w:pStyle w:val="null3"/>
              <w:jc w:val="both"/>
            </w:pPr>
            <w:r>
              <w:rPr>
                <w:sz w:val="21"/>
              </w:rPr>
              <w:t>18、触发报警事件可联动音频输出。</w:t>
            </w:r>
          </w:p>
        </w:tc>
      </w:tr>
      <w:tr>
        <w:tc>
          <w:tcPr>
            <w:tcW w:type="dxa" w:w="2076"/>
          </w:tcPr>
          <w:p/>
        </w:tc>
        <w:tc>
          <w:tcPr>
            <w:tcW w:type="dxa" w:w="415"/>
          </w:tcPr>
          <w:p>
            <w:pPr>
              <w:pStyle w:val="null3"/>
            </w:pPr>
            <w:r>
              <w:rPr/>
              <w:t>15</w:t>
            </w:r>
          </w:p>
        </w:tc>
        <w:tc>
          <w:tcPr>
            <w:tcW w:type="dxa" w:w="5814"/>
          </w:tcPr>
          <w:p>
            <w:pPr>
              <w:pStyle w:val="null3"/>
              <w:jc w:val="left"/>
            </w:pPr>
            <w:r>
              <w:rPr>
                <w:sz w:val="21"/>
                <w:b/>
              </w:rPr>
              <w:t>二、环校跑道：</w:t>
            </w:r>
          </w:p>
          <w:p>
            <w:pPr>
              <w:pStyle w:val="null3"/>
              <w:jc w:val="left"/>
            </w:pPr>
            <w:r>
              <w:rPr>
                <w:sz w:val="21"/>
                <w:b/>
              </w:rPr>
              <w:t>人脸识别系统</w:t>
            </w:r>
            <w:r>
              <w:rPr>
                <w:sz w:val="21"/>
                <w:b/>
              </w:rPr>
              <w:t>-2（12路）</w:t>
            </w:r>
          </w:p>
          <w:p>
            <w:pPr>
              <w:pStyle w:val="null3"/>
              <w:ind w:firstLine="420"/>
              <w:jc w:val="left"/>
            </w:pPr>
            <w:r>
              <w:rPr>
                <w:sz w:val="21"/>
              </w:rPr>
              <w:t>1、</w:t>
            </w:r>
            <w:r>
              <w:rPr>
                <w:sz w:val="21"/>
              </w:rPr>
              <w:t>最大人员数量：</w:t>
            </w:r>
            <w:r>
              <w:rPr>
                <w:sz w:val="21"/>
              </w:rPr>
              <w:t>≥10万；最大人脸数量：≥10万。</w:t>
            </w:r>
          </w:p>
          <w:p>
            <w:pPr>
              <w:pStyle w:val="null3"/>
              <w:ind w:firstLine="420"/>
              <w:jc w:val="left"/>
            </w:pPr>
            <w:r>
              <w:rPr>
                <w:sz w:val="21"/>
              </w:rPr>
              <w:t>2、逆光算法模块，质量检测模块。</w:t>
            </w:r>
          </w:p>
          <w:p>
            <w:pPr>
              <w:pStyle w:val="null3"/>
              <w:ind w:firstLine="420"/>
              <w:jc w:val="left"/>
            </w:pPr>
            <w:r>
              <w:rPr>
                <w:sz w:val="21"/>
              </w:rPr>
              <w:t>3、标准API接口开放。</w:t>
            </w:r>
          </w:p>
          <w:p>
            <w:pPr>
              <w:pStyle w:val="null3"/>
              <w:ind w:firstLine="420"/>
              <w:jc w:val="left"/>
            </w:pPr>
            <w:r>
              <w:rPr>
                <w:sz w:val="21"/>
              </w:rPr>
              <w:t>4、考勤功能：支持新建考勤组，包括名称，考勤人员，考勤时段和考勤周期。支持增加出勤调整信息。调整类型包括补卡，请假，调休，调班。支持检索并导出出勤调整信息。</w:t>
            </w:r>
          </w:p>
          <w:p>
            <w:pPr>
              <w:pStyle w:val="null3"/>
              <w:ind w:firstLine="420"/>
              <w:jc w:val="left"/>
            </w:pPr>
            <w:r>
              <w:rPr>
                <w:sz w:val="21"/>
              </w:rPr>
              <w:t>5、人脸检出功能检查：支持检出水平转动角度不超过±80°、俯仰角不超过±45°，倾斜角不超过±45°且无遮挡的人脸。</w:t>
            </w:r>
          </w:p>
          <w:p>
            <w:pPr>
              <w:pStyle w:val="null3"/>
              <w:ind w:firstLine="420"/>
              <w:jc w:val="left"/>
            </w:pPr>
            <w:r>
              <w:rPr>
                <w:sz w:val="21"/>
              </w:rPr>
              <w:t>6、入库图片格式检查：支持JPG、JPEG、PNG、BMP、JPG、TIF、WEB</w:t>
            </w:r>
            <w:r>
              <w:rPr>
                <w:sz w:val="21"/>
              </w:rPr>
              <w:t>P等格式</w:t>
            </w:r>
            <w:r>
              <w:rPr>
                <w:sz w:val="21"/>
              </w:rPr>
              <w:t>的人脸图片入库功能。</w:t>
            </w:r>
          </w:p>
          <w:p>
            <w:pPr>
              <w:pStyle w:val="null3"/>
              <w:jc w:val="both"/>
            </w:pPr>
            <w:r>
              <w:rPr>
                <w:sz w:val="21"/>
              </w:rPr>
              <w:t>7、设备模式设置：支持对一路视频流摄像机同时设置多种设备模式，包括人脸识别模式和结构化模式；支持对一路人脸抓拍摄像机同时设置多种设备模式，包括人脸抓拍模式、人脸识别模式和结构化模式。</w:t>
            </w:r>
          </w:p>
        </w:tc>
      </w:tr>
      <w:tr>
        <w:tc>
          <w:tcPr>
            <w:tcW w:type="dxa" w:w="2076"/>
          </w:tcPr>
          <w:p/>
        </w:tc>
        <w:tc>
          <w:tcPr>
            <w:tcW w:type="dxa" w:w="415"/>
          </w:tcPr>
          <w:p>
            <w:pPr>
              <w:pStyle w:val="null3"/>
            </w:pPr>
            <w:r>
              <w:rPr/>
              <w:t>16</w:t>
            </w:r>
          </w:p>
        </w:tc>
        <w:tc>
          <w:tcPr>
            <w:tcW w:type="dxa" w:w="5814"/>
          </w:tcPr>
          <w:p>
            <w:pPr>
              <w:pStyle w:val="null3"/>
              <w:jc w:val="left"/>
            </w:pPr>
            <w:r>
              <w:rPr>
                <w:sz w:val="21"/>
                <w:b/>
              </w:rPr>
              <w:t>二、环校跑道：</w:t>
            </w:r>
          </w:p>
          <w:p>
            <w:pPr>
              <w:pStyle w:val="null3"/>
              <w:jc w:val="left"/>
            </w:pPr>
            <w:r>
              <w:rPr>
                <w:sz w:val="21"/>
                <w:b/>
              </w:rPr>
              <w:t>立杆</w:t>
            </w:r>
            <w:r>
              <w:rPr>
                <w:sz w:val="21"/>
                <w:b/>
              </w:rPr>
              <w:t>-3（6根）</w:t>
            </w:r>
          </w:p>
          <w:p>
            <w:pPr>
              <w:pStyle w:val="null3"/>
              <w:jc w:val="both"/>
            </w:pPr>
            <w:r>
              <w:rPr>
                <w:sz w:val="21"/>
              </w:rPr>
              <w:t>立杆，匹配环校跑道杆。</w:t>
            </w:r>
          </w:p>
        </w:tc>
      </w:tr>
      <w:tr>
        <w:tc>
          <w:tcPr>
            <w:tcW w:type="dxa" w:w="2076"/>
          </w:tcPr>
          <w:p/>
        </w:tc>
        <w:tc>
          <w:tcPr>
            <w:tcW w:type="dxa" w:w="415"/>
          </w:tcPr>
          <w:p>
            <w:pPr>
              <w:pStyle w:val="null3"/>
            </w:pPr>
            <w:r>
              <w:rPr/>
              <w:t>17</w:t>
            </w:r>
          </w:p>
        </w:tc>
        <w:tc>
          <w:tcPr>
            <w:tcW w:type="dxa" w:w="5814"/>
          </w:tcPr>
          <w:p>
            <w:pPr>
              <w:pStyle w:val="null3"/>
              <w:jc w:val="left"/>
            </w:pPr>
            <w:r>
              <w:rPr>
                <w:sz w:val="21"/>
                <w:b/>
              </w:rPr>
              <w:t>二、环校跑道：</w:t>
            </w:r>
          </w:p>
          <w:p>
            <w:pPr>
              <w:pStyle w:val="null3"/>
              <w:jc w:val="left"/>
            </w:pPr>
            <w:r>
              <w:rPr>
                <w:sz w:val="21"/>
                <w:b/>
              </w:rPr>
              <w:t>智慧跑道横屏显示</w:t>
            </w:r>
            <w:r>
              <w:rPr>
                <w:sz w:val="21"/>
                <w:b/>
              </w:rPr>
              <w:t>-2（8m</w:t>
            </w:r>
            <w:r>
              <w:rPr>
                <w:sz w:val="21"/>
                <w:b/>
                <w:vertAlign w:val="superscript"/>
              </w:rPr>
              <w:t>2</w:t>
            </w:r>
            <w:r>
              <w:rPr>
                <w:sz w:val="21"/>
                <w:b/>
              </w:rPr>
              <w:t>）</w:t>
            </w:r>
          </w:p>
          <w:p>
            <w:pPr>
              <w:pStyle w:val="null3"/>
              <w:ind w:firstLine="420"/>
              <w:jc w:val="left"/>
            </w:pPr>
            <w:r>
              <w:rPr>
                <w:sz w:val="21"/>
              </w:rPr>
              <w:t>1、</w:t>
            </w:r>
            <w:r>
              <w:rPr>
                <w:sz w:val="21"/>
              </w:rPr>
              <w:t>像素点间距：</w:t>
            </w:r>
            <w:r>
              <w:rPr>
                <w:sz w:val="21"/>
              </w:rPr>
              <w:t>≤5mm。</w:t>
            </w:r>
          </w:p>
          <w:p>
            <w:pPr>
              <w:pStyle w:val="null3"/>
              <w:ind w:firstLine="420"/>
              <w:jc w:val="left"/>
            </w:pPr>
            <w:r>
              <w:rPr>
                <w:sz w:val="21"/>
              </w:rPr>
              <w:t>2、LED发光管芯。</w:t>
            </w:r>
          </w:p>
          <w:p>
            <w:pPr>
              <w:pStyle w:val="null3"/>
              <w:ind w:firstLine="420"/>
              <w:jc w:val="left"/>
            </w:pPr>
            <w:r>
              <w:rPr>
                <w:sz w:val="21"/>
              </w:rPr>
              <w:t>3、基色：红色。</w:t>
            </w:r>
          </w:p>
          <w:p>
            <w:pPr>
              <w:pStyle w:val="null3"/>
              <w:ind w:firstLine="420"/>
              <w:jc w:val="left"/>
            </w:pPr>
            <w:r>
              <w:rPr>
                <w:sz w:val="21"/>
              </w:rPr>
              <w:t>4、发光点颜色组合：1R。</w:t>
            </w:r>
          </w:p>
          <w:p>
            <w:pPr>
              <w:pStyle w:val="null3"/>
              <w:ind w:firstLine="420"/>
              <w:jc w:val="left"/>
            </w:pPr>
            <w:r>
              <w:rPr>
                <w:sz w:val="21"/>
              </w:rPr>
              <w:t>5、物理密度：≥40000点/m</w:t>
            </w:r>
            <w:r>
              <w:rPr>
                <w:sz w:val="21"/>
                <w:vertAlign w:val="superscript"/>
              </w:rPr>
              <w:t>2</w:t>
            </w:r>
            <w:r>
              <w:rPr>
                <w:sz w:val="21"/>
              </w:rPr>
              <w:t xml:space="preserve"> </w:t>
            </w:r>
            <w:r>
              <w:rPr>
                <w:sz w:val="21"/>
              </w:rPr>
              <w:t>。</w:t>
            </w:r>
          </w:p>
          <w:p>
            <w:pPr>
              <w:pStyle w:val="null3"/>
              <w:ind w:firstLine="420"/>
              <w:jc w:val="left"/>
            </w:pPr>
            <w:r>
              <w:rPr>
                <w:sz w:val="21"/>
              </w:rPr>
              <w:t>6、单元模组-模组尺寸：≥320mm*160mm。</w:t>
            </w:r>
          </w:p>
          <w:p>
            <w:pPr>
              <w:pStyle w:val="null3"/>
              <w:ind w:firstLine="420"/>
              <w:jc w:val="left"/>
            </w:pPr>
            <w:r>
              <w:rPr>
                <w:sz w:val="21"/>
              </w:rPr>
              <w:t>7、模组分辨率：≥64(W)*32(H)。</w:t>
            </w:r>
          </w:p>
          <w:p>
            <w:pPr>
              <w:pStyle w:val="null3"/>
              <w:ind w:firstLine="420"/>
              <w:jc w:val="left"/>
            </w:pPr>
            <w:r>
              <w:rPr>
                <w:sz w:val="21"/>
              </w:rPr>
              <w:t>8、接口方式：HUB08。</w:t>
            </w:r>
          </w:p>
          <w:p>
            <w:pPr>
              <w:pStyle w:val="null3"/>
              <w:ind w:firstLine="420"/>
              <w:jc w:val="left"/>
            </w:pPr>
            <w:r>
              <w:rPr>
                <w:sz w:val="21"/>
              </w:rPr>
              <w:t>9、供电：工作电压：220V±15%，平均功耗：≤265W/m</w:t>
            </w:r>
            <w:r>
              <w:rPr>
                <w:sz w:val="21"/>
                <w:vertAlign w:val="superscript"/>
              </w:rPr>
              <w:t>2</w:t>
            </w:r>
            <w:r>
              <w:rPr>
                <w:sz w:val="21"/>
              </w:rPr>
              <w:t>，最大功耗：</w:t>
            </w:r>
            <w:r>
              <w:rPr>
                <w:sz w:val="21"/>
              </w:rPr>
              <w:t>≤600W/m</w:t>
            </w:r>
            <w:r>
              <w:rPr>
                <w:sz w:val="21"/>
                <w:vertAlign w:val="superscript"/>
              </w:rPr>
              <w:t>2。</w:t>
            </w:r>
          </w:p>
          <w:p>
            <w:pPr>
              <w:pStyle w:val="null3"/>
              <w:jc w:val="both"/>
            </w:pPr>
            <w:r>
              <w:rPr>
                <w:sz w:val="21"/>
              </w:rPr>
              <w:t>10、软件功能：支持学生经过阳光跑摄像头识别后，大屏即时显示学生姓名。</w:t>
            </w:r>
          </w:p>
        </w:tc>
      </w:tr>
      <w:tr>
        <w:tc>
          <w:tcPr>
            <w:tcW w:type="dxa" w:w="2076"/>
          </w:tcPr>
          <w:p/>
        </w:tc>
        <w:tc>
          <w:tcPr>
            <w:tcW w:type="dxa" w:w="415"/>
          </w:tcPr>
          <w:p>
            <w:pPr>
              <w:pStyle w:val="null3"/>
            </w:pPr>
            <w:r>
              <w:rPr/>
              <w:t>18</w:t>
            </w:r>
          </w:p>
        </w:tc>
        <w:tc>
          <w:tcPr>
            <w:tcW w:type="dxa" w:w="5814"/>
          </w:tcPr>
          <w:p>
            <w:pPr>
              <w:pStyle w:val="null3"/>
              <w:jc w:val="left"/>
            </w:pPr>
            <w:r>
              <w:rPr>
                <w:sz w:val="21"/>
                <w:b/>
              </w:rPr>
              <w:t>二、环校跑道：</w:t>
            </w:r>
          </w:p>
          <w:p>
            <w:pPr>
              <w:pStyle w:val="null3"/>
              <w:jc w:val="left"/>
            </w:pPr>
            <w:r>
              <w:rPr>
                <w:sz w:val="21"/>
                <w:b/>
              </w:rPr>
              <w:t>控制卡</w:t>
            </w:r>
            <w:r>
              <w:rPr>
                <w:sz w:val="21"/>
                <w:b/>
              </w:rPr>
              <w:t>-2（4套）</w:t>
            </w:r>
          </w:p>
          <w:p>
            <w:pPr>
              <w:pStyle w:val="null3"/>
              <w:ind w:firstLine="420"/>
              <w:jc w:val="left"/>
            </w:pPr>
            <w:r>
              <w:rPr>
                <w:sz w:val="21"/>
              </w:rPr>
              <w:t>1、</w:t>
            </w:r>
            <w:r>
              <w:rPr>
                <w:sz w:val="21"/>
              </w:rPr>
              <w:t>控制范围</w:t>
            </w:r>
            <w:r>
              <w:rPr>
                <w:sz w:val="21"/>
              </w:rPr>
              <w:t>≥双色256K。</w:t>
            </w:r>
          </w:p>
          <w:p>
            <w:pPr>
              <w:pStyle w:val="null3"/>
              <w:ind w:firstLine="420"/>
              <w:jc w:val="left"/>
            </w:pPr>
            <w:r>
              <w:rPr>
                <w:sz w:val="21"/>
              </w:rPr>
              <w:t>2、带载(单双色)支持4096*64、2048*128、1024*256、512*512等；</w:t>
            </w:r>
          </w:p>
          <w:p>
            <w:pPr>
              <w:pStyle w:val="null3"/>
              <w:ind w:firstLine="420"/>
              <w:jc w:val="left"/>
            </w:pPr>
            <w:r>
              <w:rPr>
                <w:sz w:val="21"/>
              </w:rPr>
              <w:t>3、存储容量≥128MByte。</w:t>
            </w:r>
          </w:p>
          <w:p>
            <w:pPr>
              <w:pStyle w:val="null3"/>
              <w:ind w:firstLine="420"/>
              <w:jc w:val="left"/>
            </w:pPr>
            <w:r>
              <w:rPr>
                <w:sz w:val="21"/>
              </w:rPr>
              <w:t>4、适配范围：各种规格的单色，双基色LED显示屏；</w:t>
            </w:r>
          </w:p>
          <w:p>
            <w:pPr>
              <w:pStyle w:val="null3"/>
              <w:ind w:firstLine="420"/>
              <w:jc w:val="left"/>
            </w:pPr>
            <w:r>
              <w:rPr>
                <w:sz w:val="21"/>
              </w:rPr>
              <w:t>5、软件功能：支持集群管理、多区域显示、多语言版本；</w:t>
            </w:r>
          </w:p>
          <w:p>
            <w:pPr>
              <w:pStyle w:val="null3"/>
              <w:ind w:firstLine="420"/>
              <w:jc w:val="left"/>
            </w:pPr>
            <w:r>
              <w:rPr>
                <w:sz w:val="21"/>
              </w:rPr>
              <w:t>6、节目数量：支持≥128个节目，每个节目划分为16个区域；</w:t>
            </w:r>
          </w:p>
          <w:p>
            <w:pPr>
              <w:pStyle w:val="null3"/>
              <w:ind w:firstLine="420"/>
              <w:jc w:val="left"/>
            </w:pPr>
            <w:r>
              <w:rPr>
                <w:sz w:val="21"/>
              </w:rPr>
              <w:t>7、区域类型：支持图文、字幕、动画、数字时钟、表盘、正负计时、温度、温湿度。</w:t>
            </w:r>
          </w:p>
          <w:p>
            <w:pPr>
              <w:pStyle w:val="null3"/>
              <w:ind w:firstLine="420"/>
              <w:jc w:val="left"/>
            </w:pPr>
            <w:r>
              <w:rPr>
                <w:sz w:val="21"/>
              </w:rPr>
              <w:t>8、边框显示：支持节目流水边框、区域流水边框；</w:t>
            </w:r>
          </w:p>
          <w:p>
            <w:pPr>
              <w:pStyle w:val="null3"/>
              <w:ind w:firstLine="420"/>
              <w:jc w:val="left"/>
            </w:pPr>
            <w:r>
              <w:rPr>
                <w:sz w:val="21"/>
              </w:rPr>
              <w:t>9、时钟显示：支持数字时钟、模拟时钟、正计时、倒计时；</w:t>
            </w:r>
          </w:p>
          <w:p>
            <w:pPr>
              <w:pStyle w:val="null3"/>
              <w:ind w:firstLine="420"/>
              <w:jc w:val="left"/>
            </w:pPr>
            <w:r>
              <w:rPr>
                <w:sz w:val="21"/>
              </w:rPr>
              <w:t>10、通讯接口：至少包含100M网络，USB ，RS232，RS485。</w:t>
            </w:r>
          </w:p>
          <w:p>
            <w:pPr>
              <w:pStyle w:val="null3"/>
              <w:ind w:firstLine="420"/>
              <w:jc w:val="left"/>
            </w:pPr>
            <w:r>
              <w:rPr>
                <w:sz w:val="21"/>
              </w:rPr>
              <w:t>11、显示接口：≥2个50PIN。</w:t>
            </w:r>
          </w:p>
          <w:p>
            <w:pPr>
              <w:pStyle w:val="null3"/>
              <w:ind w:firstLine="420"/>
              <w:jc w:val="left"/>
            </w:pPr>
            <w:r>
              <w:rPr>
                <w:sz w:val="21"/>
              </w:rPr>
              <w:t>12、传感器：包含温度传感器，温湿度传感器。</w:t>
            </w:r>
          </w:p>
          <w:p>
            <w:pPr>
              <w:pStyle w:val="null3"/>
              <w:ind w:firstLine="420"/>
              <w:jc w:val="left"/>
            </w:pPr>
            <w:r>
              <w:rPr>
                <w:sz w:val="21"/>
              </w:rPr>
              <w:t>13、亮度调节：≥16级亮度，支持定时调亮、手动调亮。</w:t>
            </w:r>
          </w:p>
          <w:p>
            <w:pPr>
              <w:pStyle w:val="null3"/>
              <w:ind w:firstLine="420"/>
              <w:jc w:val="left"/>
            </w:pPr>
            <w:r>
              <w:rPr>
                <w:sz w:val="21"/>
              </w:rPr>
              <w:t>14、远程开关：支持定时开关机/软件开关机。</w:t>
            </w:r>
          </w:p>
          <w:p>
            <w:pPr>
              <w:pStyle w:val="null3"/>
              <w:ind w:firstLine="420"/>
              <w:jc w:val="left"/>
            </w:pPr>
            <w:r>
              <w:rPr>
                <w:sz w:val="21"/>
              </w:rPr>
              <w:t>15、最大功率：≤1W。</w:t>
            </w:r>
          </w:p>
          <w:p>
            <w:pPr>
              <w:pStyle w:val="null3"/>
              <w:jc w:val="both"/>
            </w:pPr>
            <w:r>
              <w:rPr>
                <w:sz w:val="21"/>
              </w:rPr>
              <w:t>16、工作温度：-40℃-85℃。</w:t>
            </w:r>
          </w:p>
        </w:tc>
      </w:tr>
      <w:tr>
        <w:tc>
          <w:tcPr>
            <w:tcW w:type="dxa" w:w="2076"/>
          </w:tcPr>
          <w:p/>
        </w:tc>
        <w:tc>
          <w:tcPr>
            <w:tcW w:type="dxa" w:w="415"/>
          </w:tcPr>
          <w:p>
            <w:pPr>
              <w:pStyle w:val="null3"/>
            </w:pPr>
            <w:r>
              <w:rPr/>
              <w:t>19</w:t>
            </w:r>
          </w:p>
        </w:tc>
        <w:tc>
          <w:tcPr>
            <w:tcW w:type="dxa" w:w="5814"/>
          </w:tcPr>
          <w:p>
            <w:pPr>
              <w:pStyle w:val="null3"/>
              <w:jc w:val="left"/>
            </w:pPr>
            <w:r>
              <w:rPr>
                <w:sz w:val="21"/>
                <w:b/>
              </w:rPr>
              <w:t>二、环校跑道：</w:t>
            </w:r>
          </w:p>
          <w:p>
            <w:pPr>
              <w:pStyle w:val="null3"/>
              <w:jc w:val="left"/>
            </w:pPr>
            <w:r>
              <w:rPr>
                <w:sz w:val="21"/>
                <w:b/>
              </w:rPr>
              <w:t>配电柜</w:t>
            </w:r>
            <w:r>
              <w:rPr>
                <w:sz w:val="21"/>
                <w:b/>
              </w:rPr>
              <w:t>-2（4套）</w:t>
            </w:r>
          </w:p>
          <w:p>
            <w:pPr>
              <w:pStyle w:val="null3"/>
              <w:jc w:val="both"/>
            </w:pPr>
            <w:r>
              <w:rPr>
                <w:sz w:val="21"/>
              </w:rPr>
              <w:t>可分步延时上电、远程设置、监控，具有短路、过流、过压、过载、过温等保护特性。带防雷</w:t>
            </w:r>
          </w:p>
        </w:tc>
      </w:tr>
      <w:tr>
        <w:tc>
          <w:tcPr>
            <w:tcW w:type="dxa" w:w="2076"/>
          </w:tcPr>
          <w:p/>
        </w:tc>
        <w:tc>
          <w:tcPr>
            <w:tcW w:type="dxa" w:w="415"/>
          </w:tcPr>
          <w:p>
            <w:pPr>
              <w:pStyle w:val="null3"/>
            </w:pPr>
            <w:r>
              <w:rPr/>
              <w:t>20</w:t>
            </w:r>
          </w:p>
        </w:tc>
        <w:tc>
          <w:tcPr>
            <w:tcW w:type="dxa" w:w="5814"/>
          </w:tcPr>
          <w:p>
            <w:pPr>
              <w:pStyle w:val="null3"/>
              <w:jc w:val="left"/>
            </w:pPr>
            <w:r>
              <w:rPr>
                <w:sz w:val="21"/>
                <w:b/>
              </w:rPr>
              <w:t>二、环校跑道：</w:t>
            </w:r>
          </w:p>
          <w:p>
            <w:pPr>
              <w:pStyle w:val="null3"/>
              <w:jc w:val="left"/>
            </w:pPr>
            <w:r>
              <w:rPr>
                <w:sz w:val="21"/>
                <w:b/>
              </w:rPr>
              <w:t>网络播放盒子</w:t>
            </w:r>
            <w:r>
              <w:rPr>
                <w:sz w:val="21"/>
                <w:b/>
              </w:rPr>
              <w:t>-2（4台）</w:t>
            </w:r>
          </w:p>
          <w:p>
            <w:pPr>
              <w:pStyle w:val="null3"/>
              <w:ind w:firstLine="420"/>
              <w:jc w:val="left"/>
            </w:pPr>
            <w:r>
              <w:rPr>
                <w:sz w:val="21"/>
              </w:rPr>
              <w:t>视频输出：至少满足</w:t>
            </w:r>
            <w:r>
              <w:rPr>
                <w:sz w:val="21"/>
              </w:rPr>
              <w:t>HDMI 2.0 最高支持 4k(3840x2160)@60Hz；</w:t>
            </w:r>
          </w:p>
          <w:p>
            <w:pPr>
              <w:pStyle w:val="null3"/>
              <w:ind w:firstLine="420"/>
              <w:jc w:val="left"/>
            </w:pPr>
            <w:r>
              <w:rPr>
                <w:sz w:val="21"/>
              </w:rPr>
              <w:t>默认</w:t>
            </w:r>
            <w:r>
              <w:rPr>
                <w:sz w:val="21"/>
              </w:rPr>
              <w:t>DPI：160(可调)；</w:t>
            </w:r>
          </w:p>
          <w:p>
            <w:pPr>
              <w:pStyle w:val="null3"/>
              <w:jc w:val="both"/>
            </w:pPr>
            <w:r>
              <w:rPr>
                <w:sz w:val="21"/>
              </w:rPr>
              <w:t>无线网络：至少满足</w:t>
            </w:r>
            <w:r>
              <w:rPr>
                <w:sz w:val="21"/>
              </w:rPr>
              <w:t>802.11b/g/n 2.4G、5G 双频 wifi 内置天线，蓝牙≥4.0。</w:t>
            </w:r>
          </w:p>
        </w:tc>
      </w:tr>
      <w:tr>
        <w:tc>
          <w:tcPr>
            <w:tcW w:type="dxa" w:w="2076"/>
          </w:tcPr>
          <w:p/>
        </w:tc>
        <w:tc>
          <w:tcPr>
            <w:tcW w:type="dxa" w:w="415"/>
          </w:tcPr>
          <w:p>
            <w:pPr>
              <w:pStyle w:val="null3"/>
            </w:pPr>
            <w:r>
              <w:rPr/>
              <w:t>21</w:t>
            </w:r>
          </w:p>
        </w:tc>
        <w:tc>
          <w:tcPr>
            <w:tcW w:type="dxa" w:w="5814"/>
          </w:tcPr>
          <w:p>
            <w:pPr>
              <w:pStyle w:val="null3"/>
              <w:jc w:val="left"/>
            </w:pPr>
            <w:r>
              <w:rPr>
                <w:sz w:val="21"/>
                <w:b/>
              </w:rPr>
              <w:t>二、环校跑道：</w:t>
            </w:r>
          </w:p>
          <w:p>
            <w:pPr>
              <w:pStyle w:val="null3"/>
              <w:jc w:val="left"/>
            </w:pPr>
            <w:r>
              <w:rPr>
                <w:sz w:val="21"/>
                <w:b/>
              </w:rPr>
              <w:t>交换机（</w:t>
            </w:r>
            <w:r>
              <w:rPr>
                <w:sz w:val="21"/>
                <w:b/>
              </w:rPr>
              <w:t>6台）</w:t>
            </w:r>
          </w:p>
          <w:p>
            <w:pPr>
              <w:pStyle w:val="null3"/>
              <w:jc w:val="both"/>
            </w:pPr>
            <w:r>
              <w:rPr>
                <w:sz w:val="21"/>
              </w:rPr>
              <w:t>至少满足</w:t>
            </w:r>
            <w:r>
              <w:rPr>
                <w:sz w:val="21"/>
              </w:rPr>
              <w:t>8个10/100/1000Mbps自适应电口+2个10/100/1000Mbps上联光口，其中8个口支持PoE/PoE+供电。</w:t>
            </w:r>
          </w:p>
        </w:tc>
      </w:tr>
      <w:tr>
        <w:tc>
          <w:tcPr>
            <w:tcW w:type="dxa" w:w="2076"/>
          </w:tcPr>
          <w:p/>
        </w:tc>
        <w:tc>
          <w:tcPr>
            <w:tcW w:type="dxa" w:w="415"/>
          </w:tcPr>
          <w:p>
            <w:pPr>
              <w:pStyle w:val="null3"/>
            </w:pPr>
            <w:r>
              <w:rPr/>
              <w:t>22</w:t>
            </w:r>
          </w:p>
        </w:tc>
        <w:tc>
          <w:tcPr>
            <w:tcW w:type="dxa" w:w="5814"/>
          </w:tcPr>
          <w:p>
            <w:pPr>
              <w:pStyle w:val="null3"/>
              <w:jc w:val="left"/>
            </w:pPr>
            <w:r>
              <w:rPr>
                <w:sz w:val="21"/>
                <w:b/>
              </w:rPr>
              <w:t>三、计时跑与体测：</w:t>
            </w:r>
          </w:p>
          <w:p>
            <w:pPr>
              <w:pStyle w:val="null3"/>
              <w:jc w:val="left"/>
            </w:pPr>
            <w:r>
              <w:rPr>
                <w:sz w:val="21"/>
                <w:b/>
              </w:rPr>
              <w:t>计时跑训练站（</w:t>
            </w:r>
            <w:r>
              <w:rPr>
                <w:sz w:val="21"/>
                <w:b/>
              </w:rPr>
              <w:t>800/1000米）（1套）</w:t>
            </w:r>
          </w:p>
          <w:p>
            <w:pPr>
              <w:pStyle w:val="null3"/>
              <w:ind w:firstLine="420"/>
              <w:jc w:val="left"/>
            </w:pPr>
            <w:r>
              <w:rPr>
                <w:sz w:val="21"/>
              </w:rPr>
              <w:t>▲1、传感、算法、算力一体化设计，采用深度学习框架及国产算力芯片。</w:t>
            </w:r>
            <w:r>
              <w:rPr>
                <w:sz w:val="21"/>
                <w:b/>
              </w:rPr>
              <w:t>（需提供具有</w:t>
            </w:r>
            <w:r>
              <w:rPr>
                <w:sz w:val="21"/>
                <w:b/>
              </w:rPr>
              <w:t>CMA资质检测机构出具的检测报告复印件）</w:t>
            </w:r>
          </w:p>
          <w:p>
            <w:pPr>
              <w:pStyle w:val="null3"/>
              <w:ind w:firstLine="420"/>
              <w:jc w:val="left"/>
            </w:pPr>
            <w:r>
              <w:rPr>
                <w:sz w:val="21"/>
              </w:rPr>
              <w:t>2、</w:t>
            </w:r>
            <w:r>
              <w:rPr>
                <w:sz w:val="21"/>
              </w:rPr>
              <w:t>训练站需内置智能分析盒和业务单元，支持单机使用，支持在未连接网络和远程服务器的情况下完成测试项目。</w:t>
            </w:r>
          </w:p>
          <w:p>
            <w:pPr>
              <w:pStyle w:val="null3"/>
              <w:ind w:firstLine="420"/>
              <w:jc w:val="left"/>
            </w:pPr>
            <w:r>
              <w:rPr>
                <w:sz w:val="21"/>
              </w:rPr>
              <w:t>3、检录方式需支持人脸识别。</w:t>
            </w:r>
          </w:p>
          <w:p>
            <w:pPr>
              <w:pStyle w:val="null3"/>
              <w:ind w:firstLine="420"/>
              <w:jc w:val="left"/>
            </w:pPr>
            <w:r>
              <w:rPr>
                <w:sz w:val="21"/>
              </w:rPr>
              <w:t>4、训练站需内置防水扬声器，用于测试过程语音播报，保证嘈杂环境下使用。</w:t>
            </w:r>
          </w:p>
          <w:p>
            <w:pPr>
              <w:pStyle w:val="null3"/>
              <w:ind w:firstLine="420"/>
              <w:jc w:val="left"/>
            </w:pPr>
            <w:r>
              <w:rPr>
                <w:sz w:val="21"/>
              </w:rPr>
              <w:t>5、训练站采用纯视觉AI技术，训练和测试人员不需要穿戴任何辅助设备，包括手环、颜色背心、号码等。</w:t>
            </w:r>
          </w:p>
          <w:p>
            <w:pPr>
              <w:pStyle w:val="null3"/>
              <w:ind w:firstLine="420"/>
              <w:jc w:val="left"/>
            </w:pPr>
            <w:r>
              <w:rPr>
                <w:sz w:val="21"/>
              </w:rPr>
              <w:t>6、训练站需具备完整的训练和测试流程，无需联网也可完成人员检录、训练或测试、完成离开、成绩统计和播报，全流程语音提示。</w:t>
            </w:r>
          </w:p>
          <w:p>
            <w:pPr>
              <w:pStyle w:val="null3"/>
              <w:ind w:firstLine="420"/>
              <w:jc w:val="left"/>
            </w:pPr>
            <w:r>
              <w:rPr>
                <w:sz w:val="21"/>
              </w:rPr>
              <w:t>7、训练或测试完成之后，训练站可对全过程进行数字化呈现，并对训练过程留存视频，方便争议回溯或动作纠正。</w:t>
            </w:r>
          </w:p>
          <w:p>
            <w:pPr>
              <w:pStyle w:val="null3"/>
              <w:ind w:firstLine="420"/>
              <w:jc w:val="left"/>
            </w:pPr>
            <w:r>
              <w:rPr>
                <w:sz w:val="21"/>
              </w:rPr>
              <w:t>8、训练和测试数据能自动储存与备份；无需手动操作及其他辅助设备，测试数据实时自动归集到数据平台。</w:t>
            </w:r>
          </w:p>
          <w:p>
            <w:pPr>
              <w:pStyle w:val="null3"/>
              <w:ind w:firstLine="420"/>
              <w:jc w:val="left"/>
            </w:pPr>
            <w:r>
              <w:rPr>
                <w:sz w:val="21"/>
              </w:rPr>
              <w:t>9、测试过程中，测试者可在规定的时间内，支持自主选择提前结束测试或取消测试，节省测试时间。</w:t>
            </w:r>
          </w:p>
          <w:p>
            <w:pPr>
              <w:pStyle w:val="null3"/>
              <w:ind w:firstLine="420"/>
              <w:jc w:val="left"/>
            </w:pPr>
            <w:r>
              <w:rPr>
                <w:sz w:val="21"/>
              </w:rPr>
              <w:t>10、训练和测试过程视频自动切片留存，保存有效视频数据的同时节省存储空间。</w:t>
            </w:r>
          </w:p>
          <w:p>
            <w:pPr>
              <w:pStyle w:val="null3"/>
              <w:ind w:firstLine="420"/>
              <w:jc w:val="left"/>
            </w:pPr>
            <w:r>
              <w:rPr>
                <w:sz w:val="21"/>
              </w:rPr>
              <w:t>11、预计存储不少于3000条训练视频记录，预计存储不少于100万条训练成绩记录。</w:t>
            </w:r>
          </w:p>
          <w:p>
            <w:pPr>
              <w:pStyle w:val="null3"/>
              <w:ind w:firstLine="420"/>
              <w:jc w:val="left"/>
            </w:pPr>
            <w:r>
              <w:rPr>
                <w:sz w:val="21"/>
              </w:rPr>
              <w:t>12、计时跑项目检测性能：分度值0.1秒，误差小于+/-1.5%次，不支持口罩和人脸大面积遮挡。</w:t>
            </w:r>
          </w:p>
          <w:p>
            <w:pPr>
              <w:pStyle w:val="null3"/>
              <w:ind w:firstLine="420"/>
              <w:jc w:val="left"/>
            </w:pPr>
            <w:r>
              <w:rPr>
                <w:sz w:val="21"/>
              </w:rPr>
              <w:t>13、智能盒子尺寸：≥506.6*599*251.5mm。</w:t>
            </w:r>
          </w:p>
          <w:p>
            <w:pPr>
              <w:pStyle w:val="null3"/>
              <w:ind w:firstLine="420"/>
              <w:jc w:val="left"/>
            </w:pPr>
            <w:r>
              <w:rPr>
                <w:sz w:val="21"/>
              </w:rPr>
              <w:t>14、智能盒子AI算力芯片：不低于28Tops。</w:t>
            </w:r>
          </w:p>
          <w:p>
            <w:pPr>
              <w:pStyle w:val="null3"/>
              <w:ind w:firstLine="420"/>
              <w:jc w:val="left"/>
            </w:pPr>
            <w:r>
              <w:rPr>
                <w:sz w:val="21"/>
              </w:rPr>
              <w:t>15、智能盒子IP等级：≥IP65。</w:t>
            </w:r>
          </w:p>
          <w:p>
            <w:pPr>
              <w:pStyle w:val="null3"/>
              <w:ind w:firstLine="420"/>
              <w:jc w:val="left"/>
            </w:pPr>
            <w:r>
              <w:rPr>
                <w:sz w:val="21"/>
              </w:rPr>
              <w:t>16、智能盒子要求满足GB/T28181及GA/T681。</w:t>
            </w:r>
          </w:p>
          <w:p>
            <w:pPr>
              <w:pStyle w:val="null3"/>
              <w:ind w:firstLine="420"/>
              <w:jc w:val="left"/>
            </w:pPr>
            <w:r>
              <w:rPr>
                <w:sz w:val="21"/>
              </w:rPr>
              <w:t>17、起点杆采用不高于48V安全电压，与智能盒子有线连接。外观无螺丝突出、无棱角。支持IC卡(Type A, Type B)。防水≥IP65。</w:t>
            </w:r>
          </w:p>
          <w:p>
            <w:pPr>
              <w:pStyle w:val="null3"/>
              <w:ind w:firstLine="420"/>
              <w:jc w:val="left"/>
            </w:pPr>
            <w:r>
              <w:rPr>
                <w:sz w:val="21"/>
              </w:rPr>
              <w:t>▲18、起点杆采用TOF测距功能，可设置检录人员的检测距离，避免检录过程中背景人员误识别；支持自动息屏待机及人员靠近时自动唤醒。</w:t>
            </w:r>
            <w:r>
              <w:rPr>
                <w:sz w:val="21"/>
                <w:b/>
              </w:rPr>
              <w:t>（需提供具有</w:t>
            </w:r>
            <w:r>
              <w:rPr>
                <w:sz w:val="21"/>
                <w:b/>
              </w:rPr>
              <w:t>CMA资质检测机构出具的检测报告复印件）</w:t>
            </w:r>
          </w:p>
          <w:p>
            <w:pPr>
              <w:pStyle w:val="null3"/>
              <w:ind w:firstLine="420"/>
              <w:jc w:val="left"/>
            </w:pPr>
            <w:r>
              <w:rPr>
                <w:sz w:val="21"/>
              </w:rPr>
              <w:t>19、</w:t>
            </w:r>
            <w:r>
              <w:rPr>
                <w:sz w:val="21"/>
              </w:rPr>
              <w:t>起点杆人员信息存储不少于</w:t>
            </w:r>
            <w:r>
              <w:rPr>
                <w:sz w:val="21"/>
              </w:rPr>
              <w:t>10万条，识别率不低于99.8%，识别时间不超过150ms。</w:t>
            </w:r>
          </w:p>
          <w:p>
            <w:pPr>
              <w:pStyle w:val="null3"/>
              <w:ind w:firstLine="420"/>
              <w:jc w:val="left"/>
            </w:pPr>
            <w:r>
              <w:rPr>
                <w:sz w:val="21"/>
              </w:rPr>
              <w:t>20、支持开放可通过第三方遥控启动训练任务，支持开放通过第三方遥控结束训练任务。</w:t>
            </w:r>
          </w:p>
          <w:p>
            <w:pPr>
              <w:pStyle w:val="null3"/>
              <w:ind w:firstLine="420"/>
              <w:jc w:val="left"/>
            </w:pPr>
            <w:r>
              <w:rPr>
                <w:sz w:val="21"/>
              </w:rPr>
              <w:t>21、支持200米、300米、400米操场；</w:t>
            </w:r>
          </w:p>
          <w:p>
            <w:pPr>
              <w:pStyle w:val="null3"/>
              <w:ind w:firstLine="420"/>
              <w:jc w:val="left"/>
            </w:pPr>
            <w:r>
              <w:rPr>
                <w:sz w:val="21"/>
              </w:rPr>
              <w:t>22、计时跑项目检测性能：分度值0.1秒；误差小于+/-1.5%次；不支持口罩和人脸大面积遮挡。</w:t>
            </w:r>
          </w:p>
          <w:p>
            <w:pPr>
              <w:pStyle w:val="null3"/>
              <w:ind w:firstLine="420"/>
              <w:jc w:val="left"/>
            </w:pPr>
            <w:r>
              <w:rPr>
                <w:sz w:val="21"/>
              </w:rPr>
              <w:t>23、检录方式可支持人脸、校园卡、学生证、第三方ID、扫描二维码；</w:t>
            </w:r>
          </w:p>
          <w:p>
            <w:pPr>
              <w:pStyle w:val="null3"/>
              <w:ind w:firstLine="420"/>
              <w:jc w:val="left"/>
            </w:pPr>
            <w:r>
              <w:rPr>
                <w:sz w:val="21"/>
              </w:rPr>
              <w:t>24、终点杆摄像头有效像素：≥400万，传感器1/3英寸；焦距：7～35mm；照度：彩色0.005Lux @ F1.2；黑白0Lux @ F1.2 with IR；编码输出率：32Kbps～8Mbps；图像处理：背光补偿、强光抑制、3D数字降噪；</w:t>
            </w:r>
          </w:p>
          <w:p>
            <w:pPr>
              <w:pStyle w:val="null3"/>
              <w:jc w:val="both"/>
            </w:pPr>
            <w:r>
              <w:rPr>
                <w:sz w:val="21"/>
              </w:rPr>
              <w:t>25、支持800米、1000米跑步项目；支持跑步距离定制。</w:t>
            </w:r>
          </w:p>
        </w:tc>
      </w:tr>
      <w:tr>
        <w:tc>
          <w:tcPr>
            <w:tcW w:type="dxa" w:w="2076"/>
          </w:tcPr>
          <w:p/>
        </w:tc>
        <w:tc>
          <w:tcPr>
            <w:tcW w:type="dxa" w:w="415"/>
          </w:tcPr>
          <w:p>
            <w:pPr>
              <w:pStyle w:val="null3"/>
            </w:pPr>
            <w:r>
              <w:rPr/>
              <w:t>23</w:t>
            </w:r>
          </w:p>
        </w:tc>
        <w:tc>
          <w:tcPr>
            <w:tcW w:type="dxa" w:w="5814"/>
          </w:tcPr>
          <w:p>
            <w:pPr>
              <w:pStyle w:val="null3"/>
              <w:jc w:val="left"/>
            </w:pPr>
            <w:r>
              <w:rPr>
                <w:sz w:val="21"/>
                <w:b/>
              </w:rPr>
              <w:t>三、计时跑与体测：</w:t>
            </w:r>
          </w:p>
          <w:p>
            <w:pPr>
              <w:pStyle w:val="null3"/>
              <w:jc w:val="left"/>
            </w:pPr>
            <w:r>
              <w:rPr>
                <w:sz w:val="21"/>
                <w:b/>
              </w:rPr>
              <w:t>计时跑摄像头</w:t>
            </w:r>
            <w:r>
              <w:rPr>
                <w:sz w:val="21"/>
                <w:b/>
              </w:rPr>
              <w:t>-1（6台）</w:t>
            </w:r>
          </w:p>
          <w:p>
            <w:pPr>
              <w:pStyle w:val="null3"/>
              <w:jc w:val="both"/>
            </w:pPr>
            <w:r>
              <w:rPr>
                <w:sz w:val="21"/>
              </w:rPr>
              <w:t>用于捕捉学生运动视频数据，</w:t>
            </w:r>
            <w:r>
              <w:rPr>
                <w:sz w:val="21"/>
              </w:rPr>
              <w:t>≥400万像素、红外≥50米，poe供电，焦距7-35mm。</w:t>
            </w:r>
          </w:p>
        </w:tc>
      </w:tr>
      <w:tr>
        <w:tc>
          <w:tcPr>
            <w:tcW w:type="dxa" w:w="2076"/>
          </w:tcPr>
          <w:p/>
        </w:tc>
        <w:tc>
          <w:tcPr>
            <w:tcW w:type="dxa" w:w="415"/>
          </w:tcPr>
          <w:p>
            <w:pPr>
              <w:pStyle w:val="null3"/>
            </w:pPr>
            <w:r>
              <w:rPr/>
              <w:t>24</w:t>
            </w:r>
          </w:p>
        </w:tc>
        <w:tc>
          <w:tcPr>
            <w:tcW w:type="dxa" w:w="5814"/>
          </w:tcPr>
          <w:p>
            <w:pPr>
              <w:pStyle w:val="null3"/>
              <w:jc w:val="left"/>
            </w:pPr>
            <w:r>
              <w:rPr>
                <w:sz w:val="21"/>
                <w:b/>
              </w:rPr>
              <w:t>三、计时跑与体测：</w:t>
            </w:r>
          </w:p>
          <w:p>
            <w:pPr>
              <w:pStyle w:val="null3"/>
              <w:jc w:val="left"/>
            </w:pPr>
            <w:r>
              <w:rPr>
                <w:sz w:val="21"/>
                <w:b/>
              </w:rPr>
              <w:t>立杆</w:t>
            </w:r>
            <w:r>
              <w:rPr>
                <w:sz w:val="21"/>
                <w:b/>
              </w:rPr>
              <w:t>-4（1根）</w:t>
            </w:r>
          </w:p>
          <w:p>
            <w:pPr>
              <w:pStyle w:val="null3"/>
              <w:jc w:val="both"/>
            </w:pPr>
            <w:r>
              <w:rPr>
                <w:sz w:val="21"/>
              </w:rPr>
              <w:t>L型立杆，匹配400米冲刺跑终点杆。</w:t>
            </w:r>
          </w:p>
        </w:tc>
      </w:tr>
      <w:tr>
        <w:tc>
          <w:tcPr>
            <w:tcW w:type="dxa" w:w="2076"/>
          </w:tcPr>
          <w:p/>
        </w:tc>
        <w:tc>
          <w:tcPr>
            <w:tcW w:type="dxa" w:w="415"/>
          </w:tcPr>
          <w:p>
            <w:pPr>
              <w:pStyle w:val="null3"/>
            </w:pPr>
            <w:r>
              <w:rPr/>
              <w:t>25</w:t>
            </w:r>
          </w:p>
        </w:tc>
        <w:tc>
          <w:tcPr>
            <w:tcW w:type="dxa" w:w="5814"/>
          </w:tcPr>
          <w:p>
            <w:pPr>
              <w:pStyle w:val="null3"/>
              <w:jc w:val="left"/>
            </w:pPr>
            <w:r>
              <w:rPr/>
              <w:t xml:space="preserve"> </w:t>
            </w:r>
          </w:p>
          <w:p>
            <w:pPr>
              <w:pStyle w:val="null3"/>
              <w:jc w:val="left"/>
            </w:pPr>
            <w:r>
              <w:rPr>
                <w:sz w:val="21"/>
                <w:b/>
              </w:rPr>
              <w:t>三、计时跑与体测：</w:t>
            </w:r>
          </w:p>
          <w:p>
            <w:pPr>
              <w:pStyle w:val="null3"/>
              <w:jc w:val="left"/>
            </w:pPr>
            <w:r>
              <w:rPr>
                <w:sz w:val="21"/>
                <w:b/>
              </w:rPr>
              <w:t>400米跑道计时跑成绩大屏（1套）</w:t>
            </w:r>
          </w:p>
          <w:p>
            <w:pPr>
              <w:pStyle w:val="null3"/>
              <w:ind w:firstLine="420"/>
              <w:jc w:val="left"/>
            </w:pPr>
            <w:r>
              <w:rPr>
                <w:sz w:val="21"/>
              </w:rPr>
              <w:t>1、</w:t>
            </w:r>
            <w:r>
              <w:rPr>
                <w:sz w:val="21"/>
              </w:rPr>
              <w:t>屏幕尺寸：</w:t>
            </w:r>
            <w:r>
              <w:rPr>
                <w:sz w:val="21"/>
              </w:rPr>
              <w:t>≥90寸，像素点间距：≤4mm。</w:t>
            </w:r>
          </w:p>
          <w:p>
            <w:pPr>
              <w:pStyle w:val="null3"/>
              <w:ind w:firstLine="420"/>
              <w:jc w:val="left"/>
            </w:pPr>
            <w:r>
              <w:rPr>
                <w:sz w:val="21"/>
              </w:rPr>
              <w:t>2、基色：红色+绿色+蓝色。</w:t>
            </w:r>
          </w:p>
          <w:p>
            <w:pPr>
              <w:pStyle w:val="null3"/>
              <w:ind w:firstLine="420"/>
              <w:jc w:val="left"/>
            </w:pPr>
            <w:r>
              <w:rPr>
                <w:sz w:val="21"/>
              </w:rPr>
              <w:t>3、发光点颜色组合：1R1G1B。</w:t>
            </w:r>
          </w:p>
          <w:p>
            <w:pPr>
              <w:pStyle w:val="null3"/>
              <w:ind w:firstLine="420"/>
              <w:jc w:val="left"/>
            </w:pPr>
            <w:r>
              <w:rPr>
                <w:sz w:val="21"/>
              </w:rPr>
              <w:t>4、物理密度：≥62500点/m² 。</w:t>
            </w:r>
          </w:p>
          <w:p>
            <w:pPr>
              <w:pStyle w:val="null3"/>
              <w:ind w:firstLine="420"/>
              <w:jc w:val="left"/>
            </w:pPr>
            <w:r>
              <w:rPr>
                <w:sz w:val="21"/>
              </w:rPr>
              <w:t>5、单元模组-尺寸要求：≥320mm*160mm。</w:t>
            </w:r>
          </w:p>
          <w:p>
            <w:pPr>
              <w:pStyle w:val="null3"/>
              <w:ind w:firstLine="420"/>
              <w:jc w:val="left"/>
            </w:pPr>
            <w:r>
              <w:rPr>
                <w:sz w:val="21"/>
              </w:rPr>
              <w:t>6、模组分辨率：≥80(W)*40(H)。</w:t>
            </w:r>
          </w:p>
          <w:p>
            <w:pPr>
              <w:pStyle w:val="null3"/>
              <w:ind w:firstLine="420"/>
              <w:jc w:val="left"/>
            </w:pPr>
            <w:r>
              <w:rPr>
                <w:sz w:val="21"/>
              </w:rPr>
              <w:t>7、模组最大功耗：≤16W。</w:t>
            </w:r>
          </w:p>
          <w:p>
            <w:pPr>
              <w:pStyle w:val="null3"/>
              <w:ind w:firstLine="420"/>
              <w:jc w:val="left"/>
            </w:pPr>
            <w:r>
              <w:rPr>
                <w:sz w:val="21"/>
              </w:rPr>
              <w:t>8、接口方式：HUB75-A。</w:t>
            </w:r>
          </w:p>
          <w:p>
            <w:pPr>
              <w:pStyle w:val="null3"/>
              <w:ind w:firstLine="420"/>
              <w:jc w:val="left"/>
            </w:pPr>
            <w:r>
              <w:rPr>
                <w:sz w:val="21"/>
              </w:rPr>
              <w:t>9、供电：工作电压：220V±15%，平均功耗：≤360W/m²，峰值功耗：≤800W/m²。</w:t>
            </w:r>
          </w:p>
          <w:p>
            <w:pPr>
              <w:pStyle w:val="null3"/>
              <w:ind w:firstLine="420"/>
              <w:jc w:val="left"/>
            </w:pPr>
            <w:r>
              <w:rPr>
                <w:sz w:val="21"/>
              </w:rPr>
              <w:t>10、平均无故障时间（MTBF) ≥</w:t>
            </w:r>
            <w:r>
              <w:rPr>
                <w:sz w:val="21"/>
              </w:rPr>
              <w:t>5万小时</w:t>
            </w:r>
            <w:r>
              <w:rPr>
                <w:sz w:val="21"/>
              </w:rPr>
              <w:t>。工作时间：</w:t>
            </w:r>
            <w:r>
              <w:rPr>
                <w:sz w:val="21"/>
              </w:rPr>
              <w:t>7×24 小时连续工作无故障。寿命≥</w:t>
            </w:r>
            <w:r>
              <w:rPr>
                <w:sz w:val="21"/>
              </w:rPr>
              <w:t>10万小时</w:t>
            </w:r>
            <w:r>
              <w:rPr>
                <w:sz w:val="21"/>
              </w:rPr>
              <w:t>。</w:t>
            </w:r>
          </w:p>
          <w:p>
            <w:pPr>
              <w:pStyle w:val="null3"/>
              <w:ind w:firstLine="420"/>
              <w:jc w:val="left"/>
            </w:pPr>
            <w:r>
              <w:rPr>
                <w:sz w:val="21"/>
              </w:rPr>
              <w:t>11、抗干扰：运行稳定，不受电源端子传导干扰、不受射频电磁场辐射干扰、不受射频场感应传导干扰。</w:t>
            </w:r>
          </w:p>
          <w:p>
            <w:pPr>
              <w:pStyle w:val="null3"/>
              <w:ind w:firstLine="420"/>
              <w:jc w:val="left"/>
            </w:pPr>
            <w:r>
              <w:rPr>
                <w:sz w:val="21"/>
              </w:rPr>
              <w:t>12、屏幕温升：满足标准的温升测试，白场工况 2 小时后，整机外壳及 PCB 温升不超过 25℃；产品在运行 12 小时以后，屏体温度升高不超过 20℃。</w:t>
            </w:r>
          </w:p>
          <w:p>
            <w:pPr>
              <w:pStyle w:val="null3"/>
              <w:ind w:firstLine="420"/>
              <w:jc w:val="left"/>
            </w:pPr>
            <w:r>
              <w:rPr>
                <w:sz w:val="21"/>
              </w:rPr>
              <w:t>13、抗 UV 紫外线老化检测：干燥时黑标温度不超过 60℃，凝露时黑标温度不超过 50℃。</w:t>
            </w:r>
          </w:p>
          <w:p>
            <w:pPr>
              <w:pStyle w:val="null3"/>
              <w:ind w:firstLine="420"/>
              <w:jc w:val="left"/>
            </w:pPr>
            <w:r>
              <w:rPr>
                <w:sz w:val="21"/>
              </w:rPr>
              <w:t>14、抗震测试：至少满足 10 级抗震。</w:t>
            </w:r>
          </w:p>
          <w:p>
            <w:pPr>
              <w:pStyle w:val="null3"/>
              <w:ind w:firstLine="420"/>
              <w:jc w:val="left"/>
            </w:pPr>
            <w:r>
              <w:rPr>
                <w:sz w:val="21"/>
              </w:rPr>
              <w:t>15、防尘试验:产品通过防尘试验（不低于IP6X）。</w:t>
            </w:r>
          </w:p>
          <w:p>
            <w:pPr>
              <w:pStyle w:val="null3"/>
              <w:ind w:firstLine="420"/>
              <w:jc w:val="left"/>
            </w:pPr>
            <w:r>
              <w:rPr>
                <w:sz w:val="21"/>
              </w:rPr>
              <w:t>16、防水试验:产品通过防水试验(不低于正面IPX5背面IPX4）。</w:t>
            </w:r>
          </w:p>
          <w:p>
            <w:pPr>
              <w:pStyle w:val="null3"/>
              <w:ind w:firstLine="420"/>
              <w:jc w:val="left"/>
            </w:pPr>
            <w:r>
              <w:rPr>
                <w:sz w:val="21"/>
              </w:rPr>
              <w:t>17、弧形拼接设计：LED显示单元支持（内弧与外弧）拼接。</w:t>
            </w:r>
          </w:p>
          <w:p>
            <w:pPr>
              <w:pStyle w:val="null3"/>
              <w:ind w:firstLine="420"/>
              <w:jc w:val="left"/>
            </w:pPr>
            <w:r>
              <w:rPr>
                <w:sz w:val="21"/>
              </w:rPr>
              <w:t>18、面罩、套件底壳及线材等阻燃等级：能达到V-0等级。</w:t>
            </w:r>
          </w:p>
          <w:p>
            <w:pPr>
              <w:pStyle w:val="null3"/>
              <w:ind w:firstLine="420"/>
              <w:jc w:val="left"/>
            </w:pPr>
            <w:r>
              <w:rPr>
                <w:sz w:val="21"/>
              </w:rPr>
              <w:t>19、其他配套材料：含配套电源、接收卡、视频处理器、智能配电箱等材料。</w:t>
            </w:r>
          </w:p>
          <w:p>
            <w:pPr>
              <w:pStyle w:val="null3"/>
              <w:ind w:firstLine="420"/>
              <w:jc w:val="left"/>
            </w:pPr>
            <w:r>
              <w:rPr>
                <w:sz w:val="21"/>
              </w:rPr>
              <w:t>20、软件功能：</w:t>
            </w:r>
          </w:p>
          <w:p>
            <w:pPr>
              <w:pStyle w:val="null3"/>
              <w:ind w:firstLine="420"/>
              <w:jc w:val="left"/>
            </w:pPr>
            <w:r>
              <w:rPr>
                <w:sz w:val="21"/>
              </w:rPr>
              <w:t>（</w:t>
            </w:r>
            <w:r>
              <w:rPr>
                <w:sz w:val="21"/>
              </w:rPr>
              <w:t>1）支持在跑步到达终点后，在屏幕上展示各学生的成绩；</w:t>
            </w:r>
          </w:p>
          <w:p>
            <w:pPr>
              <w:pStyle w:val="null3"/>
              <w:ind w:firstLine="420"/>
              <w:jc w:val="left"/>
            </w:pPr>
            <w:r>
              <w:rPr>
                <w:sz w:val="21"/>
              </w:rPr>
              <w:t>（</w:t>
            </w:r>
            <w:r>
              <w:rPr>
                <w:sz w:val="21"/>
              </w:rPr>
              <w:t>2）支持800米和1000米同时跑；</w:t>
            </w:r>
          </w:p>
          <w:p>
            <w:pPr>
              <w:pStyle w:val="null3"/>
              <w:jc w:val="both"/>
            </w:pPr>
            <w:r>
              <w:rPr>
                <w:sz w:val="21"/>
              </w:rPr>
              <w:t>（</w:t>
            </w:r>
            <w:r>
              <w:rPr>
                <w:sz w:val="21"/>
              </w:rPr>
              <w:t>3）支持语音播报成绩；</w:t>
            </w:r>
          </w:p>
        </w:tc>
      </w:tr>
      <w:tr>
        <w:tc>
          <w:tcPr>
            <w:tcW w:type="dxa" w:w="2076"/>
          </w:tcPr>
          <w:p/>
        </w:tc>
        <w:tc>
          <w:tcPr>
            <w:tcW w:type="dxa" w:w="415"/>
          </w:tcPr>
          <w:p>
            <w:pPr>
              <w:pStyle w:val="null3"/>
            </w:pPr>
            <w:r>
              <w:rPr/>
              <w:t>26</w:t>
            </w:r>
          </w:p>
        </w:tc>
        <w:tc>
          <w:tcPr>
            <w:tcW w:type="dxa" w:w="5814"/>
          </w:tcPr>
          <w:p>
            <w:pPr>
              <w:pStyle w:val="null3"/>
              <w:jc w:val="left"/>
            </w:pPr>
            <w:r>
              <w:rPr>
                <w:sz w:val="21"/>
                <w:b/>
              </w:rPr>
              <w:t>三、计时跑与体测：</w:t>
            </w:r>
          </w:p>
          <w:p>
            <w:pPr>
              <w:pStyle w:val="null3"/>
              <w:jc w:val="left"/>
            </w:pPr>
            <w:r>
              <w:rPr>
                <w:sz w:val="21"/>
                <w:b/>
              </w:rPr>
              <w:t>播放盒子（</w:t>
            </w:r>
            <w:r>
              <w:rPr>
                <w:sz w:val="21"/>
                <w:b/>
              </w:rPr>
              <w:t>1台）</w:t>
            </w:r>
          </w:p>
          <w:p>
            <w:pPr>
              <w:pStyle w:val="null3"/>
              <w:ind w:firstLine="420"/>
              <w:jc w:val="left"/>
            </w:pPr>
            <w:r>
              <w:rPr>
                <w:sz w:val="21"/>
              </w:rPr>
              <w:t>1.</w:t>
            </w:r>
            <w:r>
              <w:rPr>
                <w:sz w:val="21"/>
              </w:rPr>
              <w:t>高清晰度。</w:t>
            </w:r>
            <w:r>
              <w:rPr>
                <w:sz w:val="21"/>
              </w:rPr>
              <w:t>HDMI高清≥1080P/4K输出。</w:t>
            </w:r>
          </w:p>
          <w:p>
            <w:pPr>
              <w:pStyle w:val="null3"/>
              <w:jc w:val="both"/>
            </w:pPr>
            <w:r>
              <w:rPr>
                <w:sz w:val="21"/>
              </w:rPr>
              <w:t>2.支持远程、U盘、TF卡、USB线连电脑等多种升级方式。</w:t>
            </w:r>
          </w:p>
        </w:tc>
      </w:tr>
      <w:tr>
        <w:tc>
          <w:tcPr>
            <w:tcW w:type="dxa" w:w="2076"/>
          </w:tcPr>
          <w:p/>
        </w:tc>
        <w:tc>
          <w:tcPr>
            <w:tcW w:type="dxa" w:w="415"/>
          </w:tcPr>
          <w:p>
            <w:pPr>
              <w:pStyle w:val="null3"/>
            </w:pPr>
            <w:r>
              <w:rPr/>
              <w:t>27</w:t>
            </w:r>
          </w:p>
        </w:tc>
        <w:tc>
          <w:tcPr>
            <w:tcW w:type="dxa" w:w="5814"/>
          </w:tcPr>
          <w:p>
            <w:pPr>
              <w:pStyle w:val="null3"/>
              <w:jc w:val="left"/>
            </w:pPr>
            <w:r>
              <w:rPr>
                <w:sz w:val="21"/>
                <w:b/>
              </w:rPr>
              <w:t>三、计时跑与体测：</w:t>
            </w:r>
          </w:p>
          <w:p>
            <w:pPr>
              <w:pStyle w:val="null3"/>
              <w:jc w:val="left"/>
            </w:pPr>
            <w:r>
              <w:rPr>
                <w:sz w:val="21"/>
                <w:b/>
              </w:rPr>
              <w:t>计时跑训练站（</w:t>
            </w:r>
            <w:r>
              <w:rPr>
                <w:sz w:val="21"/>
                <w:b/>
              </w:rPr>
              <w:t>50米）（1套）</w:t>
            </w:r>
          </w:p>
          <w:p>
            <w:pPr>
              <w:pStyle w:val="null3"/>
              <w:ind w:firstLine="420"/>
              <w:jc w:val="left"/>
            </w:pPr>
            <w:r>
              <w:rPr>
                <w:sz w:val="21"/>
              </w:rPr>
              <w:t>1、</w:t>
            </w:r>
            <w:r>
              <w:rPr>
                <w:sz w:val="21"/>
              </w:rPr>
              <w:t>传感、算法、算力一体化设计，采用深度学习框架及国产算力芯片。</w:t>
            </w:r>
          </w:p>
          <w:p>
            <w:pPr>
              <w:pStyle w:val="null3"/>
              <w:ind w:firstLine="420"/>
              <w:jc w:val="left"/>
            </w:pPr>
            <w:r>
              <w:rPr>
                <w:sz w:val="21"/>
              </w:rPr>
              <w:t>▲2、训练站需内置智能分析盒和业务单元，支持单机使用，支持在未连接网络和远程服务器的情况下完成测试项目。</w:t>
            </w:r>
            <w:r>
              <w:rPr>
                <w:sz w:val="21"/>
                <w:b/>
              </w:rPr>
              <w:t>（需提供具有</w:t>
            </w:r>
            <w:r>
              <w:rPr>
                <w:sz w:val="21"/>
                <w:b/>
              </w:rPr>
              <w:t>CMA资质检测机构出具的检测报告复印件）</w:t>
            </w:r>
          </w:p>
          <w:p>
            <w:pPr>
              <w:pStyle w:val="null3"/>
              <w:ind w:firstLine="420"/>
              <w:jc w:val="left"/>
            </w:pPr>
            <w:r>
              <w:rPr>
                <w:sz w:val="21"/>
              </w:rPr>
              <w:t>3、</w:t>
            </w:r>
            <w:r>
              <w:rPr>
                <w:sz w:val="21"/>
              </w:rPr>
              <w:t>检录方式需支持人脸识别。</w:t>
            </w:r>
          </w:p>
          <w:p>
            <w:pPr>
              <w:pStyle w:val="null3"/>
              <w:ind w:firstLine="420"/>
              <w:jc w:val="left"/>
            </w:pPr>
            <w:r>
              <w:rPr>
                <w:sz w:val="21"/>
              </w:rPr>
              <w:t>4、训练站需内置防水扬声器，用于测试过程语音播报，保证嘈杂环境下使用。</w:t>
            </w:r>
          </w:p>
          <w:p>
            <w:pPr>
              <w:pStyle w:val="null3"/>
              <w:ind w:firstLine="420"/>
              <w:jc w:val="left"/>
            </w:pPr>
            <w:r>
              <w:rPr>
                <w:sz w:val="21"/>
              </w:rPr>
              <w:t>5、训练站采用纯视觉AI技术，训练和测试人员不需要穿戴任何辅助设备，包括手环、颜色背心、号码等。</w:t>
            </w:r>
          </w:p>
          <w:p>
            <w:pPr>
              <w:pStyle w:val="null3"/>
              <w:ind w:firstLine="420"/>
              <w:jc w:val="left"/>
            </w:pPr>
            <w:r>
              <w:rPr>
                <w:sz w:val="21"/>
              </w:rPr>
              <w:t>6、训练站需具备完整的训练和测试流程，无需联网也可完成人员检录、训练或测试、完成离开、成绩统计和播报，全流程语音提示。</w:t>
            </w:r>
          </w:p>
          <w:p>
            <w:pPr>
              <w:pStyle w:val="null3"/>
              <w:ind w:firstLine="420"/>
              <w:jc w:val="left"/>
            </w:pPr>
            <w:r>
              <w:rPr>
                <w:sz w:val="21"/>
              </w:rPr>
              <w:t>7、训练或测试完成之后，训练站可对全过程进行数字化呈现，并对训练过程留存视频，方便争议回溯或动作纠正。</w:t>
            </w:r>
          </w:p>
          <w:p>
            <w:pPr>
              <w:pStyle w:val="null3"/>
              <w:ind w:firstLine="420"/>
              <w:jc w:val="left"/>
            </w:pPr>
            <w:r>
              <w:rPr>
                <w:sz w:val="21"/>
              </w:rPr>
              <w:t>8、训练和测试数据能自动储存与备份；无需手动操作及其他辅助设备，测试数据实时自动归集到数据平台。</w:t>
            </w:r>
          </w:p>
          <w:p>
            <w:pPr>
              <w:pStyle w:val="null3"/>
              <w:ind w:firstLine="420"/>
              <w:jc w:val="left"/>
            </w:pPr>
            <w:r>
              <w:rPr>
                <w:sz w:val="21"/>
              </w:rPr>
              <w:t>9、测试过程中，测试者可在规定的时间内，支持自主选择提前结束测试或取消测试，节省测试时间。</w:t>
            </w:r>
          </w:p>
          <w:p>
            <w:pPr>
              <w:pStyle w:val="null3"/>
              <w:ind w:firstLine="420"/>
              <w:jc w:val="left"/>
            </w:pPr>
            <w:r>
              <w:rPr>
                <w:sz w:val="21"/>
              </w:rPr>
              <w:t>10、训练和测试过程视频自动切片留存，保存有效视频数据的同时节省存储空间。</w:t>
            </w:r>
          </w:p>
          <w:p>
            <w:pPr>
              <w:pStyle w:val="null3"/>
              <w:ind w:firstLine="420"/>
              <w:jc w:val="left"/>
            </w:pPr>
            <w:r>
              <w:rPr>
                <w:sz w:val="21"/>
              </w:rPr>
              <w:t>11、预计存储不少于3000条训练视频记录，预计存储不少于100万条训练成绩记录。</w:t>
            </w:r>
          </w:p>
          <w:p>
            <w:pPr>
              <w:pStyle w:val="null3"/>
              <w:ind w:firstLine="420"/>
              <w:jc w:val="left"/>
            </w:pPr>
            <w:r>
              <w:rPr>
                <w:sz w:val="21"/>
              </w:rPr>
              <w:t>12、计时跑训练项目可识别无效动作（违规动作）。</w:t>
            </w:r>
          </w:p>
          <w:p>
            <w:pPr>
              <w:pStyle w:val="null3"/>
              <w:ind w:firstLine="420"/>
              <w:jc w:val="left"/>
            </w:pPr>
            <w:r>
              <w:rPr>
                <w:sz w:val="21"/>
              </w:rPr>
              <w:t>13、计时跑项目检测性能：分度值0.1秒，误差小于+/-1.5%次，不支持口罩和人脸大面积遮挡。</w:t>
            </w:r>
          </w:p>
          <w:p>
            <w:pPr>
              <w:pStyle w:val="null3"/>
              <w:ind w:firstLine="420"/>
              <w:jc w:val="left"/>
            </w:pPr>
            <w:r>
              <w:rPr>
                <w:sz w:val="21"/>
              </w:rPr>
              <w:t>14、智能盒子尺寸：≥506.6*599*251.5mm。</w:t>
            </w:r>
          </w:p>
          <w:p>
            <w:pPr>
              <w:pStyle w:val="null3"/>
              <w:ind w:firstLine="420"/>
              <w:jc w:val="left"/>
            </w:pPr>
            <w:r>
              <w:rPr>
                <w:sz w:val="21"/>
              </w:rPr>
              <w:t>▲15、智能盒子AI算力芯片：不低于28Tops。</w:t>
            </w:r>
            <w:r>
              <w:rPr>
                <w:sz w:val="21"/>
                <w:b/>
              </w:rPr>
              <w:t>（需提供具有</w:t>
            </w:r>
            <w:r>
              <w:rPr>
                <w:sz w:val="21"/>
                <w:b/>
              </w:rPr>
              <w:t>CMA资质检测机构出具的检测报告复印件）</w:t>
            </w:r>
          </w:p>
          <w:p>
            <w:pPr>
              <w:pStyle w:val="null3"/>
              <w:ind w:firstLine="420"/>
              <w:jc w:val="left"/>
            </w:pPr>
            <w:r>
              <w:rPr>
                <w:sz w:val="21"/>
              </w:rPr>
              <w:t>16、</w:t>
            </w:r>
            <w:r>
              <w:rPr>
                <w:sz w:val="21"/>
              </w:rPr>
              <w:t>智能盒子</w:t>
            </w:r>
            <w:r>
              <w:rPr>
                <w:sz w:val="21"/>
              </w:rPr>
              <w:t>IP等级：≥IP65。</w:t>
            </w:r>
          </w:p>
          <w:p>
            <w:pPr>
              <w:pStyle w:val="null3"/>
              <w:ind w:firstLine="420"/>
              <w:jc w:val="left"/>
            </w:pPr>
            <w:r>
              <w:rPr>
                <w:sz w:val="21"/>
              </w:rPr>
              <w:t>17、智能盒子要求满足GB/T28181及GA/T681。</w:t>
            </w:r>
          </w:p>
          <w:p>
            <w:pPr>
              <w:pStyle w:val="null3"/>
              <w:ind w:firstLine="420"/>
              <w:jc w:val="left"/>
            </w:pPr>
            <w:r>
              <w:rPr>
                <w:sz w:val="21"/>
              </w:rPr>
              <w:t>18、起点杆与智能盒子有线连接。外观无螺丝突出、无棱角。支持IC卡(Type A, Type B)。防水≥IP65。</w:t>
            </w:r>
          </w:p>
          <w:p>
            <w:pPr>
              <w:pStyle w:val="null3"/>
              <w:ind w:firstLine="420"/>
              <w:jc w:val="left"/>
            </w:pPr>
            <w:r>
              <w:rPr>
                <w:sz w:val="21"/>
              </w:rPr>
              <w:t>▲19、起点杆采用TOF测距功能，可设置检录人员的检测距离，避免检录过程中背景人员误识别；支持自动息屏待机及人员靠近时自动唤醒。</w:t>
            </w:r>
            <w:r>
              <w:rPr>
                <w:sz w:val="21"/>
                <w:b/>
              </w:rPr>
              <w:t>（需提供具有</w:t>
            </w:r>
            <w:r>
              <w:rPr>
                <w:sz w:val="21"/>
                <w:b/>
              </w:rPr>
              <w:t>CMA资质检测机构出具的检测报告复印件）</w:t>
            </w:r>
          </w:p>
          <w:p>
            <w:pPr>
              <w:pStyle w:val="null3"/>
              <w:ind w:firstLine="420"/>
              <w:jc w:val="left"/>
            </w:pPr>
            <w:r>
              <w:rPr>
                <w:sz w:val="21"/>
              </w:rPr>
              <w:t>20、</w:t>
            </w:r>
            <w:r>
              <w:rPr>
                <w:sz w:val="21"/>
              </w:rPr>
              <w:t>起点杆人员信息存储不少于</w:t>
            </w:r>
            <w:r>
              <w:rPr>
                <w:sz w:val="21"/>
              </w:rPr>
              <w:t>10万条，识别率不低于99.8%，识别时间不超过150ms。</w:t>
            </w:r>
          </w:p>
          <w:p>
            <w:pPr>
              <w:pStyle w:val="null3"/>
              <w:ind w:firstLine="420"/>
              <w:jc w:val="left"/>
            </w:pPr>
            <w:r>
              <w:rPr>
                <w:sz w:val="21"/>
              </w:rPr>
              <w:t>21、支持开放可通过第三方遥控启动训练任务，支持开放通过第三方遥控结束训练任务。</w:t>
            </w:r>
          </w:p>
          <w:p>
            <w:pPr>
              <w:pStyle w:val="null3"/>
              <w:ind w:firstLine="420"/>
              <w:jc w:val="left"/>
            </w:pPr>
            <w:r>
              <w:rPr>
                <w:sz w:val="21"/>
              </w:rPr>
              <w:t>22、支持200米、300米、400米操场。</w:t>
            </w:r>
          </w:p>
          <w:p>
            <w:pPr>
              <w:pStyle w:val="null3"/>
              <w:ind w:firstLine="420"/>
              <w:jc w:val="left"/>
            </w:pPr>
            <w:r>
              <w:rPr>
                <w:sz w:val="21"/>
              </w:rPr>
              <w:t>23、计时跑项目检测性能：分度值0.1秒；误差小于+/-1.5%次；不支持口罩和人脸大面积遮挡。</w:t>
            </w:r>
          </w:p>
          <w:p>
            <w:pPr>
              <w:pStyle w:val="null3"/>
              <w:ind w:firstLine="420"/>
              <w:jc w:val="left"/>
            </w:pPr>
            <w:r>
              <w:rPr>
                <w:sz w:val="21"/>
              </w:rPr>
              <w:t>24、检录方式可支持人脸、校园卡、学生证、第三方ID、扫描二维码。</w:t>
            </w:r>
          </w:p>
          <w:p>
            <w:pPr>
              <w:pStyle w:val="null3"/>
              <w:ind w:firstLine="420"/>
              <w:jc w:val="left"/>
            </w:pPr>
            <w:r>
              <w:rPr>
                <w:sz w:val="21"/>
              </w:rPr>
              <w:t>25、终点杆摄像头有效像素：≥400万，传感器1/3英寸；焦距：7～35mm；照度：彩色≥0.005Lux @ F1.2；黑白≥0Lux @ F1.2 with IR；编码输出率：32Kbps～8Mbps；图像处理：背光补偿、强光抑制、3D数字降噪；</w:t>
            </w:r>
          </w:p>
          <w:p>
            <w:pPr>
              <w:pStyle w:val="null3"/>
              <w:ind w:firstLine="420"/>
              <w:jc w:val="left"/>
            </w:pPr>
            <w:r>
              <w:rPr>
                <w:sz w:val="21"/>
              </w:rPr>
              <w:t>26、支持50米跑步项目；支持跑步距离定制。</w:t>
            </w:r>
          </w:p>
          <w:p>
            <w:pPr>
              <w:pStyle w:val="null3"/>
              <w:jc w:val="both"/>
            </w:pPr>
            <w:r>
              <w:rPr>
                <w:sz w:val="21"/>
              </w:rPr>
              <w:t>27、50米计时跑训练项目可识别无效动作（违规动作）包括：犯规判定1：起跑抢跑；犯规判定2：未按规定道次跑步。</w:t>
            </w:r>
          </w:p>
        </w:tc>
      </w:tr>
      <w:tr>
        <w:tc>
          <w:tcPr>
            <w:tcW w:type="dxa" w:w="2076"/>
          </w:tcPr>
          <w:p/>
        </w:tc>
        <w:tc>
          <w:tcPr>
            <w:tcW w:type="dxa" w:w="415"/>
          </w:tcPr>
          <w:p>
            <w:pPr>
              <w:pStyle w:val="null3"/>
            </w:pPr>
            <w:r>
              <w:rPr/>
              <w:t>28</w:t>
            </w:r>
          </w:p>
        </w:tc>
        <w:tc>
          <w:tcPr>
            <w:tcW w:type="dxa" w:w="5814"/>
          </w:tcPr>
          <w:p>
            <w:pPr>
              <w:pStyle w:val="null3"/>
              <w:jc w:val="left"/>
            </w:pPr>
            <w:r>
              <w:rPr>
                <w:sz w:val="21"/>
                <w:b/>
              </w:rPr>
              <w:t>三、计时跑与体测：</w:t>
            </w:r>
          </w:p>
          <w:p>
            <w:pPr>
              <w:pStyle w:val="null3"/>
              <w:jc w:val="left"/>
            </w:pPr>
            <w:r>
              <w:rPr>
                <w:sz w:val="21"/>
                <w:b/>
              </w:rPr>
              <w:t>计时跑摄像头</w:t>
            </w:r>
            <w:r>
              <w:rPr>
                <w:sz w:val="21"/>
                <w:b/>
              </w:rPr>
              <w:t>-2（2台）</w:t>
            </w:r>
          </w:p>
          <w:p>
            <w:pPr>
              <w:pStyle w:val="null3"/>
              <w:jc w:val="both"/>
            </w:pPr>
            <w:r>
              <w:rPr>
                <w:sz w:val="21"/>
              </w:rPr>
              <w:t>用于捕捉学生运动视频数据，</w:t>
            </w:r>
            <w:r>
              <w:rPr>
                <w:sz w:val="21"/>
              </w:rPr>
              <w:t>≥400万像素、红外≥50米，poe供电，焦距7-35mm。</w:t>
            </w:r>
          </w:p>
        </w:tc>
      </w:tr>
      <w:tr>
        <w:tc>
          <w:tcPr>
            <w:tcW w:type="dxa" w:w="2076"/>
          </w:tcPr>
          <w:p/>
        </w:tc>
        <w:tc>
          <w:tcPr>
            <w:tcW w:type="dxa" w:w="415"/>
          </w:tcPr>
          <w:p>
            <w:pPr>
              <w:pStyle w:val="null3"/>
            </w:pPr>
            <w:r>
              <w:rPr/>
              <w:t>29</w:t>
            </w:r>
          </w:p>
        </w:tc>
        <w:tc>
          <w:tcPr>
            <w:tcW w:type="dxa" w:w="5814"/>
          </w:tcPr>
          <w:p>
            <w:pPr>
              <w:pStyle w:val="null3"/>
              <w:jc w:val="left"/>
            </w:pPr>
            <w:r>
              <w:rPr>
                <w:sz w:val="21"/>
                <w:b/>
              </w:rPr>
              <w:t>三、计时跑与体测：</w:t>
            </w:r>
          </w:p>
          <w:p>
            <w:pPr>
              <w:pStyle w:val="null3"/>
              <w:jc w:val="left"/>
            </w:pPr>
            <w:r>
              <w:rPr>
                <w:sz w:val="21"/>
                <w:b/>
              </w:rPr>
              <w:t>立杆</w:t>
            </w:r>
            <w:r>
              <w:rPr>
                <w:sz w:val="21"/>
                <w:b/>
              </w:rPr>
              <w:t>-5（1根）</w:t>
            </w:r>
          </w:p>
          <w:p>
            <w:pPr>
              <w:pStyle w:val="null3"/>
              <w:jc w:val="both"/>
            </w:pPr>
            <w:r>
              <w:rPr>
                <w:sz w:val="21"/>
              </w:rPr>
              <w:t>L型立杆。</w:t>
            </w:r>
          </w:p>
        </w:tc>
      </w:tr>
      <w:tr>
        <w:tc>
          <w:tcPr>
            <w:tcW w:type="dxa" w:w="2076"/>
          </w:tcPr>
          <w:p/>
        </w:tc>
        <w:tc>
          <w:tcPr>
            <w:tcW w:type="dxa" w:w="415"/>
          </w:tcPr>
          <w:p>
            <w:pPr>
              <w:pStyle w:val="null3"/>
            </w:pPr>
            <w:r>
              <w:rPr/>
              <w:t>30</w:t>
            </w:r>
          </w:p>
        </w:tc>
        <w:tc>
          <w:tcPr>
            <w:tcW w:type="dxa" w:w="5814"/>
          </w:tcPr>
          <w:p>
            <w:pPr>
              <w:pStyle w:val="null3"/>
              <w:jc w:val="left"/>
            </w:pPr>
            <w:r>
              <w:rPr>
                <w:sz w:val="21"/>
                <w:b/>
              </w:rPr>
              <w:t>三、计时跑与体测：</w:t>
            </w:r>
          </w:p>
          <w:p>
            <w:pPr>
              <w:pStyle w:val="null3"/>
              <w:jc w:val="left"/>
            </w:pPr>
            <w:r>
              <w:rPr>
                <w:sz w:val="21"/>
                <w:b/>
              </w:rPr>
              <w:t>200米跑道计时跑成绩大屏（1套）</w:t>
            </w:r>
          </w:p>
          <w:p>
            <w:pPr>
              <w:pStyle w:val="null3"/>
              <w:ind w:firstLine="420"/>
              <w:jc w:val="left"/>
            </w:pPr>
            <w:r>
              <w:rPr>
                <w:sz w:val="21"/>
              </w:rPr>
              <w:t>1.屏幕尺寸：≥55寸，支持HDMI输入；支持每个学生通过终点，实时展示跑步成绩。</w:t>
            </w:r>
          </w:p>
          <w:p>
            <w:pPr>
              <w:pStyle w:val="null3"/>
              <w:ind w:firstLine="420"/>
              <w:jc w:val="left"/>
            </w:pPr>
            <w:r>
              <w:rPr>
                <w:sz w:val="21"/>
              </w:rPr>
              <w:t>2.软件功能：</w:t>
            </w:r>
          </w:p>
          <w:p>
            <w:pPr>
              <w:pStyle w:val="null3"/>
              <w:ind w:firstLine="420"/>
              <w:jc w:val="left"/>
            </w:pPr>
            <w:r>
              <w:rPr>
                <w:sz w:val="21"/>
              </w:rPr>
              <w:t>（</w:t>
            </w:r>
            <w:r>
              <w:rPr>
                <w:sz w:val="21"/>
              </w:rPr>
              <w:t>1）</w:t>
            </w:r>
            <w:r>
              <w:rPr>
                <w:sz w:val="21"/>
              </w:rPr>
              <w:t>支持在跑步到达终点后，在屏幕上展示各学生的成绩；</w:t>
            </w:r>
          </w:p>
          <w:p>
            <w:pPr>
              <w:pStyle w:val="null3"/>
              <w:ind w:firstLine="420"/>
              <w:jc w:val="left"/>
            </w:pPr>
            <w:r>
              <w:rPr>
                <w:sz w:val="21"/>
              </w:rPr>
              <w:t>（</w:t>
            </w:r>
            <w:r>
              <w:rPr>
                <w:sz w:val="21"/>
              </w:rPr>
              <w:t>2）支持50米项目；</w:t>
            </w:r>
          </w:p>
          <w:p>
            <w:pPr>
              <w:pStyle w:val="null3"/>
              <w:jc w:val="both"/>
            </w:pPr>
            <w:r>
              <w:rPr>
                <w:sz w:val="21"/>
              </w:rPr>
              <w:t>（</w:t>
            </w:r>
            <w:r>
              <w:rPr>
                <w:sz w:val="21"/>
              </w:rPr>
              <w:t>3）支持语音播报成绩。</w:t>
            </w:r>
          </w:p>
        </w:tc>
      </w:tr>
      <w:tr>
        <w:tc>
          <w:tcPr>
            <w:tcW w:type="dxa" w:w="2076"/>
          </w:tcPr>
          <w:p/>
        </w:tc>
        <w:tc>
          <w:tcPr>
            <w:tcW w:type="dxa" w:w="415"/>
          </w:tcPr>
          <w:p>
            <w:pPr>
              <w:pStyle w:val="null3"/>
            </w:pPr>
            <w:r>
              <w:rPr/>
              <w:t>31</w:t>
            </w:r>
          </w:p>
        </w:tc>
        <w:tc>
          <w:tcPr>
            <w:tcW w:type="dxa" w:w="5814"/>
          </w:tcPr>
          <w:p>
            <w:pPr>
              <w:pStyle w:val="null3"/>
              <w:jc w:val="left"/>
            </w:pPr>
            <w:r>
              <w:rPr>
                <w:sz w:val="21"/>
                <w:b/>
              </w:rPr>
              <w:t>三、计时跑与体测：</w:t>
            </w:r>
          </w:p>
          <w:p>
            <w:pPr>
              <w:pStyle w:val="null3"/>
              <w:jc w:val="left"/>
            </w:pPr>
            <w:r>
              <w:rPr>
                <w:sz w:val="21"/>
                <w:b/>
              </w:rPr>
              <w:t>播放盒子</w:t>
            </w:r>
            <w:r>
              <w:rPr>
                <w:sz w:val="21"/>
                <w:b/>
              </w:rPr>
              <w:t>-2（1台）</w:t>
            </w:r>
          </w:p>
          <w:p>
            <w:pPr>
              <w:pStyle w:val="null3"/>
              <w:ind w:firstLine="420"/>
              <w:jc w:val="left"/>
            </w:pPr>
            <w:r>
              <w:rPr>
                <w:sz w:val="21"/>
              </w:rPr>
              <w:t>1.</w:t>
            </w:r>
            <w:r>
              <w:rPr>
                <w:sz w:val="21"/>
              </w:rPr>
              <w:t>高清晰度。</w:t>
            </w:r>
            <w:r>
              <w:rPr>
                <w:sz w:val="21"/>
              </w:rPr>
              <w:t>HDMI高清≥1080P/4K输出。</w:t>
            </w:r>
          </w:p>
          <w:p>
            <w:pPr>
              <w:pStyle w:val="null3"/>
              <w:jc w:val="both"/>
            </w:pPr>
            <w:r>
              <w:rPr>
                <w:sz w:val="21"/>
              </w:rPr>
              <w:t>2.支持远程、U盘、TF卡、USB线连电脑等多种升级方式。</w:t>
            </w:r>
          </w:p>
        </w:tc>
      </w:tr>
      <w:tr>
        <w:tc>
          <w:tcPr>
            <w:tcW w:type="dxa" w:w="2076"/>
          </w:tcPr>
          <w:p/>
        </w:tc>
        <w:tc>
          <w:tcPr>
            <w:tcW w:type="dxa" w:w="415"/>
          </w:tcPr>
          <w:p>
            <w:pPr>
              <w:pStyle w:val="null3"/>
            </w:pPr>
            <w:r>
              <w:rPr/>
              <w:t>32</w:t>
            </w:r>
          </w:p>
        </w:tc>
        <w:tc>
          <w:tcPr>
            <w:tcW w:type="dxa" w:w="5814"/>
          </w:tcPr>
          <w:p>
            <w:pPr>
              <w:pStyle w:val="null3"/>
              <w:jc w:val="left"/>
            </w:pPr>
            <w:r>
              <w:rPr>
                <w:sz w:val="21"/>
                <w:b/>
              </w:rPr>
              <w:t>三、计时跑与体测：</w:t>
            </w:r>
          </w:p>
          <w:p>
            <w:pPr>
              <w:pStyle w:val="null3"/>
              <w:jc w:val="left"/>
            </w:pPr>
            <w:r>
              <w:rPr>
                <w:sz w:val="21"/>
                <w:b/>
              </w:rPr>
              <w:t>跳绳训练站（</w:t>
            </w:r>
            <w:r>
              <w:rPr>
                <w:sz w:val="21"/>
                <w:b/>
              </w:rPr>
              <w:t>4套）</w:t>
            </w:r>
          </w:p>
          <w:p>
            <w:pPr>
              <w:pStyle w:val="null3"/>
              <w:ind w:firstLine="420"/>
              <w:jc w:val="left"/>
            </w:pPr>
            <w:r>
              <w:rPr>
                <w:sz w:val="21"/>
              </w:rPr>
              <w:t>1、</w:t>
            </w:r>
            <w:r>
              <w:rPr>
                <w:sz w:val="21"/>
              </w:rPr>
              <w:t>全身五金冷轧钢板喷涂，整机屏前保护玻璃采用</w:t>
            </w:r>
            <w:r>
              <w:rPr>
                <w:sz w:val="21"/>
              </w:rPr>
              <w:t>≥6mm AR防爆玻璃，透光率≥97%，高透光，减反射 ，横式16:9液晶屏，防护标准IP55及以上等级标准。</w:t>
            </w:r>
          </w:p>
          <w:p>
            <w:pPr>
              <w:pStyle w:val="null3"/>
              <w:ind w:firstLine="420"/>
              <w:jc w:val="left"/>
            </w:pPr>
            <w:r>
              <w:rPr>
                <w:sz w:val="21"/>
              </w:rPr>
              <w:t>2、屏幕尺寸≥21寸，分辨率≥1920×1080，亮度≥1200cd/㎡。</w:t>
            </w:r>
          </w:p>
          <w:p>
            <w:pPr>
              <w:pStyle w:val="null3"/>
              <w:ind w:firstLine="420"/>
              <w:jc w:val="left"/>
            </w:pPr>
            <w:r>
              <w:rPr>
                <w:sz w:val="21"/>
              </w:rPr>
              <w:t>3、内置≥2K宽动态超清摄像头，支持亮度、白平衡、曝光等调节；外置摄像头支持最大分辨率3864(H)x2192(V)，最大像素≥800万，最大帧率30fps@4K，60fps@1080P，支持手动曝光和自动曝光。内置≥2个5W音响或外置≥1个50W有源防水音响。</w:t>
            </w:r>
          </w:p>
          <w:p>
            <w:pPr>
              <w:pStyle w:val="null3"/>
              <w:ind w:firstLine="420"/>
              <w:jc w:val="left"/>
            </w:pPr>
            <w:r>
              <w:rPr>
                <w:sz w:val="21"/>
              </w:rPr>
              <w:t>4、电容触控，十点触摸，响应时间小于15ms。</w:t>
            </w:r>
          </w:p>
          <w:p>
            <w:pPr>
              <w:pStyle w:val="null3"/>
              <w:ind w:firstLine="420"/>
              <w:jc w:val="left"/>
            </w:pPr>
            <w:r>
              <w:rPr>
                <w:sz w:val="21"/>
              </w:rPr>
              <w:t>5、不低于4核64位处理器，频率2.0GHz以上；GPU支持3D图像引擎、≥4K高清显示；VPU支持≥4K分辨率高清硬解码，≥1080P60的硬件编码；内存2GB及以上；内置存储16GB及以上；</w:t>
            </w:r>
          </w:p>
          <w:p>
            <w:pPr>
              <w:pStyle w:val="null3"/>
              <w:ind w:firstLine="420"/>
              <w:jc w:val="left"/>
            </w:pPr>
            <w:r>
              <w:rPr>
                <w:sz w:val="21"/>
              </w:rPr>
              <w:t>6、</w:t>
            </w:r>
            <w:r>
              <w:rPr>
                <w:sz w:val="21"/>
              </w:rPr>
              <w:t>支持有线以太网、无线</w:t>
            </w:r>
            <w:r>
              <w:rPr>
                <w:sz w:val="21"/>
              </w:rPr>
              <w:t>WiFi网络。</w:t>
            </w:r>
          </w:p>
          <w:p>
            <w:pPr>
              <w:pStyle w:val="null3"/>
              <w:ind w:firstLine="420"/>
              <w:jc w:val="left"/>
            </w:pPr>
            <w:r>
              <w:rPr>
                <w:sz w:val="21"/>
              </w:rPr>
              <w:t>7、采用基于视觉的AI算法模型实现身份认证、运动过程分析和实时计时计数，无其他辅助设备或人工参与。</w:t>
            </w:r>
          </w:p>
          <w:p>
            <w:pPr>
              <w:pStyle w:val="null3"/>
              <w:ind w:firstLine="420"/>
              <w:jc w:val="left"/>
            </w:pPr>
            <w:r>
              <w:rPr>
                <w:sz w:val="21"/>
              </w:rPr>
              <w:t>8、产品设备包含AI计算芯片，算力5TOPS及以上，支持所有算法和模型运行，无需依赖配置或采购额外的GPU服务器。</w:t>
            </w:r>
          </w:p>
          <w:p>
            <w:pPr>
              <w:pStyle w:val="null3"/>
              <w:ind w:firstLine="420"/>
              <w:jc w:val="left"/>
            </w:pPr>
            <w:r>
              <w:rPr>
                <w:sz w:val="21"/>
              </w:rPr>
              <w:t>9、跳绳测试功能</w:t>
            </w:r>
          </w:p>
          <w:p>
            <w:pPr>
              <w:pStyle w:val="null3"/>
              <w:ind w:firstLine="420"/>
              <w:jc w:val="left"/>
            </w:pPr>
            <w:r>
              <w:rPr>
                <w:sz w:val="21"/>
              </w:rPr>
              <w:t>（</w:t>
            </w:r>
            <w:r>
              <w:rPr>
                <w:sz w:val="21"/>
              </w:rPr>
              <w:t>1）支持人脸身份识别与认证。</w:t>
            </w:r>
          </w:p>
          <w:p>
            <w:pPr>
              <w:pStyle w:val="null3"/>
              <w:ind w:firstLine="420"/>
              <w:jc w:val="left"/>
            </w:pPr>
            <w:r>
              <w:rPr>
                <w:sz w:val="21"/>
              </w:rPr>
              <w:t>（</w:t>
            </w:r>
            <w:r>
              <w:rPr>
                <w:sz w:val="21"/>
              </w:rPr>
              <w:t>2）至少支持5人同时跳绳。满足国家学生体质健康测试标准。</w:t>
            </w:r>
          </w:p>
          <w:p>
            <w:pPr>
              <w:pStyle w:val="null3"/>
              <w:ind w:firstLine="420"/>
              <w:jc w:val="left"/>
            </w:pPr>
            <w:r>
              <w:rPr>
                <w:sz w:val="21"/>
              </w:rPr>
              <w:t>（</w:t>
            </w:r>
            <w:r>
              <w:rPr>
                <w:sz w:val="21"/>
              </w:rPr>
              <w:t>3）支持基于AI视觉分析智能捕捉测试过程视频，实时分析视频得出测试成绩。支持为每一次测试自动生成测试过程短视频。</w:t>
            </w:r>
          </w:p>
          <w:p>
            <w:pPr>
              <w:pStyle w:val="null3"/>
              <w:ind w:firstLine="420"/>
              <w:jc w:val="left"/>
            </w:pPr>
            <w:r>
              <w:rPr>
                <w:sz w:val="21"/>
              </w:rPr>
              <w:t>（</w:t>
            </w:r>
            <w:r>
              <w:rPr>
                <w:sz w:val="21"/>
              </w:rPr>
              <w:t>4）支持可自动分析出测试成绩，成绩自动录入系统，并能依据国家学生体质健康评分标准自动输出考核得分。</w:t>
            </w:r>
          </w:p>
          <w:p>
            <w:pPr>
              <w:pStyle w:val="null3"/>
              <w:ind w:firstLine="420"/>
              <w:jc w:val="left"/>
            </w:pPr>
            <w:r>
              <w:rPr>
                <w:sz w:val="21"/>
              </w:rPr>
              <w:t>（</w:t>
            </w:r>
            <w:r>
              <w:rPr>
                <w:sz w:val="21"/>
              </w:rPr>
              <w:t>5）支持在测试过程中进行智能交互，实时显示学生身份认证、测试准备、测试违规、测试成绩，测试结束后实时显示测试成绩、评分数据。</w:t>
            </w:r>
          </w:p>
          <w:p>
            <w:pPr>
              <w:pStyle w:val="null3"/>
              <w:ind w:firstLine="420"/>
              <w:jc w:val="left"/>
            </w:pPr>
            <w:r>
              <w:rPr>
                <w:sz w:val="21"/>
              </w:rPr>
              <w:t>（</w:t>
            </w:r>
            <w:r>
              <w:rPr>
                <w:sz w:val="21"/>
              </w:rPr>
              <w:t>6）支持测试者全程运动跟踪，杜绝人员替换的作弊行为。</w:t>
            </w:r>
          </w:p>
          <w:p>
            <w:pPr>
              <w:pStyle w:val="null3"/>
              <w:ind w:firstLine="420"/>
              <w:jc w:val="left"/>
            </w:pPr>
            <w:r>
              <w:rPr>
                <w:sz w:val="21"/>
              </w:rPr>
              <w:t>▲（7）</w:t>
            </w:r>
            <w:r>
              <w:rPr>
                <w:sz w:val="21"/>
              </w:rPr>
              <w:t>支持对违规项智能识别，并语音提醒。支持绳子的检测。</w:t>
            </w:r>
            <w:r>
              <w:rPr>
                <w:sz w:val="21"/>
                <w:b/>
              </w:rPr>
              <w:t>（需提供具有</w:t>
            </w:r>
            <w:r>
              <w:rPr>
                <w:sz w:val="21"/>
                <w:b/>
              </w:rPr>
              <w:t>CMA资质检测机构出具的检测报告复印件）</w:t>
            </w:r>
          </w:p>
          <w:p>
            <w:pPr>
              <w:pStyle w:val="null3"/>
              <w:ind w:firstLine="420"/>
              <w:jc w:val="left"/>
            </w:pPr>
            <w:r>
              <w:rPr>
                <w:sz w:val="21"/>
              </w:rPr>
              <w:t>▲（8）支持对运动者关键点识别，支持人体关键点和绳子的位置轨迹的识别。</w:t>
            </w:r>
            <w:r>
              <w:rPr>
                <w:sz w:val="21"/>
                <w:b/>
              </w:rPr>
              <w:t>（需提供具有</w:t>
            </w:r>
            <w:r>
              <w:rPr>
                <w:sz w:val="21"/>
                <w:b/>
              </w:rPr>
              <w:t>CMA资质检测机构出具的检测报告复印件）</w:t>
            </w:r>
          </w:p>
          <w:p>
            <w:pPr>
              <w:pStyle w:val="null3"/>
              <w:ind w:firstLine="420"/>
              <w:jc w:val="left"/>
            </w:pPr>
            <w:r>
              <w:rPr>
                <w:sz w:val="21"/>
              </w:rPr>
              <w:t>（</w:t>
            </w:r>
            <w:r>
              <w:rPr>
                <w:sz w:val="21"/>
              </w:rPr>
              <w:t>9）</w:t>
            </w:r>
            <w:r>
              <w:rPr>
                <w:sz w:val="21"/>
              </w:rPr>
              <w:t>支持训练模式与测试模式的切换。</w:t>
            </w:r>
          </w:p>
          <w:p>
            <w:pPr>
              <w:pStyle w:val="null3"/>
              <w:ind w:firstLine="420"/>
              <w:jc w:val="left"/>
            </w:pPr>
            <w:r>
              <w:rPr>
                <w:sz w:val="21"/>
              </w:rPr>
              <w:t>（</w:t>
            </w:r>
            <w:r>
              <w:rPr>
                <w:sz w:val="21"/>
              </w:rPr>
              <w:t>10）运动过程中可实时展示体育测试计数结果，违规实时提示。</w:t>
            </w:r>
          </w:p>
          <w:p>
            <w:pPr>
              <w:pStyle w:val="null3"/>
              <w:jc w:val="both"/>
            </w:pPr>
            <w:r>
              <w:rPr>
                <w:sz w:val="21"/>
              </w:rPr>
              <w:t>▲（11）在排行榜中有实时的当周排名、关联后台支持测试排名、测试视频保存。</w:t>
            </w:r>
            <w:r>
              <w:rPr>
                <w:sz w:val="21"/>
                <w:b/>
              </w:rPr>
              <w:t>（需提供具有</w:t>
            </w:r>
            <w:r>
              <w:rPr>
                <w:sz w:val="21"/>
                <w:b/>
              </w:rPr>
              <w:t>CMA资质检测机构出具的检测报告复印件）</w:t>
            </w:r>
          </w:p>
        </w:tc>
      </w:tr>
      <w:tr>
        <w:tc>
          <w:tcPr>
            <w:tcW w:type="dxa" w:w="2076"/>
          </w:tcPr>
          <w:p/>
        </w:tc>
        <w:tc>
          <w:tcPr>
            <w:tcW w:type="dxa" w:w="415"/>
          </w:tcPr>
          <w:p>
            <w:pPr>
              <w:pStyle w:val="null3"/>
            </w:pPr>
            <w:r>
              <w:rPr/>
              <w:t>33</w:t>
            </w:r>
          </w:p>
        </w:tc>
        <w:tc>
          <w:tcPr>
            <w:tcW w:type="dxa" w:w="5814"/>
          </w:tcPr>
          <w:p>
            <w:pPr>
              <w:pStyle w:val="null3"/>
              <w:jc w:val="left"/>
            </w:pPr>
            <w:r>
              <w:rPr>
                <w:sz w:val="21"/>
                <w:b/>
              </w:rPr>
              <w:t>三、计时跑与体测：</w:t>
            </w:r>
          </w:p>
          <w:p>
            <w:pPr>
              <w:pStyle w:val="null3"/>
              <w:jc w:val="left"/>
            </w:pPr>
            <w:r>
              <w:rPr>
                <w:sz w:val="21"/>
                <w:b/>
              </w:rPr>
              <w:t>立定跳远训练站（</w:t>
            </w:r>
            <w:r>
              <w:rPr>
                <w:sz w:val="21"/>
                <w:b/>
              </w:rPr>
              <w:t>5套）</w:t>
            </w:r>
          </w:p>
          <w:p>
            <w:pPr>
              <w:pStyle w:val="null3"/>
              <w:ind w:firstLine="420"/>
              <w:jc w:val="left"/>
            </w:pPr>
            <w:r>
              <w:rPr>
                <w:sz w:val="21"/>
              </w:rPr>
              <w:t>1、</w:t>
            </w:r>
            <w:r>
              <w:rPr>
                <w:sz w:val="21"/>
              </w:rPr>
              <w:t>全身五金冷轧钢板喷涂，整机屏前保护玻璃采用</w:t>
            </w:r>
            <w:r>
              <w:rPr>
                <w:sz w:val="21"/>
              </w:rPr>
              <w:t>≥6mm AR防爆玻璃，透光率≥97%，高透光，减反射，横式16:9液晶屏，防护标准≥IP55及以上等级标准。</w:t>
            </w:r>
          </w:p>
          <w:p>
            <w:pPr>
              <w:pStyle w:val="null3"/>
              <w:ind w:firstLine="420"/>
              <w:jc w:val="left"/>
            </w:pPr>
            <w:r>
              <w:rPr>
                <w:sz w:val="21"/>
              </w:rPr>
              <w:t>2、屏幕尺寸≥21寸，分辨率≥1920×1080，亮度≥1200cd/㎡。</w:t>
            </w:r>
          </w:p>
          <w:p>
            <w:pPr>
              <w:pStyle w:val="null3"/>
              <w:ind w:firstLine="420"/>
              <w:jc w:val="left"/>
            </w:pPr>
            <w:r>
              <w:rPr>
                <w:sz w:val="21"/>
              </w:rPr>
              <w:t>3、内置≥2K宽动态超清摄像头，支持亮度、白平衡、曝光等调节；外置摄像头支持最大分辨率3864(H)x2192(V)，最大像素≥800万，最大帧率30fps@4K，60fps@1080P，支持手动曝光和自动曝光。内置≥2个5W音响或外置≥1个50W有源防水音响。</w:t>
            </w:r>
          </w:p>
          <w:p>
            <w:pPr>
              <w:pStyle w:val="null3"/>
              <w:ind w:firstLine="420"/>
              <w:jc w:val="left"/>
            </w:pPr>
            <w:r>
              <w:rPr>
                <w:sz w:val="21"/>
              </w:rPr>
              <w:t>4、电容触控，十点触摸，响应时间小于15ms。</w:t>
            </w:r>
          </w:p>
          <w:p>
            <w:pPr>
              <w:pStyle w:val="null3"/>
              <w:ind w:firstLine="420"/>
              <w:jc w:val="left"/>
            </w:pPr>
            <w:r>
              <w:rPr>
                <w:sz w:val="21"/>
              </w:rPr>
              <w:t>5、不低于4核64位处理器，频率2.0GHz以上；GPU支持3D图像引擎、≥4K高清显示；VPU支持≥4K分辨率高清硬解码，≥1080P60的硬件编码；内存2GB及以上；内置存储16GB及以上。</w:t>
            </w:r>
            <w:r>
              <w:rPr>
                <w:sz w:val="21"/>
                <w:b/>
              </w:rPr>
              <w:t>（需提供具有</w:t>
            </w:r>
            <w:r>
              <w:rPr>
                <w:sz w:val="21"/>
                <w:b/>
              </w:rPr>
              <w:t>CMA资质检测机构出具的</w:t>
            </w:r>
            <w:r>
              <w:rPr>
                <w:sz w:val="21"/>
                <w:b/>
              </w:rPr>
              <w:t>检测报告复印件）</w:t>
            </w:r>
          </w:p>
          <w:p>
            <w:pPr>
              <w:pStyle w:val="null3"/>
              <w:ind w:firstLine="420"/>
              <w:jc w:val="left"/>
            </w:pPr>
            <w:r>
              <w:rPr>
                <w:sz w:val="21"/>
              </w:rPr>
              <w:t>6、</w:t>
            </w:r>
            <w:r>
              <w:rPr>
                <w:sz w:val="21"/>
              </w:rPr>
              <w:t>支持有线以太网、无线</w:t>
            </w:r>
            <w:r>
              <w:rPr>
                <w:sz w:val="21"/>
              </w:rPr>
              <w:t>WiFi网络。</w:t>
            </w:r>
          </w:p>
          <w:p>
            <w:pPr>
              <w:pStyle w:val="null3"/>
              <w:ind w:firstLine="420"/>
              <w:jc w:val="left"/>
            </w:pPr>
            <w:r>
              <w:rPr>
                <w:sz w:val="21"/>
              </w:rPr>
              <w:t>7、采用基于视觉的AI算法模型实现身份认证、运动过程分析和实时计时计数，无其他辅助设备或人工参与。</w:t>
            </w:r>
          </w:p>
          <w:p>
            <w:pPr>
              <w:pStyle w:val="null3"/>
              <w:ind w:firstLine="420"/>
              <w:jc w:val="left"/>
            </w:pPr>
            <w:r>
              <w:rPr>
                <w:sz w:val="21"/>
              </w:rPr>
              <w:t>8、产品设备包含AI计算芯片，算力5TOPS及以上，支持所有算法和模型运行，无需依赖配置或采购额外的GPU服务器。</w:t>
            </w:r>
          </w:p>
          <w:p>
            <w:pPr>
              <w:pStyle w:val="null3"/>
              <w:ind w:firstLine="420"/>
              <w:jc w:val="left"/>
            </w:pPr>
            <w:r>
              <w:rPr>
                <w:sz w:val="21"/>
              </w:rPr>
              <w:t>9、立定跳远测试功能</w:t>
            </w:r>
          </w:p>
          <w:p>
            <w:pPr>
              <w:pStyle w:val="null3"/>
              <w:ind w:firstLine="420"/>
              <w:jc w:val="left"/>
            </w:pPr>
            <w:r>
              <w:rPr>
                <w:sz w:val="21"/>
              </w:rPr>
              <w:t>（</w:t>
            </w:r>
            <w:r>
              <w:rPr>
                <w:sz w:val="21"/>
              </w:rPr>
              <w:t>1）支持人脸身份识别与认证。</w:t>
            </w:r>
          </w:p>
          <w:p>
            <w:pPr>
              <w:pStyle w:val="null3"/>
              <w:ind w:firstLine="420"/>
              <w:jc w:val="left"/>
            </w:pPr>
            <w:r>
              <w:rPr>
                <w:sz w:val="21"/>
              </w:rPr>
              <w:t>（</w:t>
            </w:r>
            <w:r>
              <w:rPr>
                <w:sz w:val="21"/>
              </w:rPr>
              <w:t>2）满足国家学生体质健康测试标准。</w:t>
            </w:r>
          </w:p>
          <w:p>
            <w:pPr>
              <w:pStyle w:val="null3"/>
              <w:ind w:firstLine="420"/>
              <w:jc w:val="left"/>
            </w:pPr>
            <w:r>
              <w:rPr>
                <w:sz w:val="21"/>
              </w:rPr>
              <w:t>（</w:t>
            </w:r>
            <w:r>
              <w:rPr>
                <w:sz w:val="21"/>
              </w:rPr>
              <w:t>3）支持基于AI视觉分析智能捕捉测试过程视频，实时分析视频得出测试成绩。支持为每一次测试自动生成测试过程短视频。</w:t>
            </w:r>
          </w:p>
          <w:p>
            <w:pPr>
              <w:pStyle w:val="null3"/>
              <w:ind w:firstLine="420"/>
              <w:jc w:val="left"/>
            </w:pPr>
            <w:r>
              <w:rPr>
                <w:sz w:val="21"/>
              </w:rPr>
              <w:t>（</w:t>
            </w:r>
            <w:r>
              <w:rPr>
                <w:sz w:val="21"/>
              </w:rPr>
              <w:t>4）支持可自动分析出测试成绩，成绩自动录入系统，并能依据国家学生体质健康评分标准自动输出考核得分。</w:t>
            </w:r>
          </w:p>
          <w:p>
            <w:pPr>
              <w:pStyle w:val="null3"/>
              <w:ind w:firstLine="420"/>
              <w:jc w:val="left"/>
            </w:pPr>
            <w:r>
              <w:rPr>
                <w:sz w:val="21"/>
              </w:rPr>
              <w:t>▲（5）支持在测试过程中进行智能交互，实时显示学生身份认证、测试准备、测试违规、测试成绩，测试结束后实时显示测试成绩、评分数据。</w:t>
            </w:r>
            <w:r>
              <w:rPr>
                <w:sz w:val="21"/>
                <w:b/>
              </w:rPr>
              <w:t>（需提供具有</w:t>
            </w:r>
            <w:r>
              <w:rPr>
                <w:sz w:val="21"/>
                <w:b/>
              </w:rPr>
              <w:t>CMA资质检测机构出具的检测报告复印件）</w:t>
            </w:r>
          </w:p>
          <w:p>
            <w:pPr>
              <w:pStyle w:val="null3"/>
              <w:ind w:firstLine="420"/>
              <w:jc w:val="left"/>
            </w:pPr>
            <w:r>
              <w:rPr>
                <w:sz w:val="21"/>
              </w:rPr>
              <w:t>（</w:t>
            </w:r>
            <w:r>
              <w:rPr>
                <w:sz w:val="21"/>
              </w:rPr>
              <w:t>6）</w:t>
            </w:r>
            <w:r>
              <w:rPr>
                <w:sz w:val="21"/>
              </w:rPr>
              <w:t>支持训练模式与测试模式的切换。</w:t>
            </w:r>
          </w:p>
          <w:p>
            <w:pPr>
              <w:pStyle w:val="null3"/>
              <w:ind w:firstLine="420"/>
              <w:jc w:val="left"/>
            </w:pPr>
            <w:r>
              <w:rPr>
                <w:sz w:val="21"/>
              </w:rPr>
              <w:t>▲（7）支持对违规项智能识别，并语音提醒。支持踩线、单脚起跳等违规判断。</w:t>
            </w:r>
            <w:r>
              <w:rPr>
                <w:sz w:val="21"/>
                <w:b/>
              </w:rPr>
              <w:t>（需提供具有</w:t>
            </w:r>
            <w:r>
              <w:rPr>
                <w:sz w:val="21"/>
                <w:b/>
              </w:rPr>
              <w:t>CMA资质检测机构出具的检测报告复印件）</w:t>
            </w:r>
          </w:p>
          <w:p>
            <w:pPr>
              <w:pStyle w:val="null3"/>
              <w:ind w:firstLine="420"/>
              <w:jc w:val="left"/>
            </w:pPr>
            <w:r>
              <w:rPr>
                <w:sz w:val="21"/>
              </w:rPr>
              <w:t>（</w:t>
            </w:r>
            <w:r>
              <w:rPr>
                <w:sz w:val="21"/>
              </w:rPr>
              <w:t>8）</w:t>
            </w:r>
            <w:r>
              <w:rPr>
                <w:sz w:val="21"/>
              </w:rPr>
              <w:t>支持对运动者关键点识别，支持脚尖和脚跟的识别，支持向后摔倒手撑地判断，以手掌触地位置为最终成绩。</w:t>
            </w:r>
            <w:r>
              <w:rPr>
                <w:sz w:val="21"/>
                <w:b/>
              </w:rPr>
              <w:t>（需提供具有</w:t>
            </w:r>
            <w:r>
              <w:rPr>
                <w:sz w:val="21"/>
                <w:b/>
              </w:rPr>
              <w:t>CMA资质检测机构出具的检</w:t>
            </w:r>
            <w:r>
              <w:rPr>
                <w:sz w:val="21"/>
                <w:b/>
              </w:rPr>
              <w:t>测报告复印件）</w:t>
            </w:r>
          </w:p>
          <w:p>
            <w:pPr>
              <w:pStyle w:val="null3"/>
              <w:ind w:firstLine="420"/>
              <w:jc w:val="left"/>
            </w:pPr>
            <w:r>
              <w:rPr>
                <w:sz w:val="21"/>
              </w:rPr>
              <w:t>（</w:t>
            </w:r>
            <w:r>
              <w:rPr>
                <w:sz w:val="21"/>
              </w:rPr>
              <w:t>9）在排行榜中有实时的当周排名、关联后台支持测试排名、测试视频保存。</w:t>
            </w:r>
          </w:p>
          <w:p>
            <w:pPr>
              <w:pStyle w:val="null3"/>
              <w:ind w:firstLine="420"/>
              <w:jc w:val="left"/>
            </w:pPr>
            <w:r>
              <w:rPr>
                <w:sz w:val="21"/>
              </w:rPr>
              <w:t>（</w:t>
            </w:r>
            <w:r>
              <w:rPr>
                <w:sz w:val="21"/>
              </w:rPr>
              <w:t>10）支持测试者全程运动跟踪，杜绝人员替换的作弊行为。</w:t>
            </w:r>
          </w:p>
          <w:p>
            <w:pPr>
              <w:pStyle w:val="null3"/>
              <w:jc w:val="both"/>
            </w:pPr>
            <w:r>
              <w:rPr>
                <w:sz w:val="21"/>
              </w:rPr>
              <w:t>（</w:t>
            </w:r>
            <w:r>
              <w:rPr>
                <w:sz w:val="21"/>
              </w:rPr>
              <w:t>11）运动过程中可实时展示体育测试计数结果，违规实时提示。</w:t>
            </w:r>
          </w:p>
        </w:tc>
      </w:tr>
      <w:tr>
        <w:tc>
          <w:tcPr>
            <w:tcW w:type="dxa" w:w="2076"/>
          </w:tcPr>
          <w:p/>
        </w:tc>
        <w:tc>
          <w:tcPr>
            <w:tcW w:type="dxa" w:w="415"/>
          </w:tcPr>
          <w:p>
            <w:pPr>
              <w:pStyle w:val="null3"/>
            </w:pPr>
            <w:r>
              <w:rPr/>
              <w:t>34</w:t>
            </w:r>
          </w:p>
        </w:tc>
        <w:tc>
          <w:tcPr>
            <w:tcW w:type="dxa" w:w="5814"/>
          </w:tcPr>
          <w:p>
            <w:pPr>
              <w:pStyle w:val="null3"/>
              <w:jc w:val="left"/>
            </w:pPr>
            <w:r>
              <w:rPr>
                <w:sz w:val="21"/>
                <w:b/>
              </w:rPr>
              <w:t>三、计时跑与体测：</w:t>
            </w:r>
          </w:p>
          <w:p>
            <w:pPr>
              <w:pStyle w:val="null3"/>
              <w:jc w:val="left"/>
            </w:pPr>
            <w:r>
              <w:rPr>
                <w:sz w:val="21"/>
                <w:b/>
              </w:rPr>
              <w:t>智慧体育监测终端（</w:t>
            </w:r>
            <w:r>
              <w:rPr>
                <w:sz w:val="21"/>
                <w:b/>
              </w:rPr>
              <w:t>1套）</w:t>
            </w:r>
          </w:p>
          <w:p>
            <w:pPr>
              <w:pStyle w:val="null3"/>
              <w:ind w:firstLine="420"/>
              <w:jc w:val="left"/>
            </w:pPr>
            <w:r>
              <w:rPr>
                <w:sz w:val="21"/>
              </w:rPr>
              <w:t>1、</w:t>
            </w:r>
            <w:r>
              <w:rPr>
                <w:sz w:val="21"/>
              </w:rPr>
              <w:t>尺寸</w:t>
            </w:r>
            <w:r>
              <w:rPr>
                <w:sz w:val="21"/>
              </w:rPr>
              <w:t>≥55寸，横</w:t>
            </w:r>
            <w:r>
              <w:rPr>
                <w:sz w:val="21"/>
              </w:rPr>
              <w:t>版，屏幕比例</w:t>
            </w:r>
            <w:r>
              <w:rPr>
                <w:sz w:val="21"/>
              </w:rPr>
              <w:t>≥16:9，分辨率≥1920*1080，对比度≥5000:1，亮度≥2000cd/m</w:t>
            </w:r>
            <w:r>
              <w:rPr>
                <w:sz w:val="21"/>
                <w:vertAlign w:val="superscript"/>
              </w:rPr>
              <w:t>2</w:t>
            </w:r>
            <w:r>
              <w:rPr>
                <w:sz w:val="21"/>
              </w:rPr>
              <w:t>。</w:t>
            </w:r>
          </w:p>
          <w:p>
            <w:pPr>
              <w:pStyle w:val="null3"/>
              <w:ind w:firstLine="420"/>
              <w:jc w:val="left"/>
            </w:pPr>
            <w:r>
              <w:rPr>
                <w:sz w:val="21"/>
              </w:rPr>
              <w:t>2、摄像头：双目人脸识别高清摄像头，不低于200万像素，带宽动态，可逆光使用。</w:t>
            </w:r>
          </w:p>
          <w:p>
            <w:pPr>
              <w:pStyle w:val="null3"/>
              <w:ind w:firstLine="420"/>
              <w:jc w:val="left"/>
            </w:pPr>
            <w:r>
              <w:rPr>
                <w:sz w:val="21"/>
              </w:rPr>
              <w:t>3、系统运行内存不低于4GB，储存容量不低于32G，整机CPU≥6核，最高主频≥1.8。</w:t>
            </w:r>
          </w:p>
          <w:p>
            <w:pPr>
              <w:pStyle w:val="null3"/>
              <w:ind w:firstLine="420"/>
              <w:jc w:val="left"/>
            </w:pPr>
            <w:r>
              <w:rPr>
                <w:sz w:val="21"/>
              </w:rPr>
              <w:t>4、整机设备采用纳米触摸。整机屏前保护玻璃采用≥5mm 超白钢化玻璃，透光率≥98%，高透光，外壳结构设计防水边，满足≥IP55防护等级，外壳采用≥1.5mm镀锌板，喷户外专用粉末，防腐≥5年及以上，防水，防爆。</w:t>
            </w:r>
          </w:p>
          <w:p>
            <w:pPr>
              <w:pStyle w:val="null3"/>
              <w:ind w:firstLine="420"/>
              <w:jc w:val="left"/>
            </w:pPr>
            <w:r>
              <w:rPr>
                <w:sz w:val="21"/>
              </w:rPr>
              <w:t>5、支持查看学校数据统计，至少包含全</w:t>
            </w:r>
            <w:r>
              <w:rPr>
                <w:sz w:val="21"/>
              </w:rPr>
              <w:t>校人数、体测总次数、体测总时长、体测总人数、各年级体测人数、各年级体测次数、各年级体测时长、各项目排行、各项目成绩</w:t>
            </w:r>
            <w:r>
              <w:rPr>
                <w:sz w:val="21"/>
              </w:rPr>
              <w:t>Top3、各项目成绩等级分布、各年级体测时长趋势等数据。</w:t>
            </w:r>
            <w:r>
              <w:rPr>
                <w:sz w:val="21"/>
                <w:b/>
              </w:rPr>
              <w:t>（需提供具有</w:t>
            </w:r>
            <w:r>
              <w:rPr>
                <w:sz w:val="21"/>
                <w:b/>
              </w:rPr>
              <w:t>CMA资质检测机构出具的检测报告复印件）</w:t>
            </w:r>
          </w:p>
          <w:p>
            <w:pPr>
              <w:pStyle w:val="null3"/>
              <w:ind w:firstLine="420"/>
              <w:jc w:val="left"/>
            </w:pPr>
            <w:r>
              <w:rPr>
                <w:sz w:val="21"/>
              </w:rPr>
              <w:t>6、支持查看年级数据统计，至少包含年级人数、体测总次数、体测总时长、体测总人数及男女体测人数、体测时长男女占比、各项目排行、各项目成绩等级分布及成绩评分、各班级项目优良率统计、年级体测时长趋势等数据；支持查看年级体测记录；支持切换年级查看年级数据。</w:t>
            </w:r>
          </w:p>
          <w:p>
            <w:pPr>
              <w:pStyle w:val="null3"/>
              <w:ind w:firstLine="420"/>
              <w:jc w:val="left"/>
            </w:pPr>
            <w:r>
              <w:rPr>
                <w:sz w:val="21"/>
              </w:rPr>
              <w:t>7、支持查看班级数据统计，至少包含班级人数、体测总次数、体测总时长、体测总人数及男女体测人数、体测时长男女占比、各项目排行、各项目成绩等级分布及成绩评分、各项目成绩Top5、班级体测时长趋势等数据；支持切换班级查看班级数据。</w:t>
            </w:r>
            <w:r>
              <w:rPr>
                <w:sz w:val="21"/>
                <w:b/>
              </w:rPr>
              <w:t>（需提供具有</w:t>
            </w:r>
            <w:r>
              <w:rPr>
                <w:sz w:val="21"/>
                <w:b/>
              </w:rPr>
              <w:t>CMA资质检测机构出具的检测报告复印件）</w:t>
            </w:r>
          </w:p>
          <w:p>
            <w:pPr>
              <w:pStyle w:val="null3"/>
              <w:ind w:firstLine="420"/>
              <w:jc w:val="left"/>
            </w:pPr>
            <w:r>
              <w:rPr>
                <w:sz w:val="21"/>
              </w:rPr>
              <w:t>8、</w:t>
            </w:r>
            <w:r>
              <w:rPr>
                <w:sz w:val="21"/>
              </w:rPr>
              <w:t>支持展示各项运动中，各年级学年体测成绩</w:t>
            </w:r>
            <w:r>
              <w:rPr>
                <w:sz w:val="21"/>
              </w:rPr>
              <w:t>Top5。查看体测视频回放。</w:t>
            </w:r>
          </w:p>
          <w:p>
            <w:pPr>
              <w:pStyle w:val="null3"/>
              <w:ind w:firstLine="420"/>
              <w:jc w:val="left"/>
            </w:pPr>
            <w:r>
              <w:rPr>
                <w:sz w:val="21"/>
              </w:rPr>
              <w:t>9、支持查看体测记录，至少包含姓名、性别、班级、成绩、评分、等级、模式、项目、时间等内容。</w:t>
            </w:r>
          </w:p>
          <w:p>
            <w:pPr>
              <w:pStyle w:val="null3"/>
              <w:ind w:firstLine="420"/>
              <w:jc w:val="left"/>
            </w:pPr>
            <w:r>
              <w:rPr>
                <w:sz w:val="21"/>
              </w:rPr>
              <w:t>▲10、可查看学生运动报告，至少包含学生信息、测试成绩、运动参数分析、点评与建议、肌群状态分析、运动图片及运动曲线等。</w:t>
            </w:r>
            <w:r>
              <w:rPr>
                <w:sz w:val="21"/>
                <w:b/>
              </w:rPr>
              <w:t>（需提供具有</w:t>
            </w:r>
            <w:r>
              <w:rPr>
                <w:sz w:val="21"/>
                <w:b/>
              </w:rPr>
              <w:t>CMA资质检测机构出具的检测报告复印件）</w:t>
            </w:r>
          </w:p>
          <w:p>
            <w:pPr>
              <w:pStyle w:val="null3"/>
              <w:ind w:firstLine="420"/>
              <w:jc w:val="left"/>
            </w:pPr>
            <w:r>
              <w:rPr>
                <w:sz w:val="21"/>
              </w:rPr>
              <w:t>11、</w:t>
            </w:r>
            <w:r>
              <w:rPr>
                <w:sz w:val="21"/>
              </w:rPr>
              <w:t>支持展示日、周、月排名。按项目和模式，进行日</w:t>
            </w:r>
            <w:r>
              <w:rPr>
                <w:sz w:val="21"/>
              </w:rPr>
              <w:t>/周/月排行。</w:t>
            </w:r>
          </w:p>
          <w:p>
            <w:pPr>
              <w:pStyle w:val="null3"/>
              <w:ind w:firstLine="420"/>
              <w:jc w:val="left"/>
            </w:pPr>
            <w:r>
              <w:rPr>
                <w:sz w:val="21"/>
              </w:rPr>
              <w:t>▲12、支持人脸识别进入个人空间查看个人数据。支持学生个人运动数据统计，至少包含连续体测天数、今日体测时长、累计体测时长、各项目体测次数与时长、近7天体测趋势、个人体测记录、各项目体测详情等。项目体测详情至少包含体测次数、最佳成绩、年级排名、班级排名、成绩等级分布、成绩评分和成绩变化趋势等内容。</w:t>
            </w:r>
            <w:r>
              <w:rPr>
                <w:sz w:val="21"/>
                <w:b/>
              </w:rPr>
              <w:t>（需提供具有</w:t>
            </w:r>
            <w:r>
              <w:rPr>
                <w:sz w:val="21"/>
                <w:b/>
              </w:rPr>
              <w:t>CMA资质检测机构出具的检测报告复印件）</w:t>
            </w:r>
          </w:p>
          <w:p>
            <w:pPr>
              <w:pStyle w:val="null3"/>
              <w:ind w:firstLine="420"/>
              <w:jc w:val="left"/>
            </w:pPr>
            <w:r>
              <w:rPr>
                <w:sz w:val="21"/>
              </w:rPr>
              <w:t>13、</w:t>
            </w:r>
            <w:r>
              <w:rPr>
                <w:sz w:val="21"/>
              </w:rPr>
              <w:t>支持学生查看体育作业，查看本人作业完成进度及体测记录，查看点赞、留言内容。</w:t>
            </w:r>
          </w:p>
          <w:p>
            <w:pPr>
              <w:pStyle w:val="null3"/>
              <w:jc w:val="both"/>
            </w:pPr>
            <w:r>
              <w:rPr>
                <w:sz w:val="21"/>
              </w:rPr>
              <w:t>14、支持设备人脸同步、人脸清除、人脸管理、人脸授权、重启应用、进入系统设置页等功能。</w:t>
            </w:r>
            <w:r>
              <w:rPr>
                <w:sz w:val="21"/>
                <w:b/>
              </w:rPr>
              <w:t>（需提供具有</w:t>
            </w:r>
            <w:r>
              <w:rPr>
                <w:sz w:val="21"/>
                <w:b/>
              </w:rPr>
              <w:t>CMA资质检测机构出具的检测报</w:t>
            </w:r>
            <w:r>
              <w:rPr>
                <w:sz w:val="21"/>
                <w:b/>
              </w:rPr>
              <w:t>告复印件）</w:t>
            </w:r>
          </w:p>
        </w:tc>
      </w:tr>
      <w:tr>
        <w:tc>
          <w:tcPr>
            <w:tcW w:type="dxa" w:w="2076"/>
          </w:tcPr>
          <w:p/>
        </w:tc>
        <w:tc>
          <w:tcPr>
            <w:tcW w:type="dxa" w:w="415"/>
          </w:tcPr>
          <w:p>
            <w:pPr>
              <w:pStyle w:val="null3"/>
            </w:pPr>
            <w:r>
              <w:rPr/>
              <w:t>35</w:t>
            </w:r>
          </w:p>
        </w:tc>
        <w:tc>
          <w:tcPr>
            <w:tcW w:type="dxa" w:w="5814"/>
          </w:tcPr>
          <w:p>
            <w:pPr>
              <w:pStyle w:val="null3"/>
              <w:jc w:val="left"/>
            </w:pPr>
            <w:r>
              <w:rPr>
                <w:sz w:val="21"/>
                <w:b/>
              </w:rPr>
              <w:t>三、计时跑与体测：</w:t>
            </w:r>
          </w:p>
          <w:p>
            <w:pPr>
              <w:pStyle w:val="null3"/>
              <w:jc w:val="left"/>
            </w:pPr>
            <w:r>
              <w:rPr>
                <w:sz w:val="21"/>
                <w:b/>
              </w:rPr>
              <w:t>8口千兆交换机-2（3台）</w:t>
            </w:r>
          </w:p>
          <w:p>
            <w:pPr>
              <w:pStyle w:val="null3"/>
              <w:jc w:val="both"/>
            </w:pPr>
            <w:r>
              <w:rPr>
                <w:sz w:val="21"/>
              </w:rPr>
              <w:t>8口千兆交换机</w:t>
            </w:r>
            <w:r>
              <w:rPr>
                <w:sz w:val="21"/>
              </w:rPr>
              <w:t>，</w:t>
            </w:r>
            <w:r>
              <w:rPr>
                <w:sz w:val="21"/>
              </w:rPr>
              <w:t>以太网交换机主机，支持</w:t>
            </w:r>
            <w:r>
              <w:rPr>
                <w:sz w:val="21"/>
              </w:rPr>
              <w:t>≥</w:t>
            </w:r>
            <w:r>
              <w:rPr>
                <w:sz w:val="21"/>
              </w:rPr>
              <w:t>8个10/100/1000BASE-T电口</w:t>
            </w:r>
          </w:p>
          <w:p>
            <w:pPr>
              <w:pStyle w:val="null3"/>
              <w:jc w:val="both"/>
            </w:pPr>
          </w:p>
        </w:tc>
      </w:tr>
      <w:tr>
        <w:tc>
          <w:tcPr>
            <w:tcW w:type="dxa" w:w="2076"/>
          </w:tcPr>
          <w:p/>
        </w:tc>
        <w:tc>
          <w:tcPr>
            <w:tcW w:type="dxa" w:w="415"/>
          </w:tcPr>
          <w:p>
            <w:pPr>
              <w:pStyle w:val="null3"/>
            </w:pPr>
            <w:r>
              <w:rPr/>
              <w:t>36</w:t>
            </w:r>
          </w:p>
        </w:tc>
        <w:tc>
          <w:tcPr>
            <w:tcW w:type="dxa" w:w="5814"/>
          </w:tcPr>
          <w:p>
            <w:pPr>
              <w:pStyle w:val="null3"/>
              <w:jc w:val="left"/>
            </w:pPr>
            <w:r>
              <w:rPr>
                <w:sz w:val="21"/>
                <w:b/>
              </w:rPr>
              <w:t>三、计时跑与体测：</w:t>
            </w:r>
          </w:p>
          <w:p>
            <w:pPr>
              <w:pStyle w:val="null3"/>
              <w:jc w:val="left"/>
            </w:pPr>
            <w:r>
              <w:rPr>
                <w:sz w:val="21"/>
                <w:b/>
              </w:rPr>
              <w:t>机柜（</w:t>
            </w:r>
            <w:r>
              <w:rPr>
                <w:sz w:val="21"/>
                <w:b/>
              </w:rPr>
              <w:t>1个）</w:t>
            </w:r>
          </w:p>
          <w:p>
            <w:pPr>
              <w:pStyle w:val="null3"/>
              <w:jc w:val="both"/>
            </w:pPr>
            <w:r>
              <w:rPr>
                <w:sz w:val="21"/>
              </w:rPr>
              <w:t>≥22U</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采购机构代理服务收费标准：中标人须向采购代理机构按如下标准和规定缴纳代理服务费（不含税）： （1）以项目预算金额作为采购代理服务费的计算基数； （2）采购代理服务费采用差额定率累进法进行计算，按照以下标准计取：100万元以下的部分，按照1.5%计取；100-500万元的部分，按照1.1%计取。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中标（成交）通知书、我司将通过快递方式送达给中标（成交）人，服务费（标书款）发票以邮件方式发送电子发票。   采购合同送达 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附属中学知识城校区智慧体育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采购包1（华南师范大学附属中学知识城校区智慧体育项目）：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采购包1（华南师范大学附属中学知识城校区智慧体育项目）：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整体专门面向中小企业采购，投标人须提供中小企业声明函（即本项目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采购包1（华南师范大学附属中学知识城校区智慧体育项目）：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符合招标文件规定的投标有效期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采购包1(华南师范大学附属中学知识城校区智慧体育项目):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▲技术需求响应情况 (12.0分)</w:t>
            </w:r>
          </w:p>
        </w:tc>
        <w:tc>
          <w:tcPr>
            <w:tcW w:type="dxa" w:w="5076"/>
          </w:tcPr>
          <w:p>
            <w:pPr>
              <w:pStyle w:val="null3"/>
              <w:jc w:val="left"/>
            </w:pPr>
            <w:r>
              <w:rPr/>
              <w:t>对招标需求中第二章 采购需求“具体技术(参数)要求”带“▲”号的技术要求的技术条款的响应情况进行评审（共24项）：每满足一项得0.5分，最高得12分。 注：如招标需求有要求提供具体证明材料的，需按招标需求要求提供；如招标需求无明确要求提供的证明材料，则以投标人提供的响应情况为准，不按要求提供或提供不符的视为负偏离。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演示 (12.0分)</w:t>
            </w:r>
          </w:p>
        </w:tc>
        <w:tc>
          <w:tcPr>
            <w:tcW w:type="dxa" w:w="5076"/>
          </w:tcPr>
          <w:p>
            <w:pPr>
              <w:pStyle w:val="null3"/>
              <w:jc w:val="left"/>
            </w:pPr>
            <w:r>
              <w:rPr/>
              <w:t>投标人须对使用所投型号真实产品进行视频演示（演示必须是成品软件演示，演示时长不超过15分钟。演示视频数量为一个，投标人须使用所投产品的成品软件进行功能演示，须录制成视频拷贝到u盘中（其中视频里面的功能演示方式不得为ppt或demo等形式），密封提交并在投标截止时间送达采购代理机构处，无需到现场进行讲解，投标人需确保u盘无携带病毒、无加密、可正常打开，如遇u盘损坏等问题无法正常打开的，所造成的一切后果由投标人承担。采购人与采购代理机构不承担任何责任。），每满足一项得1分，最高得12分。具体演示内容见以下要求： 一、智慧操场管理系统 1.打卡设置： 支持田径场或环校道不同的场地设置多个相邻位点的不同间距；支持设置跑步通过相邻位点的所需时间段；支持设置有效跑步时间段、卡路里计算。 2.校级排行榜： 支持查看跑步人数、路程、次数。按跑步路程生成学生个人排行榜，以柱状图形式展示各年级跑步路程、跑步次数、平均跑步次数、跑步天数；支持pdf、xsl格式导出数据。 3.长跑统计： 支持按校区查看学生跑步用时、跑步路程、跑步天数；支持查看学生在不同场地的跑步记录。 4.周任务设置： 可按性别、年级、单次要求距离、最少完成天数去设置学生周任务；支持按周查看学生长跑周任务完成的情况。 5.智慧跑道大数据看板： 支持在大数据平台查看跑道数据看板，包括运动概况、本周运动目标完成率，大、中、小强度有氧运动人数，查看运动人数、人次、日参与率年级和班级榜单，及运动次数、路程、时长、配速的学生榜单。 6.查看学生画像： 可按学期、学年、学段，在学生画像中查看运动健康数据；支持查看学生的身高、体重、BMI等基本体质情况、体能素质评估雷达图；支持查看学生体测成绩和阳光长跑的跑步路程、次数、时长、平均配速等阳光长跑情况。 二、AI体测教学测评系统 1.学校概览： 支持查看学校数据统计，至少包含体测总次数、体测总时长、各年级体测人数、各年级体测次数、各年级体测时长、各项目排行、各项目成绩Top3、各项目成绩等级分布、各年级体测时长趋势等数据。 2.学生体测档案： 支持查看学生个人运动数据统计，至少包含各项目体测时长及占比、累计体测次数、累计体测时长、各项目体测次数、体测趋势（按月统计）及运动视频回放。 3.成绩排行： 支持不同运动项目的成绩按全校、年级、班级以及日、周、月进行排名，也可按男女性别进行排名；支持导出排名名单。 4.体育作业（微信端）： 支持发布和取消体育作业；作业支持多个运动项目，可指定班级、完成作业的时间、作业要求；支持查看作业整体进度、班级进度、学生个人进度及学生运动记录；支持对学生的作业进行点赞和留言； 5.计时跑检录（微信端）： 支持提前批量检录学生，支持跨班检录；对已检录名单创建计时跑任务，支持发令、重新发令和结束任务操作； 6.智慧体育数据看板： 支持在大数据平台查看体育数据看板，包括各年级参与体测人数、总人次、总时长等概况；查看各项目最佳成绩TOP10的运动成绩和对应学生人数，可切换运动项目查看；分析各运动项目成绩等级分布情况及体测次数；查看各年级男女生体测满分率、优秀率、良好率、及格率、不及格率等情况。</w:t>
            </w:r>
          </w:p>
        </w:tc>
      </w:tr>
      <w:tr>
        <w:tc>
          <w:tcPr>
            <w:tcW w:type="dxa" w:w="922"/>
            <w:gridSpan w:val="2"/>
            <w:vMerge/>
          </w:tcPr>
          <w:p/>
        </w:tc>
        <w:tc>
          <w:tcPr>
            <w:tcW w:type="dxa" w:w="2307"/>
          </w:tcPr>
          <w:p>
            <w:pPr>
              <w:pStyle w:val="null3"/>
              <w:jc w:val="left"/>
            </w:pPr>
            <w:r>
              <w:rPr/>
              <w:t>项目组织实施与管理实施方案 (10.0分)</w:t>
            </w:r>
            <w:r>
              <w:rPr/>
              <w:t>，（等次分值选择：</w:t>
            </w:r>
            <w:r>
              <w:rPr/>
              <w:t>0.0;</w:t>
            </w:r>
            <w:r>
              <w:rPr/>
              <w:t>1.0;</w:t>
            </w:r>
            <w:r>
              <w:rPr/>
              <w:t>4.0;</w:t>
            </w:r>
            <w:r>
              <w:rPr/>
              <w:t>7.0;</w:t>
            </w:r>
            <w:r>
              <w:rPr/>
              <w:t>10.0;</w:t>
            </w:r>
            <w:r>
              <w:rPr/>
              <w:t>）</w:t>
            </w:r>
          </w:p>
        </w:tc>
        <w:tc>
          <w:tcPr>
            <w:tcW w:type="dxa" w:w="5076"/>
          </w:tcPr>
          <w:p>
            <w:pPr>
              <w:pStyle w:val="null3"/>
              <w:jc w:val="left"/>
            </w:pPr>
            <w:r>
              <w:rPr/>
              <w:t>根据投标人提供的针对本项目制定项目组织实施与管理实施方案，包括但不限于服务计划、包装、供货、交货等方案进行评审： 方案内容完善，科学合理，可操作性强，得10分； 方案内容较完善，较科学合理，可操作性较强，得7分； 方案内容基本完善，基本科学合理，可操作性欠缺，得4分； 方案内容不完善，不科学合理，可操作性差，得1分； 未体现上述内容的不得分。</w:t>
            </w:r>
          </w:p>
        </w:tc>
      </w:tr>
      <w:tr>
        <w:tc>
          <w:tcPr>
            <w:tcW w:type="dxa" w:w="922"/>
            <w:gridSpan w:val="2"/>
            <w:vMerge/>
          </w:tcPr>
          <w:p/>
        </w:tc>
        <w:tc>
          <w:tcPr>
            <w:tcW w:type="dxa" w:w="2307"/>
          </w:tcPr>
          <w:p>
            <w:pPr>
              <w:pStyle w:val="null3"/>
              <w:jc w:val="left"/>
            </w:pPr>
            <w:r>
              <w:rPr/>
              <w:t>安装、调试方案 (8.0分)</w:t>
            </w:r>
            <w:r>
              <w:rPr/>
              <w:t>，（等次分值选择：</w:t>
            </w:r>
            <w:r>
              <w:rPr/>
              <w:t>0.0;</w:t>
            </w:r>
            <w:r>
              <w:rPr/>
              <w:t>2.0;</w:t>
            </w:r>
            <w:r>
              <w:rPr/>
              <w:t>4.0;</w:t>
            </w:r>
            <w:r>
              <w:rPr/>
              <w:t>6.0;</w:t>
            </w:r>
            <w:r>
              <w:rPr/>
              <w:t>8.0;</w:t>
            </w:r>
            <w:r>
              <w:rPr/>
              <w:t>）</w:t>
            </w:r>
          </w:p>
        </w:tc>
        <w:tc>
          <w:tcPr>
            <w:tcW w:type="dxa" w:w="5076"/>
          </w:tcPr>
          <w:p>
            <w:pPr>
              <w:pStyle w:val="null3"/>
              <w:jc w:val="left"/>
            </w:pPr>
            <w:r>
              <w:rPr/>
              <w:t>根据投标人提供的针对本项目制定安装、调试方案，包括但不限于安装、调试所需条件，具体安装、调试方案等进行评审： 方案内容完善，科学合理，可操作性强，得8分； 方案内容较完善，较科学合理，可操作性较强，得6分； 方案内容基本完善，基本科学合理，可操作性欠缺，得4分； 方案内容不完善，不科学合理，可操作性差，得2分； 未体现上述内容的不得分。</w:t>
            </w:r>
          </w:p>
        </w:tc>
      </w:tr>
      <w:tr>
        <w:tc>
          <w:tcPr>
            <w:tcW w:type="dxa" w:w="922"/>
            <w:gridSpan w:val="2"/>
            <w:vMerge/>
          </w:tcPr>
          <w:p/>
        </w:tc>
        <w:tc>
          <w:tcPr>
            <w:tcW w:type="dxa" w:w="2307"/>
          </w:tcPr>
          <w:p>
            <w:pPr>
              <w:pStyle w:val="null3"/>
              <w:jc w:val="left"/>
            </w:pPr>
            <w:r>
              <w:rPr/>
              <w:t>售后服务 (8.0分)</w:t>
            </w:r>
            <w:r>
              <w:rPr/>
              <w:t>，（等次分值选择：</w:t>
            </w:r>
            <w:r>
              <w:rPr/>
              <w:t>0.0;</w:t>
            </w:r>
            <w:r>
              <w:rPr/>
              <w:t>2.0;</w:t>
            </w:r>
            <w:r>
              <w:rPr/>
              <w:t>4.0;</w:t>
            </w:r>
            <w:r>
              <w:rPr/>
              <w:t>6.0;</w:t>
            </w:r>
            <w:r>
              <w:rPr/>
              <w:t>8.0;</w:t>
            </w:r>
            <w:r>
              <w:rPr/>
              <w:t>）</w:t>
            </w:r>
          </w:p>
        </w:tc>
        <w:tc>
          <w:tcPr>
            <w:tcW w:type="dxa" w:w="5076"/>
          </w:tcPr>
          <w:p>
            <w:pPr>
              <w:pStyle w:val="null3"/>
              <w:jc w:val="left"/>
            </w:pPr>
            <w:r>
              <w:rPr/>
              <w:t>根据投标人提供的针对本项目制定售后服务，包括但不限于三包（包修、包退、包换）服务方案、设备故障解决方案、无偿保修外的售后服务方案等进行评审： 方案内容完善，科学合理，可操作性强，得8分； 方案内容较完善，较科学合理，可操作性较强，得6分； 方案内容基本完善，基本科学合理，可操作性欠缺，得4分； 方案内容不完善，不科学合理，可操作性差，得2分； 未体现上述内容的不得分。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投标人自2021年1月1日至今，完成过的同类项目业绩。每一项得1分，最高得5分。 注：提供合同复印件，以合同签订时间为准，不提供或无法认定的不得分。</w:t>
            </w:r>
          </w:p>
        </w:tc>
      </w:tr>
      <w:tr>
        <w:tc>
          <w:tcPr>
            <w:tcW w:type="dxa" w:w="922"/>
            <w:gridSpan w:val="2"/>
            <w:vMerge/>
          </w:tcPr>
          <w:p/>
        </w:tc>
        <w:tc>
          <w:tcPr>
            <w:tcW w:type="dxa" w:w="2307"/>
          </w:tcPr>
          <w:p>
            <w:pPr>
              <w:pStyle w:val="null3"/>
              <w:jc w:val="left"/>
            </w:pPr>
            <w:r>
              <w:rPr/>
              <w:t>项目负责人资质 (3.0分)</w:t>
            </w:r>
          </w:p>
        </w:tc>
        <w:tc>
          <w:tcPr>
            <w:tcW w:type="dxa" w:w="5076"/>
          </w:tcPr>
          <w:p>
            <w:pPr>
              <w:pStyle w:val="null3"/>
              <w:jc w:val="left"/>
            </w:pPr>
            <w:r>
              <w:rPr/>
              <w:t>投标人拟投入本项目的项目负责人具备由人力资源和社会保障部门(含原人事部门)或工业和信息化部或计算机技术与软件专业技术资格（水平）考试颁发的信息系统项目管理师证书，最高可得3分。 注：须提供以上证书复印件及在本单位任职的证明材料（如投标截止日之前六个月以内任意月份的代缴个税税单或参加社会保险的《投保单》或《社会保险参保人员证明》等），无提供的不得分。</w:t>
            </w:r>
          </w:p>
        </w:tc>
      </w:tr>
      <w:tr>
        <w:tc>
          <w:tcPr>
            <w:tcW w:type="dxa" w:w="922"/>
            <w:gridSpan w:val="2"/>
            <w:vMerge/>
          </w:tcPr>
          <w:p/>
        </w:tc>
        <w:tc>
          <w:tcPr>
            <w:tcW w:type="dxa" w:w="2307"/>
          </w:tcPr>
          <w:p>
            <w:pPr>
              <w:pStyle w:val="null3"/>
              <w:jc w:val="left"/>
            </w:pPr>
            <w:r>
              <w:rPr/>
              <w:t>拟投入项目团队情况（不含项目负责人） (12.0分)</w:t>
            </w:r>
          </w:p>
        </w:tc>
        <w:tc>
          <w:tcPr>
            <w:tcW w:type="dxa" w:w="5076"/>
          </w:tcPr>
          <w:p>
            <w:pPr>
              <w:pStyle w:val="null3"/>
              <w:jc w:val="left"/>
            </w:pPr>
            <w:r>
              <w:rPr/>
              <w:t>针对投标人项目服务团队专业情况进行评审： 1.具备由人力资源和社会保障部门(含原人事部门)或工业和信息化部或计算机技术与软件专业技术资格（水平）考试颁发的网络规划设计师证书的，每提供1人得3分； 2.具备由人力资源和社会保障部门(含原人事部门)或工业和信息化部门或计算机技术与软件专业技术资格（水平）考试颁发的网络工程师或系统集成项目管理工程师或信息安全工程师或数据库系统工程师或信息系统管理工程师或计算机硬件工程师或信息技术支持工程师，每提供1人得2分。 注：本项最高得12分。须提供以上人员的证书复印件及在本单位任职的证明材料（如投标截止日之前六个月以内任意月份的代缴个税税单或参加社会保险的《投保单》或《社会保险参保人员证明》等），一人多证，按一个证书计算，无提供的不得分。</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华南师范大学附属中学知识城校区</w:t>
      </w:r>
    </w:p>
    <w:p>
      <w:pPr>
        <w:pStyle w:val="null3"/>
        <w:jc w:val="center"/>
      </w:pPr>
      <w:r>
        <w:rPr>
          <w:sz w:val="44"/>
          <w:b/>
          <w:color w:val="000000"/>
        </w:rPr>
        <w:t>智慧体育项目</w:t>
      </w:r>
    </w:p>
    <w:p>
      <w:pPr>
        <w:pStyle w:val="null3"/>
        <w:jc w:val="center"/>
      </w:pPr>
      <w:r>
        <w:rPr>
          <w:sz w:val="72"/>
          <w:b/>
          <w:color w:val="000000"/>
        </w:rPr>
        <w:t>合同书</w:t>
      </w:r>
    </w:p>
    <w:p>
      <w:pPr>
        <w:pStyle w:val="null3"/>
        <w:jc w:val="center"/>
      </w:pPr>
      <w:r>
        <w:rPr>
          <w:sz w:val="28"/>
          <w:b/>
          <w:color w:val="000000"/>
        </w:rPr>
        <w:t>项目名称：</w:t>
      </w:r>
      <w:r>
        <w:rPr>
          <w:sz w:val="21"/>
          <w:b/>
          <w:u w:val="single"/>
        </w:rPr>
        <w:t xml:space="preserve">                           </w:t>
      </w:r>
    </w:p>
    <w:p>
      <w:pPr>
        <w:pStyle w:val="null3"/>
        <w:ind w:left="1680"/>
        <w:jc w:val="both"/>
      </w:pPr>
      <w:r>
        <w:rPr>
          <w:sz w:val="28"/>
          <w:b/>
          <w:color w:val="000000"/>
        </w:rPr>
        <w:t>合同编号：</w:t>
      </w:r>
      <w:r>
        <w:rPr>
          <w:sz w:val="21"/>
          <w:b/>
          <w:u w:val="single"/>
        </w:rPr>
        <w:t xml:space="preserve">                           </w:t>
      </w:r>
    </w:p>
    <w:p>
      <w:pPr>
        <w:pStyle w:val="null3"/>
        <w:ind w:left="1680"/>
        <w:jc w:val="both"/>
      </w:pPr>
      <w:r>
        <w:rPr>
          <w:sz w:val="28"/>
          <w:b/>
          <w:color w:val="000000"/>
        </w:rPr>
        <w:t>签约地点：</w:t>
      </w:r>
      <w:r>
        <w:rPr>
          <w:sz w:val="21"/>
          <w:b/>
          <w:u w:val="single"/>
        </w:rPr>
        <w:t xml:space="preserve">                           </w:t>
      </w:r>
    </w:p>
    <w:p>
      <w:pPr>
        <w:pStyle w:val="null3"/>
        <w:ind w:left="1680"/>
        <w:jc w:val="both"/>
      </w:pPr>
      <w:r>
        <w:rPr>
          <w:sz w:val="28"/>
          <w:b/>
          <w:color w:val="000000"/>
        </w:rPr>
        <w:t>签订日期：</w:t>
      </w:r>
      <w:r>
        <w:rPr>
          <w:sz w:val="28"/>
          <w:b/>
          <w:color w:val="000000"/>
        </w:rPr>
        <w:t xml:space="preserve">       </w:t>
      </w:r>
      <w:r>
        <w:rPr>
          <w:sz w:val="28"/>
          <w:b/>
          <w:color w:val="000000"/>
        </w:rPr>
        <w:t>年</w:t>
      </w:r>
      <w:r>
        <w:rPr>
          <w:sz w:val="28"/>
          <w:b/>
          <w:color w:val="000000"/>
        </w:rPr>
        <w:t xml:space="preserve">    </w:t>
      </w:r>
      <w:r>
        <w:rPr>
          <w:sz w:val="28"/>
          <w:b/>
          <w:color w:val="000000"/>
        </w:rPr>
        <w:t>月</w:t>
      </w:r>
      <w:r>
        <w:rPr>
          <w:sz w:val="28"/>
          <w:b/>
          <w:color w:val="000000"/>
        </w:rPr>
        <w:t xml:space="preserve">     </w:t>
      </w:r>
      <w:r>
        <w:rPr>
          <w:sz w:val="28"/>
          <w:b/>
          <w:color w:val="000000"/>
        </w:rPr>
        <w:t>日</w:t>
      </w:r>
    </w:p>
    <w:p>
      <w:pPr>
        <w:pStyle w:val="null3"/>
        <w:jc w:val="both"/>
      </w:pPr>
      <w:r>
        <w:rPr>
          <w:sz w:val="21"/>
          <w:b/>
          <w:color w:val="000000"/>
        </w:rPr>
        <w:t>甲</w:t>
      </w:r>
      <w:r>
        <w:rPr>
          <w:sz w:val="21"/>
          <w:b/>
          <w:color w:val="000000"/>
        </w:rPr>
        <w:t xml:space="preserve">    </w:t>
      </w:r>
      <w:r>
        <w:rPr>
          <w:sz w:val="21"/>
          <w:b/>
          <w:color w:val="000000"/>
        </w:rPr>
        <w:t>方：</w:t>
      </w:r>
      <w:r>
        <w:rPr>
          <w:b/>
          <w:u w:val="single"/>
        </w:rPr>
        <w:t xml:space="preserve">                  </w:t>
      </w:r>
    </w:p>
    <w:p>
      <w:pPr>
        <w:pStyle w:val="null3"/>
      </w:pPr>
      <w:r>
        <w:rPr/>
        <w:t xml:space="preserve"> </w:t>
      </w:r>
    </w:p>
    <w:p>
      <w:pPr>
        <w:pStyle w:val="null3"/>
        <w:jc w:val="both"/>
      </w:pP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传</w:t>
      </w:r>
      <w:r>
        <w:rPr>
          <w:sz w:val="21"/>
          <w:color w:val="000000"/>
        </w:rPr>
        <w:t xml:space="preserve">  </w:t>
      </w:r>
      <w:r>
        <w:rPr>
          <w:sz w:val="21"/>
          <w:color w:val="000000"/>
        </w:rPr>
        <w:t>真：</w:t>
      </w:r>
      <w:r>
        <w:rPr>
          <w:sz w:val="21"/>
          <w:color w:val="000000"/>
        </w:rPr>
        <w:t xml:space="preserve">           </w:t>
      </w:r>
      <w:r>
        <w:rPr>
          <w:sz w:val="21"/>
          <w:color w:val="000000"/>
        </w:rPr>
        <w:t>地</w:t>
      </w:r>
      <w:r>
        <w:rPr>
          <w:sz w:val="21"/>
          <w:color w:val="000000"/>
        </w:rPr>
        <w:t xml:space="preserve">  </w:t>
      </w:r>
      <w:r>
        <w:rPr>
          <w:sz w:val="21"/>
          <w:color w:val="000000"/>
        </w:rPr>
        <w:t>址：</w:t>
      </w:r>
    </w:p>
    <w:p>
      <w:pPr>
        <w:pStyle w:val="null3"/>
        <w:jc w:val="both"/>
      </w:pPr>
      <w:r>
        <w:rPr>
          <w:sz w:val="21"/>
          <w:b/>
          <w:color w:val="000000"/>
        </w:rPr>
        <w:t>乙</w:t>
      </w:r>
      <w:r>
        <w:rPr>
          <w:sz w:val="21"/>
          <w:b/>
          <w:color w:val="000000"/>
        </w:rPr>
        <w:t xml:space="preserve">    </w:t>
      </w:r>
      <w:r>
        <w:rPr>
          <w:sz w:val="21"/>
          <w:b/>
          <w:color w:val="000000"/>
        </w:rPr>
        <w:t>方：</w:t>
      </w:r>
      <w:r>
        <w:rPr>
          <w:sz w:val="21"/>
          <w:b/>
          <w:u w:val="single"/>
        </w:rPr>
        <w:t xml:space="preserve">                  </w:t>
      </w:r>
      <w:r>
        <w:br/>
      </w: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传</w:t>
      </w:r>
      <w:r>
        <w:rPr>
          <w:sz w:val="21"/>
          <w:color w:val="000000"/>
        </w:rPr>
        <w:t xml:space="preserve">  </w:t>
      </w:r>
      <w:r>
        <w:rPr>
          <w:sz w:val="21"/>
          <w:color w:val="000000"/>
        </w:rPr>
        <w:t>真：</w:t>
      </w:r>
      <w:r>
        <w:rPr>
          <w:sz w:val="21"/>
          <w:color w:val="000000"/>
        </w:rPr>
        <w:t xml:space="preserve">           </w:t>
      </w: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both"/>
      </w:pPr>
      <w:r>
        <w:rPr>
          <w:sz w:val="21"/>
          <w:color w:val="000000"/>
        </w:rPr>
        <w:t>根据</w:t>
      </w:r>
      <w:r>
        <w:rPr>
          <w:sz w:val="21"/>
          <w:u w:val="single"/>
        </w:rPr>
        <w:t xml:space="preserve"> </w:t>
      </w:r>
      <w:r>
        <w:rPr>
          <w:sz w:val="21"/>
          <w:color w:val="000000"/>
          <w:u w:val="single"/>
        </w:rPr>
        <w:t>华南师范大学附属中学知识城校区智慧体育项目</w:t>
      </w:r>
      <w:r>
        <w:rPr>
          <w:sz w:val="21"/>
          <w:u w:val="single"/>
        </w:rPr>
        <w:t xml:space="preserve">   </w:t>
      </w:r>
      <w:r>
        <w:rPr>
          <w:sz w:val="21"/>
          <w:color w:val="000000"/>
        </w:rPr>
        <w:t>的采购结果，按照《中华人民共和国政府采购法》、《中华人民共和国政府采购法实施条例》、《中华人民共和国民法典》第三编　合同的规定，</w:t>
      </w:r>
      <w:r>
        <w:rPr>
          <w:sz w:val="21"/>
          <w:color w:val="000000"/>
        </w:rPr>
        <w:t>经双方协商，</w:t>
      </w:r>
      <w:r>
        <w:rPr>
          <w:sz w:val="21"/>
          <w:color w:val="000000"/>
        </w:rPr>
        <w:t>本着平等互利和诚实信用的原则，</w:t>
      </w:r>
      <w:r>
        <w:rPr>
          <w:sz w:val="21"/>
          <w:color w:val="000000"/>
        </w:rPr>
        <w:t>一致同意签订本合同如下</w:t>
      </w:r>
      <w:r>
        <w:rPr>
          <w:sz w:val="21"/>
          <w:color w:val="000000"/>
        </w:rPr>
        <w:t>。</w:t>
      </w:r>
    </w:p>
    <w:p>
      <w:pPr>
        <w:pStyle w:val="null3"/>
        <w:jc w:val="both"/>
      </w:pPr>
      <w:r>
        <w:rPr>
          <w:sz w:val="21"/>
          <w:b/>
          <w:color w:val="000000"/>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60"/>
        <w:gridCol w:w="1043"/>
        <w:gridCol w:w="3368"/>
        <w:gridCol w:w="759"/>
        <w:gridCol w:w="812"/>
        <w:gridCol w:w="834"/>
        <w:gridCol w:w="826"/>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商品名称</w:t>
            </w:r>
          </w:p>
        </w:tc>
        <w:tc>
          <w:tcPr>
            <w:tcW w:type="dxa" w:w="3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品牌、规格型号、配置（性能参数）</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产地</w:t>
            </w: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8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r>
              <w:rPr>
                <w:sz w:val="21"/>
                <w:color w:val="000000"/>
              </w:rPr>
              <w:t>(元)</w:t>
            </w: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w:t>
            </w:r>
            <w:r>
              <w:rPr>
                <w:sz w:val="21"/>
                <w:color w:val="000000"/>
              </w:rPr>
              <w:t>(元)</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合计总额：￥</w:t>
            </w:r>
            <w:r>
              <w:rPr>
                <w:sz w:val="21"/>
                <w:u w:val="single"/>
              </w:rPr>
              <w:t xml:space="preserve">                           </w:t>
            </w:r>
            <w:r>
              <w:rPr>
                <w:sz w:val="21"/>
                <w:color w:val="000000"/>
              </w:rPr>
              <w:t>；</w:t>
            </w:r>
            <w:r>
              <w:rPr>
                <w:sz w:val="21"/>
                <w:color w:val="000000"/>
              </w:rPr>
              <w:t xml:space="preserve">    </w:t>
            </w:r>
            <w:r>
              <w:rPr>
                <w:sz w:val="21"/>
                <w:color w:val="000000"/>
              </w:rPr>
              <w:t>大写：</w:t>
            </w:r>
            <w:r>
              <w:rPr>
                <w:sz w:val="21"/>
                <w:u w:val="single"/>
              </w:rPr>
              <w:t xml:space="preserve">                            </w:t>
            </w:r>
          </w:p>
        </w:tc>
      </w:tr>
    </w:tbl>
    <w:p>
      <w:pPr>
        <w:pStyle w:val="null3"/>
        <w:ind w:firstLine="420"/>
        <w:jc w:val="both"/>
      </w:pPr>
      <w:r>
        <w:rPr>
          <w:sz w:val="21"/>
          <w:color w:val="000000"/>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color w:val="000000"/>
        </w:rPr>
        <w:t>注：货物名称内容必须与投标文件中货物名称内容一致。</w:t>
      </w:r>
    </w:p>
    <w:p>
      <w:pPr>
        <w:pStyle w:val="null3"/>
        <w:jc w:val="both"/>
      </w:pPr>
      <w:r>
        <w:rPr>
          <w:sz w:val="21"/>
          <w:b/>
          <w:color w:val="000000"/>
        </w:rPr>
        <w:t>二、合同金额</w:t>
      </w:r>
    </w:p>
    <w:p>
      <w:pPr>
        <w:pStyle w:val="null3"/>
        <w:ind w:firstLine="420"/>
        <w:jc w:val="both"/>
      </w:pPr>
      <w:r>
        <w:rPr>
          <w:sz w:val="21"/>
          <w:color w:val="000000"/>
        </w:rPr>
        <w:t>合同金额为（大写）：</w:t>
      </w:r>
      <w:r>
        <w:rPr>
          <w:sz w:val="21"/>
          <w:color w:val="000000"/>
        </w:rPr>
        <w:t>_________________元（￥_______________元）人民币。</w:t>
      </w:r>
    </w:p>
    <w:p>
      <w:pPr>
        <w:pStyle w:val="null3"/>
        <w:jc w:val="both"/>
      </w:pPr>
      <w:r>
        <w:rPr>
          <w:sz w:val="21"/>
          <w:b/>
          <w:color w:val="000000"/>
        </w:rPr>
        <w:t>三、设备要求</w:t>
      </w:r>
    </w:p>
    <w:p>
      <w:pPr>
        <w:pStyle w:val="null3"/>
        <w:ind w:firstLine="420"/>
        <w:jc w:val="both"/>
      </w:pPr>
      <w:r>
        <w:rPr>
          <w:sz w:val="21"/>
          <w:color w:val="000000"/>
        </w:rPr>
        <w:t>货物为原制造商制造的全新产品，整机无污染，无侵权行为、表面无划损、无任何缺陷隐患，在中国境内可依常规安全合法使用。</w:t>
      </w:r>
    </w:p>
    <w:p>
      <w:pPr>
        <w:pStyle w:val="null3"/>
        <w:jc w:val="both"/>
      </w:pPr>
      <w:r>
        <w:rPr>
          <w:sz w:val="21"/>
          <w:b/>
          <w:color w:val="000000"/>
        </w:rPr>
        <w:t>四、交货期、交货方式及交货地点</w:t>
      </w:r>
    </w:p>
    <w:p>
      <w:pPr>
        <w:pStyle w:val="null3"/>
        <w:ind w:firstLine="420"/>
        <w:jc w:val="both"/>
      </w:pPr>
      <w:r>
        <w:rPr>
          <w:sz w:val="21"/>
          <w:color w:val="000000"/>
        </w:rPr>
        <w:t>1.交货期：</w:t>
      </w:r>
    </w:p>
    <w:p>
      <w:pPr>
        <w:pStyle w:val="null3"/>
        <w:ind w:firstLine="420"/>
        <w:jc w:val="both"/>
      </w:pPr>
      <w:r>
        <w:rPr>
          <w:sz w:val="21"/>
          <w:color w:val="000000"/>
        </w:rPr>
        <w:t>2.交货方式：</w:t>
      </w:r>
    </w:p>
    <w:p>
      <w:pPr>
        <w:pStyle w:val="null3"/>
        <w:ind w:firstLine="420"/>
        <w:jc w:val="both"/>
      </w:pPr>
      <w:r>
        <w:rPr>
          <w:sz w:val="21"/>
          <w:color w:val="000000"/>
        </w:rPr>
        <w:t>3.交货地点：</w:t>
      </w:r>
    </w:p>
    <w:p>
      <w:pPr>
        <w:pStyle w:val="null3"/>
        <w:jc w:val="both"/>
      </w:pPr>
      <w:r>
        <w:rPr>
          <w:sz w:val="21"/>
          <w:b/>
          <w:color w:val="000000"/>
        </w:rPr>
        <w:t>五、付款方式</w:t>
      </w:r>
    </w:p>
    <w:p>
      <w:pPr>
        <w:pStyle w:val="null3"/>
        <w:ind w:firstLine="420"/>
        <w:jc w:val="both"/>
      </w:pPr>
      <w:r>
        <w:rPr>
          <w:sz w:val="21"/>
          <w:color w:val="000000"/>
        </w:rPr>
        <w:t>1.合同签订，</w:t>
      </w:r>
      <w:r>
        <w:rPr>
          <w:sz w:val="21"/>
          <w:color w:val="000000"/>
        </w:rPr>
        <w:t>甲方</w:t>
      </w:r>
      <w:r>
        <w:rPr>
          <w:sz w:val="21"/>
          <w:color w:val="000000"/>
        </w:rPr>
        <w:t>收到</w:t>
      </w:r>
      <w:r>
        <w:rPr>
          <w:sz w:val="21"/>
          <w:color w:val="000000"/>
        </w:rPr>
        <w:t>乙方</w:t>
      </w:r>
      <w:r>
        <w:rPr>
          <w:sz w:val="21"/>
          <w:color w:val="000000"/>
        </w:rPr>
        <w:t>出具的等额发票后</w:t>
      </w:r>
      <w:r>
        <w:rPr>
          <w:sz w:val="21"/>
          <w:color w:val="000000"/>
        </w:rPr>
        <w:t>10个工作日内</w:t>
      </w:r>
      <w:r>
        <w:rPr>
          <w:sz w:val="21"/>
          <w:color w:val="000000"/>
        </w:rPr>
        <w:t>办理支付手续</w:t>
      </w:r>
      <w:r>
        <w:rPr>
          <w:sz w:val="21"/>
          <w:color w:val="000000"/>
        </w:rPr>
        <w:t>，</w:t>
      </w:r>
      <w:r>
        <w:rPr>
          <w:sz w:val="21"/>
          <w:color w:val="000000"/>
        </w:rPr>
        <w:t>支付</w:t>
      </w:r>
      <w:r>
        <w:rPr>
          <w:sz w:val="21"/>
          <w:color w:val="000000"/>
        </w:rPr>
        <w:t>合同金额的</w:t>
      </w:r>
      <w:r>
        <w:rPr>
          <w:sz w:val="21"/>
          <w:color w:val="000000"/>
        </w:rPr>
        <w:t>40%；</w:t>
      </w:r>
    </w:p>
    <w:p>
      <w:pPr>
        <w:pStyle w:val="null3"/>
        <w:ind w:firstLine="420"/>
        <w:jc w:val="both"/>
      </w:pPr>
      <w:r>
        <w:rPr>
          <w:sz w:val="21"/>
          <w:color w:val="000000"/>
        </w:rPr>
        <w:t>2</w:t>
      </w:r>
      <w:r>
        <w:rPr>
          <w:sz w:val="21"/>
          <w:color w:val="000000"/>
        </w:rPr>
        <w:t>.</w:t>
      </w:r>
      <w:r>
        <w:rPr>
          <w:sz w:val="21"/>
          <w:color w:val="000000"/>
        </w:rPr>
        <w:t>全部货物现场安装及调试完毕并验收合格，</w:t>
      </w:r>
      <w:r>
        <w:rPr>
          <w:sz w:val="21"/>
          <w:color w:val="000000"/>
        </w:rPr>
        <w:t>甲方</w:t>
      </w:r>
      <w:r>
        <w:rPr>
          <w:sz w:val="21"/>
          <w:color w:val="000000"/>
        </w:rPr>
        <w:t>收到</w:t>
      </w:r>
      <w:r>
        <w:rPr>
          <w:sz w:val="21"/>
          <w:color w:val="000000"/>
        </w:rPr>
        <w:t>乙方</w:t>
      </w:r>
      <w:r>
        <w:rPr>
          <w:sz w:val="21"/>
          <w:color w:val="000000"/>
        </w:rPr>
        <w:t>出具的等额发票后</w:t>
      </w:r>
      <w:r>
        <w:rPr>
          <w:sz w:val="21"/>
          <w:color w:val="000000"/>
        </w:rPr>
        <w:t>10个工作日内</w:t>
      </w:r>
      <w:r>
        <w:rPr>
          <w:sz w:val="21"/>
          <w:color w:val="000000"/>
        </w:rPr>
        <w:t>办理支付手续</w:t>
      </w:r>
      <w:r>
        <w:rPr>
          <w:sz w:val="21"/>
          <w:color w:val="000000"/>
        </w:rPr>
        <w:t>，支付合同金额的</w:t>
      </w:r>
      <w:r>
        <w:rPr>
          <w:sz w:val="21"/>
          <w:color w:val="000000"/>
        </w:rPr>
        <w:t>60%。</w:t>
      </w:r>
    </w:p>
    <w:p>
      <w:pPr>
        <w:pStyle w:val="null3"/>
        <w:ind w:firstLine="420"/>
        <w:jc w:val="both"/>
      </w:pPr>
      <w:r>
        <w:rPr>
          <w:sz w:val="21"/>
          <w:color w:val="000000"/>
        </w:rPr>
        <w:t>2.乙方账户信息：</w:t>
      </w:r>
    </w:p>
    <w:p>
      <w:pPr>
        <w:pStyle w:val="null3"/>
        <w:ind w:firstLine="420"/>
        <w:jc w:val="both"/>
      </w:pPr>
      <w:r>
        <w:rPr>
          <w:sz w:val="21"/>
          <w:color w:val="000000"/>
        </w:rPr>
        <w:t>开户名称：</w:t>
      </w:r>
    </w:p>
    <w:p>
      <w:pPr>
        <w:pStyle w:val="null3"/>
        <w:ind w:firstLine="420"/>
        <w:jc w:val="both"/>
      </w:pPr>
      <w:r>
        <w:rPr>
          <w:sz w:val="21"/>
          <w:color w:val="000000"/>
        </w:rPr>
        <w:t>开户行：</w:t>
      </w:r>
    </w:p>
    <w:p>
      <w:pPr>
        <w:pStyle w:val="null3"/>
        <w:ind w:firstLine="420"/>
        <w:jc w:val="both"/>
      </w:pPr>
      <w:r>
        <w:rPr>
          <w:sz w:val="21"/>
          <w:color w:val="000000"/>
        </w:rPr>
        <w:t>银行账号：</w:t>
      </w:r>
    </w:p>
    <w:p>
      <w:pPr>
        <w:pStyle w:val="null3"/>
        <w:jc w:val="both"/>
      </w:pPr>
      <w:r>
        <w:rPr>
          <w:sz w:val="21"/>
          <w:b/>
          <w:color w:val="000000"/>
        </w:rPr>
        <w:t>六、质量保证措施</w:t>
      </w:r>
    </w:p>
    <w:p>
      <w:pPr>
        <w:pStyle w:val="null3"/>
        <w:ind w:firstLine="420"/>
        <w:jc w:val="left"/>
      </w:pPr>
      <w:r>
        <w:rPr>
          <w:sz w:val="21"/>
        </w:rPr>
        <w:t>1、本项目所列的清单的设备、材料由</w:t>
      </w:r>
      <w:r>
        <w:rPr>
          <w:sz w:val="21"/>
        </w:rPr>
        <w:t>乙方</w:t>
      </w:r>
      <w:r>
        <w:rPr>
          <w:sz w:val="21"/>
        </w:rPr>
        <w:t>负责采购及安装调试。</w:t>
      </w:r>
    </w:p>
    <w:p>
      <w:pPr>
        <w:pStyle w:val="null3"/>
        <w:ind w:firstLine="420"/>
        <w:jc w:val="left"/>
      </w:pPr>
      <w:r>
        <w:rPr>
          <w:sz w:val="21"/>
        </w:rPr>
        <w:t>2、本项目所有的设备和材料所涉及的产品标准、规范，验收标准、规范等</w:t>
      </w:r>
      <w:r>
        <w:rPr>
          <w:sz w:val="21"/>
        </w:rPr>
        <w:t>必须</w:t>
      </w:r>
      <w:r>
        <w:rPr>
          <w:sz w:val="21"/>
        </w:rPr>
        <w:t>完全符合中华人民共和国及省、市相应的标准和规范。</w:t>
      </w:r>
    </w:p>
    <w:p>
      <w:pPr>
        <w:pStyle w:val="null3"/>
        <w:ind w:firstLine="420"/>
        <w:jc w:val="left"/>
      </w:pPr>
      <w:r>
        <w:rPr>
          <w:sz w:val="21"/>
        </w:rPr>
        <w:t>3、所有产品出厂检验合格，供货时附产品检验合格证。</w:t>
      </w:r>
    </w:p>
    <w:p>
      <w:pPr>
        <w:pStyle w:val="null3"/>
        <w:ind w:firstLine="422"/>
      </w:pPr>
      <w:r>
        <w:rPr>
          <w:sz w:val="21"/>
        </w:rPr>
        <w:t>4、</w:t>
      </w:r>
      <w:r>
        <w:rPr>
          <w:sz w:val="21"/>
        </w:rPr>
        <w:t>乙方</w:t>
      </w:r>
      <w:r>
        <w:rPr>
          <w:sz w:val="21"/>
        </w:rPr>
        <w:t>需做好适用本项目的质量保证措施，包括但不仅限于包装、运输、现场保管、安装调试等措施，使本项目能够保质保量顺利完成。</w:t>
      </w:r>
    </w:p>
    <w:p>
      <w:pPr>
        <w:pStyle w:val="null3"/>
      </w:pPr>
      <w:r>
        <w:rPr>
          <w:sz w:val="21"/>
          <w:b/>
        </w:rPr>
        <w:t>七</w:t>
      </w:r>
      <w:r>
        <w:rPr>
          <w:sz w:val="21"/>
          <w:b/>
        </w:rPr>
        <w:t>、</w:t>
      </w:r>
      <w:r>
        <w:rPr>
          <w:sz w:val="21"/>
          <w:b/>
        </w:rPr>
        <w:t>质保期及售后服务</w:t>
      </w:r>
    </w:p>
    <w:p>
      <w:pPr>
        <w:pStyle w:val="null3"/>
        <w:ind w:firstLine="422"/>
      </w:pPr>
      <w:r>
        <w:rPr>
          <w:sz w:val="21"/>
        </w:rPr>
        <w:t>1、质保期：所有产品均需提供至少</w:t>
      </w:r>
      <w:r>
        <w:rPr>
          <w:sz w:val="21"/>
        </w:rPr>
        <w:t>1</w:t>
      </w:r>
      <w:r>
        <w:rPr>
          <w:sz w:val="21"/>
        </w:rPr>
        <w:t>年质量保证和无偿上门保修服务（另有特别说明的货物除外），质保期从货物验收合格之日起，质保期内无偿上门保修服务。</w:t>
      </w:r>
    </w:p>
    <w:p>
      <w:pPr>
        <w:pStyle w:val="null3"/>
        <w:ind w:firstLine="422"/>
      </w:pPr>
      <w:r>
        <w:rPr>
          <w:sz w:val="21"/>
        </w:rPr>
        <w:t>2、</w:t>
      </w:r>
      <w:r>
        <w:rPr>
          <w:sz w:val="21"/>
        </w:rPr>
        <w:t>乙方</w:t>
      </w:r>
      <w:r>
        <w:rPr>
          <w:sz w:val="21"/>
        </w:rPr>
        <w:t>应指派专人负责与</w:t>
      </w:r>
      <w:r>
        <w:rPr>
          <w:sz w:val="21"/>
        </w:rPr>
        <w:t>甲方</w:t>
      </w:r>
      <w:r>
        <w:rPr>
          <w:sz w:val="21"/>
        </w:rPr>
        <w:t>联系售后服务事宜。在质保期内货物质量出现问题，无论设备因何种原因发生何种故障，</w:t>
      </w:r>
      <w:r>
        <w:rPr>
          <w:sz w:val="21"/>
        </w:rPr>
        <w:t>乙方</w:t>
      </w:r>
      <w:r>
        <w:rPr>
          <w:sz w:val="21"/>
        </w:rPr>
        <w:t>应在接到通知后</w:t>
      </w:r>
      <w:r>
        <w:rPr>
          <w:u w:val="single"/>
        </w:rPr>
        <w:t xml:space="preserve">   </w:t>
      </w:r>
      <w:r>
        <w:rPr>
          <w:sz w:val="21"/>
        </w:rPr>
        <w:t>小时内有专人回复。若不能解决故障，</w:t>
      </w:r>
      <w:r>
        <w:rPr>
          <w:sz w:val="21"/>
        </w:rPr>
        <w:t>乙方</w:t>
      </w:r>
      <w:r>
        <w:rPr>
          <w:sz w:val="21"/>
        </w:rPr>
        <w:t>应保证在</w:t>
      </w:r>
      <w:r>
        <w:rPr>
          <w:u w:val="single"/>
        </w:rPr>
        <w:t xml:space="preserve">   </w:t>
      </w:r>
      <w:r>
        <w:rPr>
          <w:sz w:val="21"/>
        </w:rPr>
        <w:t>小时内派人到现场进行处理，同时负责三包（包修、包退、包换）。质保期内发生的所有费用由</w:t>
      </w:r>
      <w:r>
        <w:rPr>
          <w:sz w:val="21"/>
        </w:rPr>
        <w:t>乙方</w:t>
      </w:r>
      <w:r>
        <w:rPr>
          <w:sz w:val="21"/>
        </w:rPr>
        <w:t>负责，需要重新更换货物的，</w:t>
      </w:r>
      <w:r>
        <w:rPr>
          <w:sz w:val="21"/>
        </w:rPr>
        <w:t>乙方</w:t>
      </w:r>
      <w:r>
        <w:rPr>
          <w:sz w:val="21"/>
        </w:rPr>
        <w:t>应承担更换货物所产生的一切费用。</w:t>
      </w:r>
    </w:p>
    <w:p>
      <w:pPr>
        <w:pStyle w:val="null3"/>
        <w:ind w:firstLine="422"/>
      </w:pPr>
      <w:r>
        <w:rPr>
          <w:sz w:val="21"/>
        </w:rPr>
        <w:t>3、下列情况</w:t>
      </w:r>
      <w:r>
        <w:rPr>
          <w:sz w:val="21"/>
        </w:rPr>
        <w:t>乙方</w:t>
      </w:r>
      <w:r>
        <w:rPr>
          <w:sz w:val="21"/>
        </w:rPr>
        <w:t>可不负责无偿保修：</w:t>
      </w:r>
    </w:p>
    <w:p>
      <w:pPr>
        <w:pStyle w:val="null3"/>
        <w:ind w:firstLine="422"/>
      </w:pPr>
      <w:r>
        <w:rPr>
          <w:sz w:val="21"/>
        </w:rPr>
        <w:t>（</w:t>
      </w:r>
      <w:r>
        <w:rPr>
          <w:sz w:val="21"/>
        </w:rPr>
        <w:t>1）</w:t>
      </w:r>
      <w:r>
        <w:rPr>
          <w:sz w:val="21"/>
        </w:rPr>
        <w:t>甲方</w:t>
      </w:r>
      <w:r>
        <w:rPr>
          <w:sz w:val="21"/>
        </w:rPr>
        <w:t>不按照货物使用说明书提供的方法使用而引致系统或货物故障损坏；</w:t>
      </w:r>
    </w:p>
    <w:p>
      <w:pPr>
        <w:pStyle w:val="null3"/>
        <w:ind w:firstLine="422"/>
      </w:pPr>
      <w:r>
        <w:rPr>
          <w:sz w:val="21"/>
        </w:rPr>
        <w:t>（</w:t>
      </w:r>
      <w:r>
        <w:rPr>
          <w:sz w:val="21"/>
        </w:rPr>
        <w:t>2）</w:t>
      </w:r>
      <w:r>
        <w:rPr>
          <w:sz w:val="21"/>
        </w:rPr>
        <w:t>甲方</w:t>
      </w:r>
      <w:r>
        <w:rPr>
          <w:sz w:val="21"/>
        </w:rPr>
        <w:t>擅自修改系统或改装货物；</w:t>
      </w:r>
    </w:p>
    <w:p>
      <w:pPr>
        <w:pStyle w:val="null3"/>
        <w:ind w:firstLine="422"/>
      </w:pPr>
      <w:r>
        <w:rPr>
          <w:sz w:val="21"/>
        </w:rPr>
        <w:t>（</w:t>
      </w:r>
      <w:r>
        <w:rPr>
          <w:sz w:val="21"/>
        </w:rPr>
        <w:t>3）各种天灾等外来因素造成的损坏。</w:t>
      </w:r>
    </w:p>
    <w:p>
      <w:pPr>
        <w:pStyle w:val="null3"/>
        <w:ind w:firstLine="422"/>
      </w:pPr>
      <w:r>
        <w:rPr>
          <w:sz w:val="21"/>
        </w:rPr>
        <w:t>4、</w:t>
      </w:r>
      <w:r>
        <w:rPr>
          <w:sz w:val="21"/>
        </w:rPr>
        <w:t>乙方</w:t>
      </w:r>
      <w:r>
        <w:rPr>
          <w:sz w:val="21"/>
        </w:rPr>
        <w:t>无偿培训采购人使用、维护及维修人员，主要内容为系统及货物的基本结构、性能、主要部件</w:t>
      </w:r>
      <w:r>
        <w:rPr>
          <w:sz w:val="21"/>
        </w:rPr>
        <w:t>/模块的构造及维护、日常使用与管理、常见故障的排除、紧急情况的处理等，其中，应对</w:t>
      </w:r>
      <w:r>
        <w:rPr>
          <w:sz w:val="21"/>
        </w:rPr>
        <w:t>甲方</w:t>
      </w:r>
      <w:r>
        <w:rPr>
          <w:sz w:val="21"/>
        </w:rPr>
        <w:t>使用操作人员进行必要的培训，直至操作人员能够基本正常使用货物为止。培训地点主要在产品安装现场或按采购人安排。</w:t>
      </w:r>
    </w:p>
    <w:p>
      <w:pPr>
        <w:pStyle w:val="null3"/>
        <w:ind w:firstLine="422"/>
      </w:pPr>
      <w:r>
        <w:rPr>
          <w:sz w:val="21"/>
        </w:rPr>
        <w:t>5、售后服务未尽事宜，以</w:t>
      </w:r>
      <w:r>
        <w:rPr>
          <w:sz w:val="21"/>
        </w:rPr>
        <w:t>乙方</w:t>
      </w:r>
      <w:r>
        <w:rPr>
          <w:sz w:val="21"/>
        </w:rPr>
        <w:t>投标（响应）文件中的售后服务承诺作为补充，售后服务承诺优于合同约定的，以</w:t>
      </w:r>
      <w:r>
        <w:rPr>
          <w:sz w:val="21"/>
        </w:rPr>
        <w:t>乙方</w:t>
      </w:r>
      <w:r>
        <w:rPr>
          <w:sz w:val="21"/>
        </w:rPr>
        <w:t>承诺为准。</w:t>
      </w:r>
    </w:p>
    <w:p>
      <w:pPr>
        <w:pStyle w:val="null3"/>
        <w:jc w:val="left"/>
      </w:pPr>
      <w:r>
        <w:rPr>
          <w:sz w:val="21"/>
          <w:b/>
        </w:rPr>
        <w:t>八、</w:t>
      </w:r>
      <w:r>
        <w:rPr>
          <w:sz w:val="21"/>
          <w:b/>
        </w:rPr>
        <w:t>人员配置</w:t>
      </w:r>
    </w:p>
    <w:p>
      <w:pPr>
        <w:pStyle w:val="null3"/>
        <w:ind w:firstLine="422"/>
      </w:pPr>
      <w:r>
        <w:rPr>
          <w:sz w:val="21"/>
        </w:rPr>
        <w:t>1、</w:t>
      </w:r>
      <w:r>
        <w:rPr>
          <w:sz w:val="21"/>
        </w:rPr>
        <w:t>为保障本项目人员的稳定性及专业性，乙方</w:t>
      </w:r>
      <w:r>
        <w:rPr>
          <w:sz w:val="21"/>
        </w:rPr>
        <w:t>应针对本项目专门建立一个完善和稳定的管理组织机构，并配备</w:t>
      </w:r>
      <w:r>
        <w:rPr>
          <w:sz w:val="21"/>
        </w:rPr>
        <w:t>1名项目负责人</w:t>
      </w:r>
      <w:r>
        <w:rPr>
          <w:sz w:val="21"/>
        </w:rPr>
        <w:t>及至少</w:t>
      </w:r>
      <w:r>
        <w:rPr>
          <w:sz w:val="21"/>
        </w:rPr>
        <w:t>4名服务人员。</w:t>
      </w:r>
      <w:r>
        <w:rPr>
          <w:sz w:val="21"/>
        </w:rPr>
        <w:t>其中项目负责人应具备由人力资源和社会保障部门</w:t>
      </w:r>
      <w:r>
        <w:rPr>
          <w:sz w:val="21"/>
        </w:rPr>
        <w:t>(含原人事部门)或工业和信息化部或计算机技术与软件专业技术资格（水平）考试颁发的信息系统项目管理师证书，服务人员应具备由人力资源和社会保障部门(含原人事部门)或工业和信息化部门或计算机技术与软件专业技术资格（水平）考试颁发的网络规划设计师或网络工程师或系统集成项目管理工程师或信息安全工程师或数据库系统工程师或信息系统管理工程师或计算机硬件工程师或信息技术支持工程师</w:t>
      </w:r>
      <w:r>
        <w:rPr>
          <w:sz w:val="21"/>
        </w:rPr>
        <w:t>。</w:t>
      </w:r>
    </w:p>
    <w:p>
      <w:pPr>
        <w:pStyle w:val="null3"/>
        <w:ind w:firstLine="422"/>
      </w:pPr>
      <w:r>
        <w:rPr>
          <w:sz w:val="21"/>
        </w:rPr>
        <w:t>2、项目实施期间，在接到</w:t>
      </w:r>
      <w:r>
        <w:rPr>
          <w:sz w:val="21"/>
        </w:rPr>
        <w:t>甲方</w:t>
      </w:r>
      <w:r>
        <w:rPr>
          <w:sz w:val="21"/>
        </w:rPr>
        <w:t>通知起，</w:t>
      </w:r>
      <w:r>
        <w:rPr>
          <w:u w:val="single"/>
        </w:rPr>
        <w:t xml:space="preserve">   </w:t>
      </w:r>
      <w:r>
        <w:rPr>
          <w:sz w:val="21"/>
        </w:rPr>
        <w:t>小时内应到达现场处理问题。在项目实施期间，</w:t>
      </w:r>
      <w:r>
        <w:rPr>
          <w:sz w:val="21"/>
        </w:rPr>
        <w:t>乙方</w:t>
      </w:r>
      <w:r>
        <w:rPr>
          <w:sz w:val="21"/>
        </w:rPr>
        <w:t>承诺的项目负责人未经</w:t>
      </w:r>
      <w:r>
        <w:rPr>
          <w:sz w:val="21"/>
        </w:rPr>
        <w:t>甲方</w:t>
      </w:r>
      <w:r>
        <w:rPr>
          <w:sz w:val="21"/>
        </w:rPr>
        <w:t>同意不得更换，</w:t>
      </w:r>
      <w:r>
        <w:rPr>
          <w:sz w:val="21"/>
        </w:rPr>
        <w:t>乙方</w:t>
      </w:r>
      <w:r>
        <w:rPr>
          <w:sz w:val="21"/>
        </w:rPr>
        <w:t>如中途更换项目负责人，应征得</w:t>
      </w:r>
      <w:r>
        <w:rPr>
          <w:sz w:val="21"/>
        </w:rPr>
        <w:t>甲方</w:t>
      </w:r>
      <w:r>
        <w:rPr>
          <w:sz w:val="21"/>
        </w:rPr>
        <w:t>同意。</w:t>
      </w:r>
      <w:r>
        <w:rPr>
          <w:sz w:val="21"/>
        </w:rPr>
        <w:t>乙方</w:t>
      </w:r>
      <w:r>
        <w:rPr>
          <w:sz w:val="21"/>
        </w:rPr>
        <w:t>应无条件接受</w:t>
      </w:r>
      <w:r>
        <w:rPr>
          <w:sz w:val="21"/>
        </w:rPr>
        <w:t>甲方</w:t>
      </w:r>
      <w:r>
        <w:rPr>
          <w:sz w:val="21"/>
        </w:rPr>
        <w:t>的监督检查。</w:t>
      </w:r>
    </w:p>
    <w:p>
      <w:pPr>
        <w:pStyle w:val="null3"/>
        <w:ind w:firstLine="422"/>
      </w:pPr>
      <w:r>
        <w:rPr>
          <w:sz w:val="21"/>
        </w:rPr>
        <w:t>3、如</w:t>
      </w:r>
      <w:r>
        <w:rPr>
          <w:sz w:val="21"/>
        </w:rPr>
        <w:t>乙方</w:t>
      </w:r>
      <w:r>
        <w:rPr>
          <w:sz w:val="21"/>
        </w:rPr>
        <w:t>在项目实施过程中出现资源、进度、质量协调控制不力的情况，</w:t>
      </w:r>
      <w:r>
        <w:rPr>
          <w:sz w:val="21"/>
        </w:rPr>
        <w:t>甲方</w:t>
      </w:r>
      <w:r>
        <w:rPr>
          <w:sz w:val="21"/>
        </w:rPr>
        <w:t>有权要求</w:t>
      </w:r>
      <w:r>
        <w:rPr>
          <w:sz w:val="21"/>
        </w:rPr>
        <w:t>乙方</w:t>
      </w:r>
      <w:r>
        <w:rPr>
          <w:sz w:val="21"/>
        </w:rPr>
        <w:t>调整，</w:t>
      </w:r>
      <w:r>
        <w:rPr>
          <w:sz w:val="21"/>
        </w:rPr>
        <w:t>乙方</w:t>
      </w:r>
      <w:r>
        <w:rPr>
          <w:sz w:val="21"/>
        </w:rPr>
        <w:t>应予以配合。</w:t>
      </w:r>
    </w:p>
    <w:p>
      <w:pPr>
        <w:pStyle w:val="null3"/>
        <w:jc w:val="both"/>
      </w:pPr>
      <w:r>
        <w:rPr>
          <w:sz w:val="21"/>
          <w:b/>
          <w:color w:val="000000"/>
        </w:rPr>
        <w:t>九</w:t>
      </w:r>
      <w:r>
        <w:rPr>
          <w:sz w:val="21"/>
          <w:b/>
          <w:color w:val="000000"/>
        </w:rPr>
        <w:t>、安装与调试</w:t>
      </w:r>
    </w:p>
    <w:p>
      <w:pPr>
        <w:pStyle w:val="null3"/>
        <w:ind w:firstLine="420"/>
        <w:jc w:val="left"/>
      </w:pPr>
      <w:r>
        <w:rPr>
          <w:sz w:val="21"/>
        </w:rPr>
        <w:t>1、</w:t>
      </w:r>
      <w:r>
        <w:rPr>
          <w:sz w:val="21"/>
        </w:rPr>
        <w:t>乙方</w:t>
      </w:r>
      <w:r>
        <w:rPr>
          <w:sz w:val="21"/>
        </w:rPr>
        <w:t>必须</w:t>
      </w:r>
      <w:r>
        <w:rPr>
          <w:sz w:val="21"/>
        </w:rPr>
        <w:t>依照招标文件的要求和</w:t>
      </w:r>
      <w:r>
        <w:rPr>
          <w:sz w:val="21"/>
        </w:rPr>
        <w:t>投标</w:t>
      </w:r>
      <w:r>
        <w:rPr>
          <w:sz w:val="21"/>
        </w:rPr>
        <w:t>文件的承诺，将设备、系统安装并调试至正常运行的最佳状态。</w:t>
      </w:r>
    </w:p>
    <w:p>
      <w:pPr>
        <w:pStyle w:val="null3"/>
        <w:ind w:firstLine="420"/>
        <w:jc w:val="left"/>
      </w:pPr>
      <w:r>
        <w:rPr>
          <w:sz w:val="21"/>
        </w:rPr>
        <w:t>2、货物若有国家标准按照国家标准验收，若无国家标准按行业标准验收，为原制造商制造的全新产品，整机无污染，无侵权行为、表面无划损、无任何缺陷隐患，在中国境内可依常规安全合法使用。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20"/>
        <w:jc w:val="left"/>
      </w:pPr>
      <w:r>
        <w:rPr>
          <w:sz w:val="21"/>
        </w:rPr>
        <w:t>3、系统交付使用时，系统各类有关材料完整齐全，包括软件安装文件、系统操作说明文件、系统设计文档等。</w:t>
      </w:r>
    </w:p>
    <w:p>
      <w:pPr>
        <w:pStyle w:val="null3"/>
        <w:jc w:val="both"/>
      </w:pPr>
      <w:r>
        <w:rPr>
          <w:sz w:val="21"/>
          <w:b/>
          <w:color w:val="000000"/>
        </w:rPr>
        <w:t>十</w:t>
      </w:r>
      <w:r>
        <w:rPr>
          <w:sz w:val="21"/>
          <w:b/>
          <w:color w:val="000000"/>
        </w:rPr>
        <w:t>、验收</w:t>
      </w:r>
    </w:p>
    <w:p>
      <w:pPr>
        <w:pStyle w:val="null3"/>
        <w:ind w:firstLine="420"/>
        <w:jc w:val="both"/>
      </w:pPr>
      <w:r>
        <w:rPr>
          <w:sz w:val="21"/>
        </w:rPr>
        <w:t>项目实施完成，整体试运行</w:t>
      </w:r>
      <w:r>
        <w:rPr>
          <w:sz w:val="21"/>
        </w:rPr>
        <w:t>15天，各系统均正常运行，无故障，可发起项目验收流程。项目验收流程由</w:t>
      </w:r>
      <w:r>
        <w:rPr>
          <w:sz w:val="21"/>
        </w:rPr>
        <w:t>甲方</w:t>
      </w:r>
      <w:r>
        <w:rPr>
          <w:sz w:val="21"/>
        </w:rPr>
        <w:t>组成验收小组按国家有关规定、规范进行验收，经</w:t>
      </w:r>
      <w:r>
        <w:rPr>
          <w:sz w:val="21"/>
        </w:rPr>
        <w:t>甲方</w:t>
      </w:r>
      <w:r>
        <w:rPr>
          <w:sz w:val="21"/>
        </w:rPr>
        <w:t>书面确认验收合格后为之完成交付。因货物质量问题发生争议时，由本地质量技术监督部门鉴定，鉴定费由</w:t>
      </w:r>
      <w:r>
        <w:rPr>
          <w:sz w:val="21"/>
        </w:rPr>
        <w:t>乙方</w:t>
      </w:r>
      <w:r>
        <w:rPr>
          <w:sz w:val="21"/>
        </w:rPr>
        <w:t>承担。</w:t>
      </w:r>
    </w:p>
    <w:p>
      <w:pPr>
        <w:pStyle w:val="null3"/>
        <w:jc w:val="both"/>
      </w:pPr>
      <w:r>
        <w:rPr>
          <w:sz w:val="21"/>
          <w:b/>
          <w:color w:val="000000"/>
        </w:rPr>
        <w:t>十一</w:t>
      </w:r>
      <w:r>
        <w:rPr>
          <w:sz w:val="21"/>
          <w:b/>
          <w:color w:val="000000"/>
        </w:rPr>
        <w:t>、违约责任与赔偿损失</w:t>
      </w:r>
    </w:p>
    <w:p>
      <w:pPr>
        <w:pStyle w:val="null3"/>
        <w:ind w:firstLine="420"/>
        <w:jc w:val="both"/>
      </w:pPr>
      <w:r>
        <w:rPr>
          <w:sz w:val="21"/>
          <w:color w:val="000000"/>
        </w:rPr>
        <w:t>1.乙方交付的货物、工程/提供的服务不符合本合同规定的，甲方有权拒收，并且乙方须向甲方支付本合同总价5%的违约金。</w:t>
      </w:r>
    </w:p>
    <w:p>
      <w:pPr>
        <w:pStyle w:val="null3"/>
        <w:ind w:firstLine="420"/>
        <w:jc w:val="both"/>
      </w:pPr>
      <w:r>
        <w:rPr>
          <w:sz w:val="21"/>
          <w:color w:val="000000"/>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color w:val="000000"/>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color w:val="000000"/>
        </w:rPr>
        <w:t>4.其它违约责任按《中华人民共和国民法典》第三编　合同</w:t>
      </w:r>
      <w:r>
        <w:rPr>
          <w:sz w:val="21"/>
          <w:color w:val="000000"/>
        </w:rPr>
        <w:t>处理。</w:t>
      </w:r>
    </w:p>
    <w:p>
      <w:pPr>
        <w:pStyle w:val="null3"/>
        <w:jc w:val="both"/>
      </w:pPr>
      <w:r>
        <w:rPr>
          <w:sz w:val="21"/>
          <w:b/>
          <w:color w:val="000000"/>
        </w:rPr>
        <w:t>十</w:t>
      </w:r>
      <w:r>
        <w:rPr>
          <w:sz w:val="21"/>
          <w:b/>
          <w:color w:val="000000"/>
        </w:rPr>
        <w:t>二</w:t>
      </w:r>
      <w:r>
        <w:rPr>
          <w:sz w:val="21"/>
          <w:b/>
          <w:color w:val="000000"/>
        </w:rPr>
        <w:t>、争议的解决</w:t>
      </w:r>
    </w:p>
    <w:p>
      <w:pPr>
        <w:pStyle w:val="null3"/>
        <w:ind w:firstLine="420"/>
        <w:jc w:val="both"/>
      </w:pPr>
      <w:r>
        <w:rPr>
          <w:sz w:val="21"/>
          <w:color w:val="000000"/>
        </w:rPr>
        <w:t>合同执行过程中发生的任何争议，如双方不能通过友好协商解决，按相关法律法规处理。</w:t>
      </w:r>
    </w:p>
    <w:p>
      <w:pPr>
        <w:pStyle w:val="null3"/>
        <w:jc w:val="both"/>
      </w:pPr>
      <w:r>
        <w:rPr>
          <w:sz w:val="21"/>
          <w:b/>
          <w:color w:val="000000"/>
        </w:rPr>
        <w:t>十</w:t>
      </w:r>
      <w:r>
        <w:rPr>
          <w:sz w:val="21"/>
          <w:b/>
          <w:color w:val="000000"/>
        </w:rPr>
        <w:t>三</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四</w:t>
      </w:r>
      <w:r>
        <w:rPr>
          <w:sz w:val="21"/>
          <w:b/>
          <w:color w:val="000000"/>
        </w:rPr>
        <w:t>、税费</w:t>
      </w:r>
    </w:p>
    <w:p>
      <w:pPr>
        <w:pStyle w:val="null3"/>
        <w:ind w:firstLine="420"/>
        <w:jc w:val="both"/>
      </w:pPr>
      <w:r>
        <w:rPr>
          <w:sz w:val="21"/>
          <w:color w:val="000000"/>
        </w:rPr>
        <w:t>在中国境内、外发生的与本合同执行有关的一切税费均由乙方负担。</w:t>
      </w:r>
    </w:p>
    <w:p>
      <w:pPr>
        <w:pStyle w:val="null3"/>
        <w:jc w:val="both"/>
      </w:pPr>
      <w:r>
        <w:rPr>
          <w:sz w:val="21"/>
          <w:b/>
          <w:color w:val="000000"/>
        </w:rPr>
        <w:t>十</w:t>
      </w:r>
      <w:r>
        <w:rPr>
          <w:sz w:val="21"/>
          <w:b/>
          <w:color w:val="000000"/>
        </w:rPr>
        <w:t>五</w:t>
      </w:r>
      <w:r>
        <w:rPr>
          <w:sz w:val="21"/>
          <w:b/>
          <w:color w:val="000000"/>
        </w:rPr>
        <w:t>、其它</w:t>
      </w:r>
    </w:p>
    <w:p>
      <w:pPr>
        <w:pStyle w:val="null3"/>
        <w:ind w:firstLine="420"/>
        <w:jc w:val="both"/>
      </w:pPr>
      <w:r>
        <w:rPr>
          <w:sz w:val="21"/>
          <w:color w:val="000000"/>
        </w:rPr>
        <w:t>1.本合同所有附件、招标文件、投标文件、中标通知书均为合同的有效组成部分，与本合同具有同等法律效力。</w:t>
      </w:r>
    </w:p>
    <w:p>
      <w:pPr>
        <w:pStyle w:val="null3"/>
        <w:ind w:firstLine="420"/>
        <w:jc w:val="both"/>
      </w:pPr>
      <w:r>
        <w:rPr>
          <w:sz w:val="21"/>
          <w:color w:val="000000"/>
        </w:rPr>
        <w:t>2.在执行本合同的过程中，所有经双方签署确认的文件（包括会议纪要、补充协议、往来信函）即成为本合同的有效组成部分。</w:t>
      </w:r>
    </w:p>
    <w:p>
      <w:pPr>
        <w:pStyle w:val="null3"/>
        <w:ind w:firstLine="420"/>
        <w:jc w:val="both"/>
      </w:pPr>
      <w:r>
        <w:rPr>
          <w:sz w:val="21"/>
          <w:color w:val="000000"/>
        </w:rPr>
        <w:t>3.如一方地址、电话、传真号码有变更，应在变更当日内书面通知对方，否则，应承担相应责任。</w:t>
      </w:r>
    </w:p>
    <w:p>
      <w:pPr>
        <w:pStyle w:val="null3"/>
        <w:ind w:firstLine="420"/>
        <w:jc w:val="both"/>
      </w:pPr>
      <w:r>
        <w:rPr>
          <w:sz w:val="21"/>
          <w:color w:val="000000"/>
        </w:rPr>
        <w:t>4.除甲方事先书面同意外，乙方不得部分或全部转让其应履行的合同项下的义务。</w:t>
      </w:r>
    </w:p>
    <w:p>
      <w:pPr>
        <w:pStyle w:val="null3"/>
        <w:jc w:val="both"/>
      </w:pPr>
      <w:r>
        <w:rPr>
          <w:sz w:val="21"/>
          <w:b/>
          <w:color w:val="000000"/>
        </w:rPr>
        <w:t>十</w:t>
      </w:r>
      <w:r>
        <w:rPr>
          <w:sz w:val="21"/>
          <w:b/>
          <w:color w:val="000000"/>
        </w:rPr>
        <w:t>六</w:t>
      </w:r>
      <w:r>
        <w:rPr>
          <w:sz w:val="21"/>
          <w:b/>
          <w:color w:val="000000"/>
        </w:rPr>
        <w:t>、合同生效</w:t>
      </w:r>
    </w:p>
    <w:p>
      <w:pPr>
        <w:pStyle w:val="null3"/>
        <w:ind w:firstLine="420"/>
        <w:jc w:val="both"/>
      </w:pPr>
      <w:r>
        <w:rPr>
          <w:sz w:val="21"/>
          <w:color w:val="000000"/>
        </w:rPr>
        <w:t>1.本合同在甲乙双方法人代表或其授权代表签字盖章后生效。</w:t>
      </w:r>
    </w:p>
    <w:p>
      <w:pPr>
        <w:pStyle w:val="null3"/>
        <w:ind w:firstLine="420"/>
        <w:jc w:val="both"/>
      </w:pPr>
      <w:r>
        <w:rPr>
          <w:sz w:val="21"/>
          <w:color w:val="000000"/>
        </w:rPr>
        <w:t>2.合同一式</w:t>
      </w:r>
      <w:r>
        <w:rPr>
          <w:sz w:val="21"/>
          <w:u w:val="single"/>
        </w:rPr>
        <w:t xml:space="preserve">    </w:t>
      </w:r>
      <w:r>
        <w:rPr>
          <w:sz w:val="21"/>
          <w:color w:val="000000"/>
        </w:rPr>
        <w:t>份，其中甲方</w:t>
      </w:r>
      <w:r>
        <w:rPr>
          <w:sz w:val="21"/>
          <w:u w:val="single"/>
        </w:rPr>
        <w:t xml:space="preserve">    </w:t>
      </w:r>
      <w:r>
        <w:rPr>
          <w:sz w:val="21"/>
          <w:color w:val="000000"/>
        </w:rPr>
        <w:t>份，乙方</w:t>
      </w:r>
      <w:r>
        <w:rPr>
          <w:sz w:val="21"/>
          <w:u w:val="single"/>
        </w:rPr>
        <w:t xml:space="preserve">    </w:t>
      </w:r>
      <w:r>
        <w:rPr>
          <w:sz w:val="21"/>
          <w:color w:val="000000"/>
        </w:rPr>
        <w:t>份，监管部门壹份，采购代理机构</w:t>
      </w:r>
      <w:r>
        <w:rPr>
          <w:sz w:val="21"/>
          <w:color w:val="000000"/>
          <w:u w:val="single"/>
        </w:rPr>
        <w:t>壹</w:t>
      </w:r>
      <w:r>
        <w:rPr>
          <w:sz w:val="21"/>
          <w:color w:val="000000"/>
        </w:rPr>
        <w:t>份。</w:t>
      </w:r>
    </w:p>
    <w:p>
      <w:pPr>
        <w:pStyle w:val="null3"/>
        <w:jc w:val="both"/>
      </w:pPr>
      <w:r>
        <w:rPr>
          <w:sz w:val="21"/>
          <w:color w:val="000000"/>
        </w:rPr>
        <w:t>甲方（盖章）：</w:t>
      </w:r>
      <w:r>
        <w:rPr>
          <w:sz w:val="21"/>
          <w:color w:val="000000"/>
        </w:rPr>
        <w:t xml:space="preserve">                          </w:t>
      </w:r>
      <w:r>
        <w:rPr>
          <w:sz w:val="21"/>
          <w:color w:val="000000"/>
        </w:rPr>
        <w:t>乙方（盖章）：</w:t>
      </w:r>
    </w:p>
    <w:p>
      <w:pPr>
        <w:pStyle w:val="null3"/>
        <w:jc w:val="both"/>
      </w:pPr>
      <w:r>
        <w:rPr>
          <w:sz w:val="21"/>
          <w:color w:val="000000"/>
        </w:rPr>
        <w:t>法定代表</w:t>
      </w:r>
      <w:r>
        <w:rPr>
          <w:sz w:val="21"/>
          <w:color w:val="000000"/>
        </w:rPr>
        <w:t>/授权代表（签字）：             法定代表/授权代表（签字）：</w:t>
      </w:r>
    </w:p>
    <w:p>
      <w:pPr>
        <w:pStyle w:val="null3"/>
        <w:jc w:val="both"/>
      </w:pPr>
      <w:r>
        <w:rPr>
          <w:sz w:val="21"/>
          <w:color w:val="000000"/>
        </w:rPr>
        <w:t>日期：</w:t>
      </w:r>
      <w:r>
        <w:rPr>
          <w:sz w:val="21"/>
          <w:color w:val="000000"/>
        </w:rPr>
        <w:t xml:space="preserve">                                 </w:t>
      </w:r>
      <w:r>
        <w:rPr>
          <w:sz w:val="21"/>
          <w:color w:val="000000"/>
        </w:rPr>
        <w:t>日期：</w:t>
      </w:r>
    </w:p>
    <w:p>
      <w:pPr>
        <w:pStyle w:val="null3"/>
        <w:jc w:val="both"/>
      </w:pPr>
      <w:r>
        <w:rPr>
          <w:sz w:val="21"/>
          <w:color w:val="000000"/>
        </w:rPr>
        <w:t>邮政编码：</w:t>
      </w:r>
      <w:r>
        <w:rPr>
          <w:sz w:val="21"/>
          <w:color w:val="000000"/>
        </w:rPr>
        <w:t xml:space="preserve">                             </w:t>
      </w:r>
      <w:r>
        <w:rPr>
          <w:sz w:val="21"/>
          <w:color w:val="000000"/>
        </w:rPr>
        <w:t>邮政编码：</w:t>
      </w:r>
    </w:p>
    <w:p>
      <w:pPr>
        <w:pStyle w:val="null3"/>
        <w:jc w:val="both"/>
      </w:pPr>
      <w:r>
        <w:rPr>
          <w:sz w:val="21"/>
          <w:color w:val="000000"/>
        </w:rPr>
        <w:t>开户名称：</w:t>
      </w:r>
      <w:r>
        <w:rPr>
          <w:sz w:val="21"/>
          <w:color w:val="000000"/>
        </w:rPr>
        <w:t xml:space="preserve">                             </w:t>
      </w:r>
      <w:r>
        <w:rPr>
          <w:sz w:val="21"/>
          <w:color w:val="000000"/>
        </w:rPr>
        <w:t>开户名称：</w:t>
      </w:r>
    </w:p>
    <w:p>
      <w:pPr>
        <w:pStyle w:val="null3"/>
        <w:jc w:val="both"/>
      </w:pPr>
      <w:r>
        <w:rPr>
          <w:sz w:val="21"/>
          <w:color w:val="000000"/>
        </w:rPr>
        <w:t>开户银行：</w:t>
      </w:r>
      <w:r>
        <w:rPr>
          <w:sz w:val="21"/>
          <w:color w:val="000000"/>
        </w:rPr>
        <w:t xml:space="preserve">                             </w:t>
      </w:r>
      <w:r>
        <w:rPr>
          <w:sz w:val="21"/>
          <w:color w:val="000000"/>
        </w:rPr>
        <w:t>开户银行：</w:t>
      </w:r>
    </w:p>
    <w:p>
      <w:pPr>
        <w:pStyle w:val="null3"/>
        <w:jc w:val="both"/>
      </w:pPr>
      <w:r>
        <w:rPr>
          <w:sz w:val="21"/>
          <w:color w:val="000000"/>
        </w:rPr>
        <w:t>开户账号：</w:t>
      </w:r>
      <w:r>
        <w:rPr>
          <w:sz w:val="21"/>
          <w:color w:val="000000"/>
        </w:rPr>
        <w:t xml:space="preserve">                             </w:t>
      </w:r>
      <w:r>
        <w:rPr>
          <w:sz w:val="21"/>
          <w:color w:val="000000"/>
        </w:rPr>
        <w:t>开户账号</w:t>
      </w:r>
      <w:r>
        <w:rPr>
          <w:sz w:val="21"/>
          <w:color w:val="000000"/>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440001-2024-55025</w:t>
      </w:r>
    </w:p>
    <w:p>
      <w:pPr>
        <w:pStyle w:val="null3"/>
        <w:jc w:val="center"/>
        <w:outlineLvl w:val="3"/>
      </w:pPr>
      <w:r>
        <w:rPr>
          <w:sz w:val="24"/>
          <w:b/>
        </w:rPr>
        <w:t>采购项目编号：</w:t>
      </w:r>
      <w:r>
        <w:rPr>
          <w:sz w:val="24"/>
          <w:b/>
        </w:rPr>
        <w:t>ZZ0240646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华南师范大学附属中学知识城校区智慧体育项目</w:t>
      </w:r>
      <w:r>
        <w:rPr>
          <w:u w:val="single"/>
        </w:rPr>
        <w:t>”</w:t>
      </w:r>
      <w:r>
        <w:rPr/>
        <w:t>项目的招标[采购项目编号为：</w:t>
      </w:r>
      <w:r>
        <w:rPr>
          <w:u w:val="single"/>
        </w:rPr>
        <w:t>ZZ0240646</w:t>
      </w:r>
      <w:r>
        <w:rPr/>
        <w:t>]，我方愿参与投标。</w:t>
      </w:r>
    </w:p>
    <w:p>
      <w:pPr>
        <w:pStyle w:val="null3"/>
        <w:ind w:firstLine="480"/>
      </w:pPr>
      <w:r>
        <w:rPr/>
        <w:t>我方确认收到贵方提供的</w:t>
      </w:r>
      <w:r>
        <w:rPr>
          <w:u w:val="single"/>
        </w:rPr>
        <w:t>“</w:t>
      </w:r>
      <w:r>
        <w:rPr>
          <w:u w:val="single"/>
        </w:rPr>
        <w:t>华南师范大学附属中学知识城校区智慧体育项目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华南师范大学附属中学知识城校区智慧体育项目</w:t>
      </w:r>
      <w:r>
        <w:rPr/>
        <w:t>”项目采购[采购项目编号为</w:t>
      </w:r>
      <w:r>
        <w:rPr/>
        <w:t>ZZ0240646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华南师范大学附属中学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华南师范大学附属中学知识城校区智慧体育项目</w:t>
      </w:r>
      <w:r>
        <w:rPr/>
        <w:t>招标中获中标（采购项目编号：</w:t>
      </w:r>
      <w:r>
        <w:rPr/>
        <w:t>ZZ0240646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华南师范大学附属中学知识城校区智慧体育项目</w:t>
      </w:r>
      <w:r>
        <w:rPr/>
        <w:t>”项目（采购项目编号：</w:t>
      </w:r>
      <w:r>
        <w:rPr/>
        <w:t>ZZ0240646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