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440001-2023-28156</w:t>
      </w:r>
    </w:p>
    <w:p>
      <w:pPr>
        <w:jc w:val="center"/>
      </w:pPr>
      <w:r>
        <w:rPr>
          <w:b/>
          <w:sz w:val="24"/>
        </w:rPr>
        <w:t>采购项目编号：</w:t>
      </w:r>
      <w:r>
        <w:rPr>
          <w:b/>
          <w:sz w:val="24"/>
        </w:rPr>
        <w:t>440001-2023-28156</w:t>
      </w:r>
    </w:p>
    <w:p>
      <w:pPr>
        <w:jc w:val="center"/>
      </w:pPr>
      <w:r>
        <w:rPr>
          <w:b/>
          <w:sz w:val="24"/>
        </w:rPr>
        <w:t>项目名称：</w:t>
      </w:r>
      <w:r>
        <w:rPr>
          <w:b/>
          <w:sz w:val="24"/>
        </w:rPr>
        <w:t>华南师范大学附属中学工程第三方审核单位招标项目</w:t>
      </w:r>
    </w:p>
    <w:p>
      <w:pPr>
        <w:jc w:val="center"/>
      </w:pPr>
      <w:r>
        <w:rPr>
          <w:b/>
          <w:sz w:val="24"/>
        </w:rPr>
        <w:t>采购人：</w:t>
      </w:r>
      <w:r>
        <w:rPr>
          <w:b/>
          <w:sz w:val="24"/>
        </w:rPr>
        <w:t>华南师范大学附属中学</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华南师范大学附属中学</w:t>
      </w:r>
      <w:r>
        <w:rPr/>
        <w:t>的委托，采用</w:t>
      </w:r>
      <w:r>
        <w:rPr/>
        <w:t>竞争性磋商</w:t>
      </w:r>
      <w:r>
        <w:rPr/>
        <w:t>方式组织采购</w:t>
      </w:r>
      <w:r>
        <w:rPr/>
        <w:t>华南师范大学附属中学工程第三方审核单位招标项目</w:t>
      </w:r>
      <w:r>
        <w:rPr/>
        <w:t>。欢迎符合资格条件的供应商参加。</w:t>
      </w:r>
    </w:p>
    <w:p>
      <w:r>
        <w:rPr>
          <w:b/>
          <w:sz w:val="28"/>
        </w:rPr>
        <w:t>一.项目概述</w:t>
      </w:r>
    </w:p>
    <w:p>
      <w:r>
        <w:rPr>
          <w:b/>
          <w:sz w:val="24"/>
        </w:rPr>
        <w:t>1.名称与编号</w:t>
      </w:r>
    </w:p>
    <w:p>
      <w:pPr>
        <w:ind w:firstLine="480"/>
      </w:pPr>
      <w:r>
        <w:rPr/>
        <w:t>采购项目名称：</w:t>
      </w:r>
      <w:r>
        <w:rPr/>
        <w:t>华南师范大学附属中学工程第三方审核单位招标项目</w:t>
      </w:r>
    </w:p>
    <w:p>
      <w:pPr>
        <w:ind w:firstLine="480"/>
      </w:pPr>
      <w:r>
        <w:rPr/>
        <w:t>采购计划编号：</w:t>
      </w:r>
      <w:r>
        <w:rPr/>
        <w:t>440001-2023-28156</w:t>
      </w:r>
    </w:p>
    <w:p>
      <w:pPr>
        <w:ind w:firstLine="480"/>
      </w:pPr>
      <w:r>
        <w:rPr/>
        <w:t>采购项目编号：</w:t>
      </w:r>
      <w:r>
        <w:rPr/>
        <w:t>440001-2023-28156</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采购包1(平时零星工程的预算、暑期工程的结算):</w:t>
      </w:r>
    </w:p>
    <w:p>
      <w:r>
        <w:rPr/>
        <w:t>采购包预算金额：750,000.00元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工程造价鉴定服务</w:t>
            </w:r>
          </w:p>
        </w:tc>
        <w:tc>
          <w:tcPr>
            <w:tcW w:type="dxa" w:w="2052"/>
          </w:tcPr>
          <w:p>
            <w:r>
              <w:rPr/>
              <w:t>华南师范大学附属中学工程第三方审核单位招标项目</w:t>
            </w:r>
          </w:p>
        </w:tc>
        <w:tc>
          <w:tcPr>
            <w:tcW w:type="dxa" w:w="977"/>
          </w:tcPr>
          <w:p>
            <w:r>
              <w:rPr/>
              <w:t>1(项)</w:t>
            </w:r>
          </w:p>
        </w:tc>
        <w:tc>
          <w:tcPr>
            <w:tcW w:type="dxa" w:w="977"/>
          </w:tcPr>
          <w:p>
            <w:r>
              <w:rPr/>
              <w:t>详见第二章</w:t>
            </w:r>
          </w:p>
        </w:tc>
        <w:tc>
          <w:tcPr>
            <w:tcW w:type="dxa" w:w="977"/>
          </w:tcPr>
          <w:p>
            <w:r>
              <w:rPr/>
              <w:t>750,000.00</w:t>
            </w:r>
          </w:p>
        </w:tc>
        <w:tc>
          <w:tcPr>
            <w:tcW w:type="dxa" w:w="977"/>
          </w:tcPr>
          <w:p>
            <w:r>
              <w:rPr/>
              <w:t>否</w:t>
            </w:r>
          </w:p>
        </w:tc>
      </w:tr>
    </w:tbl>
    <w:p/>
    <w:p>
      <w:r>
        <w:rPr/>
        <w:t>本采购包不接受联合体响应</w:t>
      </w:r>
    </w:p>
    <w:p/>
    <w:p>
      <w:r>
        <w:rPr/>
        <w:t>合同履行期限：详见磋商文件要求</w:t>
      </w:r>
    </w:p>
    <w:p/>
    <w:p>
      <w:r>
        <w:rPr/>
        <w:t>采购包2(平时零星工程的结算，暑期工程的预算):</w:t>
      </w:r>
    </w:p>
    <w:p>
      <w:r>
        <w:rPr/>
        <w:t>采购包预算金额：750,000.00元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工程造价鉴定服务</w:t>
            </w:r>
          </w:p>
        </w:tc>
        <w:tc>
          <w:tcPr>
            <w:tcW w:type="dxa" w:w="2052"/>
          </w:tcPr>
          <w:p>
            <w:r>
              <w:rPr/>
              <w:t>华南师范大学附属中学工程第三方审核单位招标项目</w:t>
            </w:r>
          </w:p>
        </w:tc>
        <w:tc>
          <w:tcPr>
            <w:tcW w:type="dxa" w:w="977"/>
          </w:tcPr>
          <w:p>
            <w:r>
              <w:rPr/>
              <w:t>1(项)</w:t>
            </w:r>
          </w:p>
        </w:tc>
        <w:tc>
          <w:tcPr>
            <w:tcW w:type="dxa" w:w="977"/>
          </w:tcPr>
          <w:p>
            <w:r>
              <w:rPr/>
              <w:t>详见第二章</w:t>
            </w:r>
          </w:p>
        </w:tc>
        <w:tc>
          <w:tcPr>
            <w:tcW w:type="dxa" w:w="977"/>
          </w:tcPr>
          <w:p>
            <w:r>
              <w:rPr/>
              <w:t>750,000.00</w:t>
            </w:r>
          </w:p>
        </w:tc>
        <w:tc>
          <w:tcPr>
            <w:tcW w:type="dxa" w:w="977"/>
          </w:tcPr>
          <w:p>
            <w:r>
              <w:rPr/>
              <w:t>否</w:t>
            </w:r>
          </w:p>
        </w:tc>
      </w:tr>
    </w:tbl>
    <w:p/>
    <w:p>
      <w:r>
        <w:rPr/>
        <w:t>本采购包不接受联合体响应</w:t>
      </w:r>
    </w:p>
    <w:p/>
    <w:p>
      <w:r>
        <w:rPr/>
        <w:t>合同履行期限：详见磋商文件要求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3）具有良好的商业信誉和健全的财务会计制度：供应商必须具有良好的商业信誉和健全的财务会计制度（提供2021年度或2022年度财务状况报告或基本开户行出具的资信证明）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采购包1（平时零星工程的预算、暑期工程的结算）：</w:t>
      </w:r>
      <w:r>
        <w:rPr/>
        <w:t>本采购包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p>
      <w:pPr>
        <w:jc w:val="left"/>
      </w:pPr>
    </w:p>
    <w:p>
      <w:r>
        <w:rPr/>
        <w:t>采购包2（平时零星工程的结算，暑期工程的预算）：</w:t>
      </w:r>
      <w:r>
        <w:rPr/>
        <w:t>本采购包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p/>
    <w:p>
      <w:r>
        <w:rPr>
          <w:b/>
          <w:sz w:val="24"/>
        </w:rPr>
        <w:t>3.本项目特定的资格要求：</w:t>
      </w:r>
    </w:p>
    <w:p>
      <w:pPr>
        <w:ind w:firstLine="480"/>
      </w:pPr>
    </w:p>
    <w:p/>
    <w:p>
      <w:r>
        <w:rPr/>
        <w:t>采购包1（平时零星工程的预算、暑期工程的结算）：</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采购包2（平时零星工程的结算，暑期工程的预算）：</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广东志正招标有限公司（https://www.zztender.com/）</w:t>
      </w:r>
    </w:p>
    <w:p>
      <w:r>
        <w:rPr>
          <w:b/>
          <w:sz w:val="28"/>
        </w:rPr>
        <w:t>六.本项目联系方式：</w:t>
      </w:r>
    </w:p>
    <w:p>
      <w:r>
        <w:rPr>
          <w:b/>
          <w:sz w:val="24"/>
        </w:rPr>
        <w:t>1.采购人信息</w:t>
      </w:r>
    </w:p>
    <w:p>
      <w:pPr>
        <w:ind w:firstLine="480"/>
      </w:pPr>
      <w:r>
        <w:rPr/>
        <w:t>名称：</w:t>
      </w:r>
      <w:r>
        <w:rPr/>
        <w:t>华南师范大学附属中学</w:t>
      </w:r>
    </w:p>
    <w:p>
      <w:pPr>
        <w:ind w:firstLine="480"/>
      </w:pPr>
      <w:r>
        <w:rPr/>
        <w:t>地址：</w:t>
      </w:r>
      <w:r>
        <w:rPr/>
        <w:t>广州市天河区中山大道西1号</w:t>
      </w:r>
    </w:p>
    <w:p>
      <w:pPr>
        <w:ind w:firstLine="480"/>
      </w:pPr>
      <w:r>
        <w:rPr/>
        <w:t>联系方式：</w:t>
      </w:r>
      <w:r>
        <w:rPr/>
        <w:t>何先生020-38630566</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李先生、吴小姐</w:t>
      </w:r>
    </w:p>
    <w:p>
      <w:pPr>
        <w:ind w:firstLine="480"/>
      </w:pPr>
      <w:r>
        <w:rPr/>
        <w:t>电话：</w:t>
      </w:r>
      <w:r>
        <w:rPr/>
        <w:t>020-87554618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0"/>
        <w:jc w:val="both"/>
      </w:pPr>
      <w:r>
        <w:rPr>
          <w:sz w:val="21"/>
        </w:rPr>
        <w:t>1、供应商须对本项目为单位（有划分包组的，则以包组为单位）的标的物进行整体投标，任何只对其中一部分内容进行的投标都被视为无效投标。</w:t>
      </w:r>
    </w:p>
    <w:p>
      <w:pPr>
        <w:ind w:firstLine="480"/>
        <w:jc w:val="both"/>
      </w:pPr>
      <w:r>
        <w:rPr>
          <w:sz w:val="21"/>
        </w:rPr>
        <w:t>2、磋商文件中，凡标有“★”的地方均为实质性响应条款，供应商若有一项带“★”的条款未响应或不满足，将按无效响应处理。</w:t>
      </w:r>
    </w:p>
    <w:p>
      <w:pPr>
        <w:ind w:firstLine="480"/>
        <w:jc w:val="both"/>
      </w:pPr>
      <w:r>
        <w:rPr>
          <w:b/>
          <w:sz w:val="21"/>
        </w:rPr>
        <w:t>3、落实政府采购政策需满足的资格要求：本项目属于专门面向中小企业采购的项目。</w:t>
      </w:r>
      <w:r>
        <w:rPr>
          <w:b/>
          <w:sz w:val="21"/>
        </w:rPr>
        <w:t>供应商</w:t>
      </w:r>
      <w:r>
        <w:rPr>
          <w:b/>
          <w:sz w:val="21"/>
        </w:rPr>
        <w:t>应按要求出具《中小企业声明函》；属于监狱企业的，提供由省级以上监狱管理局、戒毒管理局</w:t>
      </w:r>
      <w:r>
        <w:rPr>
          <w:b/>
          <w:sz w:val="21"/>
        </w:rPr>
        <w:t>(含新疆生产建设兵团)出具的属于监狱企业的证明文件；属于残疾人福利性单位的，提供《残疾人福利性单位声明函》。</w:t>
      </w:r>
    </w:p>
    <w:p>
      <w:pPr>
        <w:ind w:firstLine="480"/>
        <w:jc w:val="both"/>
      </w:pPr>
      <w:r>
        <w:rPr>
          <w:b/>
          <w:sz w:val="21"/>
        </w:rPr>
        <w:t>4、本项目对应的中小企业划分标准所属行业为：</w:t>
      </w:r>
      <w:r>
        <w:rPr>
          <w:b/>
          <w:sz w:val="21"/>
          <w:u w:val="single"/>
        </w:rPr>
        <w:t xml:space="preserve"> 其他未列明行业</w:t>
      </w:r>
      <w:r>
        <w:rPr>
          <w:b/>
          <w:sz w:val="21"/>
        </w:rPr>
        <w:t>行业。</w:t>
      </w:r>
    </w:p>
    <w:p>
      <w:pPr>
        <w:jc w:val="both"/>
      </w:pPr>
      <w:r>
        <w:rPr>
          <w:b/>
          <w:sz w:val="21"/>
        </w:rPr>
        <w:t>二、总体要求</w:t>
      </w:r>
      <w:r>
        <w:rPr>
          <w:b/>
          <w:sz w:val="21"/>
        </w:rPr>
        <w:t>（适用所有包组）</w:t>
      </w:r>
    </w:p>
    <w:p>
      <w:pPr>
        <w:ind w:firstLine="420"/>
        <w:jc w:val="both"/>
      </w:pPr>
      <w:r>
        <w:rPr>
          <w:sz w:val="21"/>
        </w:rPr>
        <w:t>1、供应商需根据国家和省、市有关工程造价的法规、政策、文件、以及基建财务管理的有关规定，本着为政府节约投资的原则，科学、客观、公正地开展工程造价咨询工作；应按委托人的要求，按时按质按量提供咨询报告，对成果报告的真实性、准确性、完整性、合法性、合理性负责，并负有保密责任。</w:t>
      </w:r>
    </w:p>
    <w:p>
      <w:pPr>
        <w:ind w:firstLine="420"/>
        <w:jc w:val="both"/>
      </w:pPr>
      <w:r>
        <w:rPr>
          <w:sz w:val="21"/>
        </w:rPr>
        <w:t>2、审核的工程概预算（含最高限价）、招标工程量清单应确保结果完整、科学、准确，符合工程项目的实际情况和国家有关工程计价规范；招标工程量清单设置要科学、合理，不得有高估冒算、虚列项目，也不得有漏项漏量、重项错量等错误，如有上述错误，咨询人应负相应的责任。</w:t>
      </w:r>
    </w:p>
    <w:p>
      <w:pPr>
        <w:ind w:firstLine="420"/>
        <w:jc w:val="both"/>
      </w:pPr>
      <w:r>
        <w:rPr>
          <w:sz w:val="21"/>
        </w:rPr>
        <w:t>3、要坚持科学准确、客观真实、公平公正、合理合法、廉洁高效的原则，审核工程竣工结算。必须及时解决结算审核中存在的技术问题，计价原则方法的确定、重大的签证审核以及工程管理中的违规行为要及时向委托人反映，不得擅自作出处理，要对工程项目的全过程管理依法作出正确的评价。</w:t>
      </w:r>
    </w:p>
    <w:p>
      <w:pPr>
        <w:ind w:firstLine="420"/>
        <w:jc w:val="both"/>
      </w:pPr>
      <w:r>
        <w:rPr>
          <w:sz w:val="21"/>
        </w:rPr>
        <w:t>4、对存有疑问的地方，应深入现场调查取证，逐一核实，按实际情况调整，保证工程造价成果文件的合理性和真实性。重要的材料或设备价格，应及时跟委托人沟通，协商确定合理的价格。</w:t>
      </w:r>
    </w:p>
    <w:p>
      <w:pPr>
        <w:ind w:firstLine="420"/>
        <w:jc w:val="both"/>
      </w:pPr>
      <w:r>
        <w:rPr>
          <w:sz w:val="21"/>
        </w:rPr>
        <w:t>5、要做好审核依据的收集及取证工作，所有的审核依据必须是有效的书面资料，并妥善保存。整个项目的档案要完整，不能缺损。</w:t>
      </w:r>
    </w:p>
    <w:p>
      <w:pPr>
        <w:ind w:firstLine="420"/>
        <w:jc w:val="both"/>
      </w:pPr>
      <w:r>
        <w:rPr>
          <w:sz w:val="21"/>
        </w:rPr>
        <w:t>6、不得接受同一项目不同委托人的造价咨询服务委托，即就同一项目既接受建设单位、委托人的委托，又接受项目投标供应商、承包单位等相对利益关系人的委托。</w:t>
      </w:r>
    </w:p>
    <w:p>
      <w:pPr>
        <w:ind w:firstLine="420"/>
        <w:jc w:val="both"/>
      </w:pPr>
      <w:r>
        <w:rPr>
          <w:sz w:val="21"/>
        </w:rPr>
        <w:t>7、工程项目的结果未经委托单位许可，不得泄露给他人。咨询人对本项工程造价咨询服务涉及的有关资料、内容、成果以及结论，需承担保密的义务。</w:t>
      </w:r>
    </w:p>
    <w:p>
      <w:pPr>
        <w:ind w:firstLine="420"/>
        <w:jc w:val="both"/>
      </w:pPr>
      <w:r>
        <w:rPr>
          <w:sz w:val="21"/>
        </w:rPr>
        <w:t>8、供应商需满足以下要求条件：</w:t>
      </w:r>
    </w:p>
    <w:p>
      <w:pPr>
        <w:ind w:firstLine="420"/>
        <w:jc w:val="both"/>
      </w:pPr>
      <w:r>
        <w:rPr>
          <w:sz w:val="21"/>
        </w:rPr>
        <w:t>（</w:t>
      </w:r>
      <w:r>
        <w:rPr>
          <w:sz w:val="21"/>
        </w:rPr>
        <w:t>1）拥有足够的人力、物力和技术能力等资源保证按时按质按量完成委托的工程造价咨询业务。</w:t>
      </w:r>
    </w:p>
    <w:p>
      <w:pPr>
        <w:ind w:firstLine="420"/>
        <w:jc w:val="both"/>
      </w:pPr>
      <w:r>
        <w:rPr>
          <w:sz w:val="21"/>
        </w:rPr>
        <w:t>（</w:t>
      </w:r>
      <w:r>
        <w:rPr>
          <w:sz w:val="21"/>
        </w:rPr>
        <w:t>2）具有丰富的工程概（预）、结算审核经验和有资质的各类工程专业的高中级专业技术人员。相关人员熟悉土建或安装或装饰等专业工程，具备审核能力和经验。</w:t>
      </w:r>
    </w:p>
    <w:p>
      <w:pPr>
        <w:ind w:firstLine="420"/>
        <w:jc w:val="both"/>
      </w:pPr>
      <w:r>
        <w:rPr>
          <w:sz w:val="21"/>
        </w:rPr>
        <w:t>（</w:t>
      </w:r>
      <w:r>
        <w:rPr>
          <w:sz w:val="21"/>
        </w:rPr>
        <w:t>3）具有丰富的基建工程概（预）编制或结算审核业绩（包括财政性资金投资的项目），且完成情况良好。</w:t>
      </w:r>
    </w:p>
    <w:p>
      <w:pPr>
        <w:ind w:firstLine="420"/>
        <w:jc w:val="both"/>
      </w:pPr>
      <w:r>
        <w:rPr>
          <w:sz w:val="21"/>
        </w:rPr>
        <w:t>（</w:t>
      </w:r>
      <w:r>
        <w:rPr>
          <w:sz w:val="21"/>
        </w:rPr>
        <w:t>4）有健全的组织机构的内部管理制度，有完善的质量保证体系和技术经济档案管理制度，有良好的服务态度。</w:t>
      </w:r>
    </w:p>
    <w:p>
      <w:pPr>
        <w:ind w:firstLine="420"/>
        <w:jc w:val="both"/>
      </w:pPr>
      <w:r>
        <w:rPr>
          <w:sz w:val="21"/>
        </w:rPr>
        <w:t>（</w:t>
      </w:r>
      <w:r>
        <w:rPr>
          <w:sz w:val="21"/>
        </w:rPr>
        <w:t>5）应熟悉国家、省、市财政部门关于财政性资金基本建设投资管理方面的有关政策、法规和知识，并有一定的实践经验。</w:t>
      </w:r>
    </w:p>
    <w:p>
      <w:pPr>
        <w:jc w:val="both"/>
      </w:pPr>
      <w:r>
        <w:rPr>
          <w:b/>
          <w:sz w:val="21"/>
        </w:rPr>
        <w:t>三、</w:t>
      </w:r>
      <w:r>
        <w:rPr>
          <w:b/>
          <w:sz w:val="21"/>
        </w:rPr>
        <w:t>服务要求（适用所有包组）</w:t>
      </w:r>
    </w:p>
    <w:p>
      <w:pPr>
        <w:ind w:firstLine="420"/>
        <w:jc w:val="both"/>
      </w:pPr>
      <w:r>
        <w:rPr>
          <w:sz w:val="21"/>
        </w:rPr>
        <w:t>1、建设工程造价咨询业务范围：包括建设工程估算、概算、预算、招标控制价的审核</w:t>
      </w:r>
      <w:r>
        <w:rPr>
          <w:sz w:val="21"/>
        </w:rPr>
        <w:t>、结算</w:t>
      </w:r>
      <w:r>
        <w:rPr>
          <w:sz w:val="21"/>
        </w:rPr>
        <w:t>。</w:t>
      </w:r>
      <w:r>
        <w:rPr>
          <w:sz w:val="21"/>
        </w:rPr>
        <w:t>（采购包</w:t>
      </w:r>
      <w:r>
        <w:rPr>
          <w:sz w:val="21"/>
        </w:rPr>
        <w:t>1</w:t>
      </w:r>
      <w:r>
        <w:rPr>
          <w:sz w:val="21"/>
        </w:rPr>
        <w:t>工作内容为：</w:t>
      </w:r>
      <w:r>
        <w:rPr>
          <w:sz w:val="21"/>
        </w:rPr>
        <w:t>平时零星工程的预算、暑期工程的结算；采购包</w:t>
      </w:r>
      <w:r>
        <w:rPr>
          <w:sz w:val="21"/>
        </w:rPr>
        <w:t>2</w:t>
      </w:r>
      <w:r>
        <w:rPr>
          <w:sz w:val="21"/>
        </w:rPr>
        <w:t>工作内容为：</w:t>
      </w:r>
      <w:r>
        <w:rPr>
          <w:sz w:val="21"/>
        </w:rPr>
        <w:t>平时零星工程的结算，暑期工程的预算。）</w:t>
      </w:r>
    </w:p>
    <w:p>
      <w:pPr>
        <w:ind w:firstLine="420"/>
        <w:jc w:val="both"/>
      </w:pPr>
      <w:r>
        <w:rPr>
          <w:sz w:val="21"/>
        </w:rPr>
        <w:t>2、咨询人的权利与义务</w:t>
      </w:r>
    </w:p>
    <w:p>
      <w:pPr>
        <w:ind w:firstLine="420"/>
        <w:jc w:val="both"/>
      </w:pPr>
      <w:r>
        <w:rPr>
          <w:sz w:val="21"/>
        </w:rPr>
        <w:t>（</w:t>
      </w:r>
      <w:r>
        <w:rPr>
          <w:sz w:val="21"/>
        </w:rPr>
        <w:t>1）向委托人提供与工程造价咨询业务有关的资料，包括工程造价咨询的资质证书及承担本协议业务的专业人员名单、咨询工作计划等，咨询人应按委托人要求予以提供，并按国家和省、市有关工程造价的法规、政策、文件实施咨询业务。</w:t>
      </w:r>
    </w:p>
    <w:p>
      <w:pPr>
        <w:ind w:firstLine="420"/>
        <w:jc w:val="both"/>
      </w:pPr>
      <w:r>
        <w:rPr>
          <w:sz w:val="21"/>
        </w:rPr>
        <w:t>（</w:t>
      </w:r>
      <w:r>
        <w:rPr>
          <w:sz w:val="21"/>
        </w:rPr>
        <w:t>2）咨询人在履行本合同期间，向委托人提供的服务包括正常服务、附加服务和额外服务。“正常服务”是指双方在专用条件中约定的工程造价咨询工作；“附加服务”是指在“正常服务”以外，经双方书面协议确定的附加服务；“额外服务”是指不属于“正常服务”和“附加服务”，但根据合同条款规定应增加的额外工作量。</w:t>
      </w:r>
    </w:p>
    <w:p>
      <w:pPr>
        <w:ind w:firstLine="420"/>
        <w:jc w:val="both"/>
      </w:pPr>
      <w:r>
        <w:rPr>
          <w:sz w:val="21"/>
        </w:rPr>
        <w:t>（</w:t>
      </w:r>
      <w:r>
        <w:rPr>
          <w:sz w:val="21"/>
        </w:rPr>
        <w:t>3）在履行协议期间或具体项目规定期限内，不得泄露与协议规定业务活动有关的保密资料，保密义务不因本协议终止而结束，未经委托人书面许可,不得部分或全部转让协议约定的权利和义务，不得参与可能与协议规定的与委托人利益相冲突的任何活动。否则，视为咨询人违约，委托人有权解除本协议。要求咨询人赔偿委托人因此受到的一切损失。</w:t>
      </w:r>
    </w:p>
    <w:p>
      <w:pPr>
        <w:ind w:firstLine="420"/>
        <w:jc w:val="both"/>
      </w:pPr>
      <w:r>
        <w:rPr>
          <w:sz w:val="21"/>
        </w:rPr>
        <w:t>（</w:t>
      </w:r>
      <w:r>
        <w:rPr>
          <w:sz w:val="21"/>
        </w:rPr>
        <w:t>4）咨询人在咨询过程中，有权对第三人提出与咨询业务有关的问题进行核对或查问。以及到工程现场勘察的权利。</w:t>
      </w:r>
    </w:p>
    <w:p>
      <w:pPr>
        <w:ind w:firstLine="420"/>
        <w:jc w:val="both"/>
      </w:pPr>
      <w:r>
        <w:rPr>
          <w:sz w:val="21"/>
        </w:rPr>
        <w:t>（</w:t>
      </w:r>
      <w:r>
        <w:rPr>
          <w:sz w:val="21"/>
        </w:rPr>
        <w:t>5）咨询人在履行协议过程中，不得擅自与设计、施工等单位联系，如需与第三方进行技术交底、答疑、会审、对数等工作时，必须由委托人组织，咨询人参加，重大事宜的决定应经委托人认可。当遇到以下情况时，咨询人必须及时联系委托人，取得共识：</w:t>
      </w:r>
    </w:p>
    <w:p>
      <w:pPr>
        <w:ind w:firstLine="420"/>
        <w:jc w:val="both"/>
      </w:pPr>
      <w:r>
        <w:rPr>
          <w:sz w:val="21"/>
        </w:rPr>
        <w:t>①根据图纸要求，不能确定如何计算工程量；</w:t>
      </w:r>
    </w:p>
    <w:p>
      <w:pPr>
        <w:ind w:firstLine="420"/>
        <w:jc w:val="both"/>
      </w:pPr>
      <w:r>
        <w:rPr>
          <w:sz w:val="21"/>
        </w:rPr>
        <w:t>②根据图纸要求，不能确定适用定额、适用费率；</w:t>
      </w:r>
    </w:p>
    <w:p>
      <w:pPr>
        <w:ind w:firstLine="420"/>
        <w:jc w:val="both"/>
      </w:pPr>
      <w:r>
        <w:rPr>
          <w:sz w:val="21"/>
        </w:rPr>
        <w:t>③根据图纸要求，不能确定如何选择套用定额子目；</w:t>
      </w:r>
    </w:p>
    <w:p>
      <w:pPr>
        <w:ind w:firstLine="420"/>
        <w:jc w:val="both"/>
      </w:pPr>
      <w:r>
        <w:rPr>
          <w:sz w:val="21"/>
        </w:rPr>
        <w:t>④根据图纸要求，不能确定如何选择材料设备单价；</w:t>
      </w:r>
    </w:p>
    <w:p>
      <w:pPr>
        <w:ind w:firstLine="420"/>
        <w:jc w:val="both"/>
      </w:pPr>
      <w:r>
        <w:rPr>
          <w:sz w:val="21"/>
        </w:rPr>
        <w:t>⑤新工艺、新材料、特殊材料等；</w:t>
      </w:r>
    </w:p>
    <w:p>
      <w:pPr>
        <w:ind w:firstLine="420"/>
        <w:jc w:val="both"/>
      </w:pPr>
      <w:r>
        <w:rPr>
          <w:sz w:val="21"/>
        </w:rPr>
        <w:t>⑥对工程造价影响较大的其它问题。　</w:t>
      </w:r>
    </w:p>
    <w:p>
      <w:pPr>
        <w:ind w:firstLine="420"/>
        <w:jc w:val="both"/>
      </w:pPr>
      <w:r>
        <w:rPr>
          <w:sz w:val="21"/>
        </w:rPr>
        <w:t>（</w:t>
      </w:r>
      <w:r>
        <w:rPr>
          <w:sz w:val="21"/>
        </w:rPr>
        <w:t>6）咨询人在履行合同过程中造成其人员或任意第三人人身或财产损失的，由咨询人承担全部责任，与委托人无关，咨询人不得因此影响合同的履行。</w:t>
      </w:r>
    </w:p>
    <w:p>
      <w:pPr>
        <w:ind w:firstLine="420"/>
        <w:jc w:val="both"/>
      </w:pPr>
      <w:r>
        <w:rPr>
          <w:sz w:val="21"/>
        </w:rPr>
        <w:t>（</w:t>
      </w:r>
      <w:r>
        <w:rPr>
          <w:sz w:val="21"/>
        </w:rPr>
        <w:t>7）咨询人应确保在合同履行期间具备承担合同约定工作的相关资质，否则，由此造成的一切后果由咨询人承担。</w:t>
      </w:r>
    </w:p>
    <w:p>
      <w:pPr>
        <w:ind w:firstLine="420"/>
        <w:jc w:val="both"/>
      </w:pPr>
      <w:r>
        <w:rPr>
          <w:sz w:val="21"/>
        </w:rPr>
        <w:t>（</w:t>
      </w:r>
      <w:r>
        <w:rPr>
          <w:sz w:val="21"/>
        </w:rPr>
        <w:t>8）咨询人完成的成果知识产权归属于委托人，咨询人应确保委托人使用其完成的作品免受第三方关于知识产权或其他合法权益的起诉，否则，应承担委托人由此造成的一切损失。</w:t>
      </w:r>
    </w:p>
    <w:p>
      <w:pPr>
        <w:ind w:firstLine="420"/>
        <w:jc w:val="both"/>
      </w:pPr>
      <w:r>
        <w:rPr>
          <w:sz w:val="21"/>
        </w:rPr>
        <w:t>（</w:t>
      </w:r>
      <w:r>
        <w:rPr>
          <w:sz w:val="21"/>
        </w:rPr>
        <w:t>9）咨询人在提供工程造价审核咨询服务过程中必须服从委托人的管理。同一工程项目只能接受一方的业务委托，不得接受同一项目不同委托人的造价咨询服务委托，即就同一项目不得既接受建设单位、财政部门的委托，又接受投标人、承包单位等相对利益关系人的委托，从事造价咨询业务和招投标业务；同一工程项目不得既接受编制业务委托,又接受审核业务的委托。若已接受编制工程造价咨询业务委托的, 必须主动向委托人提出回避审核业务的委托；咨询人及其工作人员与被评审单位有利害关系的应主动向委托人提出回避。</w:t>
      </w:r>
    </w:p>
    <w:p>
      <w:pPr>
        <w:ind w:firstLine="420"/>
        <w:jc w:val="both"/>
      </w:pPr>
      <w:r>
        <w:rPr>
          <w:sz w:val="21"/>
        </w:rPr>
        <w:t>（</w:t>
      </w:r>
      <w:r>
        <w:rPr>
          <w:sz w:val="21"/>
        </w:rPr>
        <w:t>10）咨询人须独立完成委托的工程造价咨询业务，不得将协议所确定的工程造价咨询服务转让给第三方。</w:t>
      </w:r>
    </w:p>
    <w:p>
      <w:pPr>
        <w:ind w:firstLine="420"/>
        <w:jc w:val="both"/>
      </w:pPr>
      <w:r>
        <w:rPr>
          <w:sz w:val="21"/>
        </w:rPr>
        <w:t>（</w:t>
      </w:r>
      <w:r>
        <w:rPr>
          <w:sz w:val="21"/>
        </w:rPr>
        <w:t>11）咨询人需对完成的工程造价咨询内容的准确性、质量负责，如因咨询人原因导致委托人损失的，委托人有权索赔。</w:t>
      </w:r>
    </w:p>
    <w:p>
      <w:pPr>
        <w:ind w:firstLine="420"/>
        <w:jc w:val="both"/>
      </w:pPr>
      <w:r>
        <w:rPr>
          <w:sz w:val="21"/>
        </w:rPr>
        <w:t>3、委托人的权利与义务</w:t>
      </w:r>
    </w:p>
    <w:p>
      <w:pPr>
        <w:ind w:firstLine="420"/>
        <w:jc w:val="both"/>
      </w:pPr>
      <w:r>
        <w:rPr>
          <w:sz w:val="21"/>
        </w:rPr>
        <w:t>（</w:t>
      </w:r>
      <w:r>
        <w:rPr>
          <w:sz w:val="21"/>
        </w:rPr>
        <w:t>1）委托人应负责与建设工程造价咨询业务有关的第三人的协调，为咨询人工作提供外部条件。</w:t>
      </w:r>
    </w:p>
    <w:p>
      <w:pPr>
        <w:ind w:firstLine="420"/>
        <w:jc w:val="both"/>
      </w:pPr>
      <w:r>
        <w:rPr>
          <w:sz w:val="21"/>
        </w:rPr>
        <w:t>（</w:t>
      </w:r>
      <w:r>
        <w:rPr>
          <w:sz w:val="21"/>
        </w:rPr>
        <w:t>2）委托人应当在约定的时间内，无条件向咨询人提供与项目咨询业务有关的资料。</w:t>
      </w:r>
    </w:p>
    <w:p>
      <w:pPr>
        <w:ind w:firstLine="420"/>
        <w:jc w:val="both"/>
      </w:pPr>
      <w:r>
        <w:rPr>
          <w:sz w:val="21"/>
        </w:rPr>
        <w:t>（</w:t>
      </w:r>
      <w:r>
        <w:rPr>
          <w:sz w:val="21"/>
        </w:rPr>
        <w:t>3）委托人应当在约定的时间内就咨询人书面提交并要求做出答复的事宜做出书面答复。咨询人要求第三人提供有关资料时，委托人应负责转达及资料转送。</w:t>
      </w:r>
    </w:p>
    <w:p>
      <w:pPr>
        <w:ind w:firstLine="420"/>
        <w:jc w:val="both"/>
      </w:pPr>
      <w:r>
        <w:rPr>
          <w:sz w:val="21"/>
        </w:rPr>
        <w:t>（</w:t>
      </w:r>
      <w:r>
        <w:rPr>
          <w:sz w:val="21"/>
        </w:rPr>
        <w:t>4）委托人应当授权胜任咨询业务的代表，负责与咨询人联系。</w:t>
      </w:r>
    </w:p>
    <w:p>
      <w:pPr>
        <w:ind w:firstLine="420"/>
        <w:jc w:val="both"/>
      </w:pPr>
      <w:r>
        <w:rPr>
          <w:sz w:val="21"/>
        </w:rPr>
        <w:t>（</w:t>
      </w:r>
      <w:r>
        <w:rPr>
          <w:sz w:val="21"/>
        </w:rPr>
        <w:t>5）委托人有权向咨询人询问工作进展情况及相关的内容。</w:t>
      </w:r>
    </w:p>
    <w:p>
      <w:pPr>
        <w:ind w:firstLine="420"/>
        <w:jc w:val="both"/>
      </w:pPr>
      <w:r>
        <w:rPr>
          <w:sz w:val="21"/>
        </w:rPr>
        <w:t>（</w:t>
      </w:r>
      <w:r>
        <w:rPr>
          <w:sz w:val="21"/>
        </w:rPr>
        <w:t>6）委托人有权阐述对具体问题的意见和建议。</w:t>
      </w:r>
    </w:p>
    <w:p>
      <w:pPr>
        <w:ind w:firstLine="420"/>
        <w:jc w:val="both"/>
      </w:pPr>
      <w:r>
        <w:rPr>
          <w:sz w:val="21"/>
        </w:rPr>
        <w:t>（</w:t>
      </w:r>
      <w:r>
        <w:rPr>
          <w:sz w:val="21"/>
        </w:rPr>
        <w:t>7）当委托人认定咨询专业人员不按咨询合同履行其职责，或与第三人串通给委托人造成经济损失的，委托人有权要求更换咨询专业人员，并要求咨询人赔偿委托人因此受到的一切损失。</w:t>
      </w:r>
    </w:p>
    <w:p>
      <w:pPr>
        <w:ind w:firstLine="420"/>
        <w:jc w:val="both"/>
      </w:pPr>
      <w:r>
        <w:rPr>
          <w:sz w:val="21"/>
        </w:rPr>
        <w:t>4、服务与责任期限：</w:t>
      </w:r>
    </w:p>
    <w:p>
      <w:pPr>
        <w:ind w:firstLine="420"/>
        <w:jc w:val="both"/>
      </w:pPr>
      <w:r>
        <w:rPr>
          <w:sz w:val="21"/>
        </w:rPr>
        <w:t>（</w:t>
      </w:r>
      <w:r>
        <w:rPr>
          <w:sz w:val="21"/>
        </w:rPr>
        <w:t>1）具体工程造价咨询项目的服务期由委托人与咨询人在具体服务合同中约定。（包含与送审单位对数时间）</w:t>
      </w:r>
    </w:p>
    <w:p>
      <w:pPr>
        <w:ind w:firstLine="420"/>
        <w:jc w:val="both"/>
      </w:pPr>
      <w:r>
        <w:rPr>
          <w:sz w:val="21"/>
        </w:rPr>
        <w:t>（</w:t>
      </w:r>
      <w:r>
        <w:rPr>
          <w:sz w:val="21"/>
        </w:rPr>
        <w:t>2）工程造价咨询责任期限至质量保证期，具体是：工程概（预）算的质量保证期为咨询成果文件经委托人确认后3个月；最高限价（含招标清单）等质量保证期由咨询合同完成之日起至委托人完成招标投标工作并签订工程承包合同之日止。如在6个月内没有完成招标投标工作并签定承包合同的，质量保证期为咨询合同完成之日起6个月。但日后需要按规定调整咨询结果的，造价咨询服务机构应有义务</w:t>
      </w:r>
      <w:r>
        <w:rPr>
          <w:sz w:val="21"/>
        </w:rPr>
        <w:t>无条件</w:t>
      </w:r>
      <w:r>
        <w:rPr>
          <w:sz w:val="21"/>
        </w:rPr>
        <w:t>给予配合；进度款质量保证期由咨询合同完成之日起至建设工程项目完成竣工结算之日止；结算质量保证期为一年；其他造价咨询业务在咨询合同中约定。在责任期限内，咨询人应根据委托人的合理要求履职，如外出跟其他单位对数或提供相应的咨询服务等。</w:t>
      </w:r>
    </w:p>
    <w:p>
      <w:pPr>
        <w:ind w:firstLine="420"/>
        <w:jc w:val="both"/>
      </w:pPr>
      <w:r>
        <w:rPr>
          <w:sz w:val="21"/>
        </w:rPr>
        <w:t>（</w:t>
      </w:r>
      <w:r>
        <w:rPr>
          <w:sz w:val="21"/>
        </w:rPr>
        <w:t>3）责任期满后，如成果报告的使用人需要咨询人对成果报告解释的，或因质量问题需要修改成果报告的，咨询人应给予配合协助。</w:t>
      </w:r>
    </w:p>
    <w:p>
      <w:pPr>
        <w:ind w:firstLine="420"/>
        <w:jc w:val="both"/>
      </w:pPr>
      <w:r>
        <w:rPr>
          <w:sz w:val="21"/>
        </w:rPr>
        <w:t>（</w:t>
      </w:r>
      <w:r>
        <w:rPr>
          <w:sz w:val="21"/>
        </w:rPr>
        <w:t>4）如因非咨询人的责任造成进度的推迟或延误而超过约定的日期，双方可另行约定相应延长具体咨询项目的服务期。</w:t>
      </w:r>
    </w:p>
    <w:p>
      <w:pPr>
        <w:ind w:firstLine="420"/>
        <w:jc w:val="both"/>
      </w:pPr>
      <w:r>
        <w:rPr>
          <w:sz w:val="21"/>
        </w:rPr>
        <w:t>5、咨询服务违约责任</w:t>
      </w:r>
    </w:p>
    <w:p>
      <w:pPr>
        <w:ind w:firstLine="420"/>
        <w:jc w:val="both"/>
      </w:pPr>
      <w:r>
        <w:rPr>
          <w:sz w:val="21"/>
        </w:rPr>
        <w:t>（</w:t>
      </w:r>
      <w:r>
        <w:rPr>
          <w:sz w:val="21"/>
        </w:rPr>
        <w:t>1）委托人及咨询人应当履行具体咨询项目约定的义务，如有违反则应当承担违约责任，赔偿受害方受到的一切损失。</w:t>
      </w:r>
    </w:p>
    <w:p>
      <w:pPr>
        <w:ind w:firstLine="420"/>
        <w:jc w:val="both"/>
      </w:pPr>
      <w:r>
        <w:rPr>
          <w:sz w:val="21"/>
        </w:rPr>
        <w:t>（</w:t>
      </w:r>
      <w:r>
        <w:rPr>
          <w:sz w:val="21"/>
        </w:rPr>
        <w:t>2）咨询人对委托人或第三人所提出的问题不能及时核对或答复，具体咨询项目按约定完成，咨询方应承担责任。</w:t>
      </w:r>
    </w:p>
    <w:p>
      <w:pPr>
        <w:ind w:firstLine="420"/>
        <w:jc w:val="both"/>
      </w:pPr>
      <w:r>
        <w:rPr>
          <w:sz w:val="21"/>
        </w:rPr>
        <w:t>（</w:t>
      </w:r>
      <w:r>
        <w:rPr>
          <w:sz w:val="21"/>
        </w:rPr>
        <w:t>3）委托人及咨询人在其责任期内如果失职，同意按以下办法承担因各自责任而造成的经济损失：</w:t>
      </w:r>
    </w:p>
    <w:p>
      <w:pPr>
        <w:ind w:firstLine="420"/>
        <w:jc w:val="both"/>
      </w:pPr>
      <w:r>
        <w:rPr>
          <w:sz w:val="21"/>
        </w:rPr>
        <w:t>①在履约期内，如属委托人原因导致终止协议的，委托人向咨询人支付30%的未付咨询服务费作为违约金；如属咨询人原因导致终止协议的，咨询人向委托人支付60%的咨询服务费用（以已能结算的咨询服务费用合计为准，含已经支付的费用）作为违约金，造成委托人及服务部门其他损失的，咨询人并应予以赔偿。</w:t>
      </w:r>
    </w:p>
    <w:p>
      <w:pPr>
        <w:ind w:firstLine="420"/>
        <w:jc w:val="both"/>
      </w:pPr>
      <w:r>
        <w:rPr>
          <w:sz w:val="21"/>
        </w:rPr>
        <w:t>②咨询人逾期不能提交成果报告的，每逾期一天，咨询人应按协议咨询服务费用（以已能结算的咨询服务费用合计为准，含已经支付的费用）的2%向委托人支付违约金。</w:t>
      </w:r>
    </w:p>
    <w:p>
      <w:pPr>
        <w:ind w:firstLine="420"/>
        <w:jc w:val="both"/>
      </w:pPr>
      <w:r>
        <w:rPr>
          <w:sz w:val="21"/>
        </w:rPr>
        <w:t>若咨询人逾期</w:t>
      </w:r>
      <w:r>
        <w:rPr>
          <w:sz w:val="21"/>
        </w:rPr>
        <w:t>5天不能提交成果报告的，委托人有权解除协议，不支付全部咨询服务费，要求咨询人承担咨询费总额30%的违约金，并可要求咨询人赔偿因此给委托人及服务部门造成的其他损失。</w:t>
      </w:r>
    </w:p>
    <w:p>
      <w:pPr>
        <w:jc w:val="both"/>
      </w:pPr>
      <w:r>
        <w:rPr>
          <w:sz w:val="21"/>
        </w:rPr>
        <w:t>在服务年限内，咨询人拒绝接受审核任务累计达</w:t>
      </w:r>
      <w:r>
        <w:rPr>
          <w:sz w:val="21"/>
        </w:rPr>
        <w:t>3次的，委托人有权取消与其签订的服务协议。</w:t>
      </w:r>
      <w:r>
        <w:br/>
      </w:r>
      <w:r>
        <w:rPr>
          <w:b/>
          <w:sz w:val="21"/>
        </w:rPr>
        <w:t>四</w:t>
      </w:r>
      <w:r>
        <w:rPr>
          <w:b/>
          <w:sz w:val="21"/>
        </w:rPr>
        <w:t>、主观差错处理（适用所有包组）</w:t>
      </w:r>
    </w:p>
    <w:p>
      <w:pPr>
        <w:ind w:firstLine="420"/>
        <w:jc w:val="both"/>
      </w:pPr>
      <w:r>
        <w:rPr>
          <w:sz w:val="21"/>
        </w:rPr>
        <w:t>1、双方同意由采购人对成果报告进行复核，根据实际情况计算主观差错率。主观差错率是指工程造价咨询服务机构主观原因而造成的差错金额与最后定案金额对比计算的差错率。</w:t>
      </w:r>
    </w:p>
    <w:p>
      <w:pPr>
        <w:jc w:val="both"/>
      </w:pPr>
      <w:r>
        <w:rPr>
          <w:sz w:val="21"/>
        </w:rPr>
        <w:t>400万以下的工程造价咨询项目主观差错率计算方式：∑（主观差错金额）/最后定案金额。</w:t>
      </w:r>
    </w:p>
    <w:p>
      <w:pPr>
        <w:jc w:val="both"/>
      </w:pPr>
      <w:r>
        <w:rPr>
          <w:sz w:val="21"/>
        </w:rPr>
        <w:t>400万以上的工程造价咨询项目主观差错率计算方式：∑（｜主观差错金额｜）/最后定案金额。</w:t>
      </w:r>
    </w:p>
    <w:p>
      <w:pPr>
        <w:ind w:firstLine="420"/>
        <w:jc w:val="both"/>
      </w:pPr>
      <w:r>
        <w:rPr>
          <w:sz w:val="21"/>
        </w:rPr>
        <w:t>以下情况属工程造价咨询服务机构主观原因造成的差错：</w:t>
      </w:r>
    </w:p>
    <w:p>
      <w:pPr>
        <w:ind w:firstLine="420"/>
        <w:jc w:val="both"/>
      </w:pPr>
      <w:r>
        <w:rPr>
          <w:sz w:val="21"/>
        </w:rPr>
        <w:t>（</w:t>
      </w:r>
      <w:r>
        <w:rPr>
          <w:sz w:val="21"/>
        </w:rPr>
        <w:t>1）图纸或签证资料不清晰或互相矛盾的地方未经核实，以暂估工程量或签证工程量或送审工程量计算而引起的偏差。</w:t>
      </w:r>
    </w:p>
    <w:p>
      <w:pPr>
        <w:ind w:firstLine="420"/>
        <w:jc w:val="both"/>
      </w:pPr>
      <w:r>
        <w:rPr>
          <w:sz w:val="21"/>
        </w:rPr>
        <w:t>（</w:t>
      </w:r>
      <w:r>
        <w:rPr>
          <w:sz w:val="21"/>
        </w:rPr>
        <w:t>2）错套定额或计费程序错误。</w:t>
      </w:r>
    </w:p>
    <w:p>
      <w:pPr>
        <w:ind w:firstLine="420"/>
        <w:jc w:val="both"/>
      </w:pPr>
      <w:r>
        <w:rPr>
          <w:sz w:val="21"/>
        </w:rPr>
        <w:t>（</w:t>
      </w:r>
      <w:r>
        <w:rPr>
          <w:sz w:val="21"/>
        </w:rPr>
        <w:t>3）重复计价，如：多计招标项目文件和合同约定包干的项目、重复计算工程量清单或定额子目包含的工作内容或项目、多计重复的签证、变更工程等。</w:t>
      </w:r>
    </w:p>
    <w:p>
      <w:pPr>
        <w:ind w:firstLine="420"/>
        <w:jc w:val="both"/>
      </w:pPr>
      <w:r>
        <w:rPr>
          <w:sz w:val="21"/>
        </w:rPr>
        <w:t>（</w:t>
      </w:r>
      <w:r>
        <w:rPr>
          <w:sz w:val="21"/>
        </w:rPr>
        <w:t>4）工程清单中出现工程量计算错误、虚列项目、漏项漏量。</w:t>
      </w:r>
    </w:p>
    <w:p>
      <w:pPr>
        <w:ind w:firstLine="420"/>
        <w:jc w:val="both"/>
      </w:pPr>
      <w:r>
        <w:rPr>
          <w:sz w:val="21"/>
        </w:rPr>
        <w:t>（</w:t>
      </w:r>
      <w:r>
        <w:rPr>
          <w:sz w:val="21"/>
        </w:rPr>
        <w:t>5）材料价格未按招标项目文件、合同要求计价或未通过询价而自行估价引起的偏差超过材料价格5%。</w:t>
      </w:r>
    </w:p>
    <w:p>
      <w:pPr>
        <w:ind w:firstLine="420"/>
        <w:jc w:val="both"/>
      </w:pPr>
      <w:r>
        <w:rPr>
          <w:sz w:val="21"/>
        </w:rPr>
        <w:t>（</w:t>
      </w:r>
      <w:r>
        <w:rPr>
          <w:sz w:val="21"/>
        </w:rPr>
        <w:t>6）无定额可套且未对工艺进行核实而自行估价导致的工程造价偏差超过该单位工程造价10%或超过本次审核总造价的2‰。</w:t>
      </w:r>
    </w:p>
    <w:p>
      <w:pPr>
        <w:ind w:firstLine="420"/>
        <w:jc w:val="both"/>
      </w:pPr>
      <w:r>
        <w:rPr>
          <w:sz w:val="21"/>
        </w:rPr>
        <w:t>（</w:t>
      </w:r>
      <w:r>
        <w:rPr>
          <w:sz w:val="21"/>
        </w:rPr>
        <w:t>7）已计算签证或变更增加工程，但未扣减对应的减少工程（无论须扣减的对应减少工程有无签证）。</w:t>
      </w:r>
    </w:p>
    <w:p>
      <w:pPr>
        <w:ind w:firstLine="420"/>
        <w:jc w:val="both"/>
      </w:pPr>
      <w:r>
        <w:rPr>
          <w:sz w:val="21"/>
        </w:rPr>
        <w:t>（</w:t>
      </w:r>
      <w:r>
        <w:rPr>
          <w:sz w:val="21"/>
        </w:rPr>
        <w:t>8）审核资料与实际施工不符，且现场查勘明显可以发现的减少工程项目而未扣减的。</w:t>
      </w:r>
    </w:p>
    <w:p>
      <w:pPr>
        <w:ind w:firstLine="420"/>
        <w:jc w:val="both"/>
      </w:pPr>
      <w:r>
        <w:rPr>
          <w:sz w:val="21"/>
        </w:rPr>
        <w:t>（</w:t>
      </w:r>
      <w:r>
        <w:rPr>
          <w:sz w:val="21"/>
        </w:rPr>
        <w:t>9）其它计算错误，如：点错小数点、汇总错误等。</w:t>
      </w:r>
    </w:p>
    <w:p>
      <w:pPr>
        <w:ind w:firstLine="420"/>
        <w:jc w:val="both"/>
      </w:pPr>
      <w:r>
        <w:rPr>
          <w:sz w:val="21"/>
        </w:rPr>
        <w:t>2、造价咨询服务机构的审核结果出现主观差错，由委托人根据其主观差错率（以下简称差错率）的大小作如下处理：</w:t>
      </w:r>
    </w:p>
    <w:p>
      <w:pPr>
        <w:ind w:firstLine="420"/>
        <w:jc w:val="both"/>
      </w:pPr>
      <w:r>
        <w:rPr>
          <w:sz w:val="21"/>
        </w:rPr>
        <w:t>（</w:t>
      </w:r>
      <w:r>
        <w:rPr>
          <w:sz w:val="21"/>
        </w:rPr>
        <w:t>1）概算、预算（含最高报价值、招标工程量清单）及进度款：</w:t>
      </w:r>
    </w:p>
    <w:p>
      <w:pPr>
        <w:ind w:firstLine="420"/>
        <w:jc w:val="both"/>
      </w:pPr>
      <w:r>
        <w:rPr>
          <w:sz w:val="21"/>
        </w:rPr>
        <w:t>①差错率≤3%，造价咨询服务机构应向委托人提出书面整改措施。</w:t>
      </w:r>
    </w:p>
    <w:p>
      <w:pPr>
        <w:ind w:firstLine="420"/>
        <w:jc w:val="both"/>
      </w:pPr>
      <w:r>
        <w:rPr>
          <w:sz w:val="21"/>
        </w:rPr>
        <w:t>②3%＜差错率≤5%，扣减</w:t>
      </w:r>
      <w:r>
        <w:rPr>
          <w:sz w:val="21"/>
        </w:rPr>
        <w:t>当期</w:t>
      </w:r>
      <w:r>
        <w:rPr>
          <w:sz w:val="21"/>
        </w:rPr>
        <w:t>咨询服务酬金的</w:t>
      </w:r>
      <w:r>
        <w:rPr>
          <w:sz w:val="21"/>
        </w:rPr>
        <w:t>20%。</w:t>
      </w:r>
    </w:p>
    <w:p>
      <w:pPr>
        <w:ind w:firstLine="420"/>
        <w:jc w:val="both"/>
      </w:pPr>
      <w:r>
        <w:rPr>
          <w:sz w:val="21"/>
        </w:rPr>
        <w:t>③5%＜差错率≤8%，扣减</w:t>
      </w:r>
      <w:r>
        <w:rPr>
          <w:sz w:val="21"/>
        </w:rPr>
        <w:t>当期</w:t>
      </w:r>
      <w:r>
        <w:rPr>
          <w:sz w:val="21"/>
        </w:rPr>
        <w:t>咨询服务酬金的</w:t>
      </w:r>
      <w:r>
        <w:rPr>
          <w:sz w:val="21"/>
        </w:rPr>
        <w:t>50%。</w:t>
      </w:r>
    </w:p>
    <w:p>
      <w:pPr>
        <w:ind w:firstLine="420"/>
        <w:jc w:val="both"/>
      </w:pPr>
      <w:r>
        <w:rPr>
          <w:sz w:val="21"/>
        </w:rPr>
        <w:t>④差错率8%＜差错率≤10%，扣减</w:t>
      </w:r>
      <w:r>
        <w:rPr>
          <w:sz w:val="21"/>
        </w:rPr>
        <w:t>当期</w:t>
      </w:r>
      <w:r>
        <w:rPr>
          <w:sz w:val="21"/>
        </w:rPr>
        <w:t>咨询服务酬金的</w:t>
      </w:r>
      <w:r>
        <w:rPr>
          <w:sz w:val="21"/>
        </w:rPr>
        <w:t>70%。</w:t>
      </w:r>
    </w:p>
    <w:p>
      <w:pPr>
        <w:ind w:firstLine="420"/>
        <w:jc w:val="both"/>
      </w:pPr>
      <w:r>
        <w:rPr>
          <w:sz w:val="21"/>
        </w:rPr>
        <w:t>⑤差错率＞10%，扣减</w:t>
      </w:r>
      <w:r>
        <w:rPr>
          <w:sz w:val="21"/>
        </w:rPr>
        <w:t>当期</w:t>
      </w:r>
      <w:r>
        <w:rPr>
          <w:sz w:val="21"/>
        </w:rPr>
        <w:t>咨询服务酬金的</w:t>
      </w:r>
      <w:r>
        <w:rPr>
          <w:sz w:val="21"/>
        </w:rPr>
        <w:t>100%。</w:t>
      </w:r>
    </w:p>
    <w:p>
      <w:pPr>
        <w:ind w:firstLine="420"/>
        <w:jc w:val="both"/>
      </w:pPr>
      <w:r>
        <w:rPr>
          <w:sz w:val="21"/>
        </w:rPr>
        <w:t>（</w:t>
      </w:r>
      <w:r>
        <w:rPr>
          <w:sz w:val="21"/>
        </w:rPr>
        <w:t>2）工程竣工结算：</w:t>
      </w:r>
    </w:p>
    <w:p>
      <w:pPr>
        <w:ind w:firstLine="420"/>
        <w:jc w:val="both"/>
      </w:pPr>
      <w:r>
        <w:rPr>
          <w:sz w:val="21"/>
        </w:rPr>
        <w:t>①差错率≤3%，造价咨询服务机构应向委托人提出书面整改措施。</w:t>
      </w:r>
    </w:p>
    <w:p>
      <w:pPr>
        <w:ind w:firstLine="420"/>
        <w:jc w:val="both"/>
      </w:pPr>
      <w:r>
        <w:rPr>
          <w:sz w:val="21"/>
        </w:rPr>
        <w:t>3%＜差错率≤5%，扣减</w:t>
      </w:r>
      <w:r>
        <w:rPr>
          <w:sz w:val="21"/>
        </w:rPr>
        <w:t>当期</w:t>
      </w:r>
      <w:r>
        <w:rPr>
          <w:sz w:val="21"/>
        </w:rPr>
        <w:t>咨询服务酬金的</w:t>
      </w:r>
      <w:r>
        <w:rPr>
          <w:sz w:val="21"/>
        </w:rPr>
        <w:t>20%。</w:t>
      </w:r>
    </w:p>
    <w:p>
      <w:pPr>
        <w:ind w:firstLine="420"/>
        <w:jc w:val="both"/>
      </w:pPr>
      <w:r>
        <w:rPr>
          <w:sz w:val="21"/>
        </w:rPr>
        <w:t>5%＜差错率≤8%，扣减</w:t>
      </w:r>
      <w:r>
        <w:rPr>
          <w:sz w:val="21"/>
        </w:rPr>
        <w:t>当期</w:t>
      </w:r>
      <w:r>
        <w:rPr>
          <w:sz w:val="21"/>
        </w:rPr>
        <w:t>咨询服务酬金的</w:t>
      </w:r>
      <w:r>
        <w:rPr>
          <w:sz w:val="21"/>
        </w:rPr>
        <w:t>50%。</w:t>
      </w:r>
    </w:p>
    <w:p>
      <w:pPr>
        <w:ind w:firstLine="420"/>
        <w:jc w:val="both"/>
      </w:pPr>
      <w:r>
        <w:rPr>
          <w:sz w:val="21"/>
        </w:rPr>
        <w:t>④差错率8%＜差错率≤10%，扣减</w:t>
      </w:r>
      <w:r>
        <w:rPr>
          <w:sz w:val="21"/>
        </w:rPr>
        <w:t>当期</w:t>
      </w:r>
      <w:r>
        <w:rPr>
          <w:sz w:val="21"/>
        </w:rPr>
        <w:t>咨询服务酬金的</w:t>
      </w:r>
      <w:r>
        <w:rPr>
          <w:sz w:val="21"/>
        </w:rPr>
        <w:t>70%。</w:t>
      </w:r>
    </w:p>
    <w:p>
      <w:pPr>
        <w:ind w:firstLine="420"/>
        <w:jc w:val="both"/>
      </w:pPr>
      <w:r>
        <w:rPr>
          <w:sz w:val="21"/>
        </w:rPr>
        <w:t>⑤差错率＞10%，扣减</w:t>
      </w:r>
      <w:r>
        <w:rPr>
          <w:sz w:val="21"/>
        </w:rPr>
        <w:t>当期</w:t>
      </w:r>
      <w:r>
        <w:rPr>
          <w:sz w:val="21"/>
        </w:rPr>
        <w:t>咨询服务酬金的</w:t>
      </w:r>
      <w:r>
        <w:rPr>
          <w:sz w:val="21"/>
        </w:rPr>
        <w:t>100%。</w:t>
      </w:r>
      <w:r>
        <w:br/>
      </w:r>
      <w:r>
        <w:rPr>
          <w:b/>
          <w:sz w:val="21"/>
        </w:rPr>
        <w:t>五</w:t>
      </w:r>
      <w:r>
        <w:rPr>
          <w:b/>
          <w:sz w:val="21"/>
        </w:rPr>
        <w:t>、服务时限</w:t>
      </w:r>
      <w:r>
        <w:rPr>
          <w:b/>
          <w:sz w:val="21"/>
        </w:rPr>
        <w:t>（适用所有包组）</w:t>
      </w:r>
    </w:p>
    <w:p>
      <w:pPr>
        <w:ind w:firstLine="420"/>
        <w:jc w:val="both"/>
      </w:pPr>
      <w:r>
        <w:rPr>
          <w:sz w:val="21"/>
        </w:rPr>
        <w:t>成交供应商收到建设单位提交的评审资料后，</w:t>
      </w:r>
      <w:r>
        <w:rPr>
          <w:sz w:val="21"/>
        </w:rPr>
        <w:t>1个工作日内完成评审资料符合性审核。经审核的项目评审资料完整齐全并符合要求的，在时限内完成评审工作：</w:t>
      </w:r>
    </w:p>
    <w:p>
      <w:pPr>
        <w:ind w:firstLine="420"/>
        <w:jc w:val="both"/>
      </w:pPr>
      <w:r>
        <w:rPr>
          <w:sz w:val="21"/>
        </w:rPr>
        <w:t>（一）投资估算：</w:t>
      </w:r>
      <w:r>
        <w:rPr>
          <w:sz w:val="21"/>
        </w:rPr>
        <w:t>5个工作日。</w:t>
      </w:r>
    </w:p>
    <w:p>
      <w:pPr>
        <w:ind w:firstLine="420"/>
        <w:jc w:val="both"/>
      </w:pPr>
      <w:r>
        <w:rPr>
          <w:sz w:val="21"/>
        </w:rPr>
        <w:t>（二）工程估算、概算、预算的审核时限：</w:t>
      </w:r>
    </w:p>
    <w:p>
      <w:pPr>
        <w:ind w:firstLine="420"/>
        <w:jc w:val="both"/>
      </w:pPr>
      <w:r>
        <w:rPr>
          <w:sz w:val="21"/>
        </w:rPr>
        <w:t>1. 投资20万元（含本数）—100万元以下：3个工作日内；</w:t>
      </w:r>
    </w:p>
    <w:p>
      <w:pPr>
        <w:ind w:firstLine="420"/>
        <w:jc w:val="both"/>
      </w:pPr>
      <w:r>
        <w:rPr>
          <w:sz w:val="21"/>
        </w:rPr>
        <w:t>2. 投资100万元（含本数）—400万元以下：5个工作日内；</w:t>
      </w:r>
    </w:p>
    <w:p>
      <w:pPr>
        <w:ind w:firstLine="420"/>
        <w:jc w:val="both"/>
      </w:pPr>
      <w:r>
        <w:rPr>
          <w:sz w:val="21"/>
        </w:rPr>
        <w:t>3. 投资400万元（含本数）—1000万元以下：7个工作日内；</w:t>
      </w:r>
    </w:p>
    <w:p>
      <w:pPr>
        <w:ind w:firstLine="420"/>
        <w:jc w:val="both"/>
      </w:pPr>
      <w:r>
        <w:rPr>
          <w:sz w:val="21"/>
        </w:rPr>
        <w:t>4. 投资1000万元（含本数）—2500万元以下：10个工作日内；</w:t>
      </w:r>
    </w:p>
    <w:p>
      <w:pPr>
        <w:ind w:firstLine="420"/>
        <w:jc w:val="both"/>
      </w:pPr>
      <w:r>
        <w:rPr>
          <w:sz w:val="21"/>
        </w:rPr>
        <w:t>5. 投资2500万元（含本数）—1亿元以下：15个工作日内；</w:t>
      </w:r>
    </w:p>
    <w:p>
      <w:pPr>
        <w:ind w:firstLine="420"/>
        <w:jc w:val="both"/>
      </w:pPr>
      <w:r>
        <w:rPr>
          <w:sz w:val="21"/>
        </w:rPr>
        <w:t>6. 投资1亿元以上：</w:t>
      </w:r>
      <w:r>
        <w:rPr>
          <w:sz w:val="21"/>
        </w:rPr>
        <w:t>30</w:t>
      </w:r>
      <w:r>
        <w:rPr>
          <w:sz w:val="21"/>
        </w:rPr>
        <w:t>个工作日内。</w:t>
      </w:r>
      <w:r>
        <w:br/>
      </w:r>
      <w:r>
        <w:rPr>
          <w:b/>
          <w:sz w:val="21"/>
        </w:rPr>
        <w:t>六</w:t>
      </w:r>
      <w:r>
        <w:rPr>
          <w:b/>
          <w:sz w:val="21"/>
        </w:rPr>
        <w:t>、酬金支付</w:t>
      </w:r>
      <w:r>
        <w:rPr>
          <w:b/>
          <w:sz w:val="21"/>
        </w:rPr>
        <w:t>（适用所有包组）</w:t>
      </w:r>
    </w:p>
    <w:p>
      <w:pPr>
        <w:ind w:firstLine="420"/>
        <w:jc w:val="both"/>
      </w:pPr>
      <w:r>
        <w:rPr>
          <w:sz w:val="21"/>
        </w:rPr>
        <w:t>1、委托咨询服务费用根据以下公式计算：</w:t>
      </w:r>
    </w:p>
    <w:p>
      <w:pPr>
        <w:ind w:firstLine="420"/>
        <w:jc w:val="both"/>
      </w:pPr>
      <w:r>
        <w:rPr>
          <w:sz w:val="21"/>
        </w:rPr>
        <w:t>委托咨询服务费用</w:t>
      </w:r>
      <w:r>
        <w:rPr>
          <w:sz w:val="21"/>
        </w:rPr>
        <w:t>=</w:t>
      </w:r>
      <w:r>
        <w:rPr>
          <w:sz w:val="21"/>
        </w:rPr>
        <w:t>计费基数（</w:t>
      </w:r>
      <w:r>
        <w:rPr>
          <w:sz w:val="21"/>
        </w:rPr>
        <w:t>工程预算的编制或审核的咨询服务费用以清单计价法进行计算，基数为复审后确认的金额，工程结算的咨询服务费用则以最终结算价为基数。</w:t>
      </w:r>
      <w:r>
        <w:rPr>
          <w:sz w:val="21"/>
        </w:rPr>
        <w:t>）</w:t>
      </w:r>
      <w:r>
        <w:rPr>
          <w:sz w:val="21"/>
        </w:rPr>
        <w:t>×计费标准</w:t>
      </w:r>
      <w:r>
        <w:rPr>
          <w:sz w:val="21"/>
        </w:rPr>
        <w:t>(按</w:t>
      </w:r>
      <w:r>
        <w:rPr>
          <w:sz w:val="21"/>
        </w:rPr>
        <w:t>计费标准</w:t>
      </w:r>
      <w:r>
        <w:rPr>
          <w:sz w:val="21"/>
        </w:rPr>
        <w:t>计算的费用）</w:t>
      </w:r>
      <w:r>
        <w:rPr>
          <w:sz w:val="21"/>
        </w:rPr>
        <w:t>×（1-中标下浮率）</w:t>
      </w:r>
    </w:p>
    <w:p>
      <w:pPr>
        <w:ind w:firstLine="420"/>
        <w:jc w:val="both"/>
      </w:pPr>
      <w:r>
        <w:rPr>
          <w:sz w:val="21"/>
        </w:rPr>
        <w:t>计费标准依据《广东省建设工程造价咨询服务收费项目和收费标准》（粤价函〔</w:t>
      </w:r>
      <w:r>
        <w:rPr>
          <w:sz w:val="21"/>
        </w:rPr>
        <w:t>2011〕742号）,合同履行期间“计费标准”依据文件计算，如有省、市政策性调整，按最新政策依据执行计费标准计算。</w:t>
      </w:r>
    </w:p>
    <w:p>
      <w:pPr>
        <w:ind w:firstLine="420"/>
        <w:jc w:val="both"/>
      </w:pPr>
      <w:r>
        <w:rPr>
          <w:sz w:val="21"/>
        </w:rPr>
        <w:t>咨询人按约定完成工程造价咨询服务，委托人需对咨询人提交的成果报告进行复核，</w:t>
      </w:r>
      <w:r>
        <w:rPr>
          <w:sz w:val="21"/>
        </w:rPr>
        <w:t>按上述计费规定确定计算</w:t>
      </w:r>
      <w:r>
        <w:rPr>
          <w:sz w:val="21"/>
        </w:rPr>
        <w:t>基数。</w:t>
      </w:r>
    </w:p>
    <w:p>
      <w:pPr>
        <w:ind w:firstLine="420"/>
        <w:jc w:val="both"/>
      </w:pPr>
      <w:r>
        <w:rPr>
          <w:sz w:val="21"/>
        </w:rPr>
        <w:t>2、因建设工程造价咨询业务的需要，咨询人在合同约定外的外出考察，其所需费用由咨询人负责。</w:t>
      </w:r>
    </w:p>
    <w:p>
      <w:pPr>
        <w:ind w:firstLine="420"/>
        <w:jc w:val="both"/>
      </w:pPr>
      <w:r>
        <w:rPr>
          <w:sz w:val="21"/>
        </w:rPr>
        <w:t>3、咨询人如需外聘专家协助，在委托的建设工程造价咨询业务范围内其费用由咨询人承担；在委托的建设工程造价咨询业务范围以外经委托人认可其费用由委托人承担。</w:t>
      </w:r>
    </w:p>
    <w:p>
      <w:pPr>
        <w:ind w:firstLine="420"/>
        <w:jc w:val="both"/>
      </w:pPr>
      <w:r>
        <w:rPr>
          <w:sz w:val="21"/>
        </w:rPr>
        <w:t>4、除委托人书面同意外，咨询人及其专业人员不可接受建设工程造价咨询合同约定以外的与工程造价咨询项目有关的任何报酬。</w:t>
      </w:r>
    </w:p>
    <w:p>
      <w:pPr>
        <w:ind w:firstLine="420"/>
        <w:jc w:val="both"/>
      </w:pPr>
      <w:r>
        <w:rPr>
          <w:sz w:val="21"/>
        </w:rPr>
        <w:t>5、在本项工程造价咨询服务过程中，如因建设标准、项目完整性等原因造成设计图纸修改，致使工程造价需要重新修改和确定，双方协商修改工作时限，一般情况下，不另外计算其他任何费用。</w:t>
      </w:r>
    </w:p>
    <w:p>
      <w:pPr>
        <w:jc w:val="both"/>
      </w:pPr>
      <w:r>
        <w:rPr>
          <w:sz w:val="21"/>
        </w:rPr>
        <w:t>6、造价咨询计价不足2000元的按2000元收取。</w:t>
      </w:r>
    </w:p>
    <w:p/>
    <w:p>
      <w:pPr>
        <w:ind w:firstLine="480"/>
      </w:pPr>
    </w:p>
    <w:p/>
    <w:p>
      <w:r>
        <w:rPr/>
        <w:t>采购包1（平时零星工程的预算、暑期工程的结算）</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自签订合同之日起一年。（具体服务时间以达到采购预算或截止日期两者先到为准。）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自签订合同后，每三个月集中支付一次。每次支付前，成交供应商提交前三个月所承接项目的成果文件（含书面报告1式5份、电子版1份），待项目预算（或结算）报告及预算（或结算）资料，以及相应的付款申请书及等额发票后，采购人在15天内支付相应工程咨询服务项目的100%款项。 注：1、成交供应商提供的发票单位名称必须与合同名称一致。 2、付款方式：银行转账形式。</w:t>
            </w:r>
          </w:p>
        </w:tc>
      </w:tr>
      <w:tr>
        <w:tc>
          <w:tcPr>
            <w:tcW w:type="dxa" w:w="4153"/>
          </w:tcPr>
          <w:p>
            <w:r>
              <w:rPr/>
              <w:t>验收要求</w:t>
            </w:r>
          </w:p>
        </w:tc>
        <w:tc>
          <w:tcPr>
            <w:tcW w:type="dxa" w:w="4153"/>
          </w:tcPr>
          <w:p/>
          <w:p/>
          <w:p/>
          <w:p>
            <w:r>
              <w:rPr/>
              <w:t>1期：验收工作由采购人和成交供应商根据合同、磋商文件要求及成交供应商在响应文件中的承诺进行验收。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工程造价鉴定服务</w:t>
            </w:r>
          </w:p>
        </w:tc>
        <w:tc>
          <w:tcPr>
            <w:tcW w:type="dxa" w:w="831"/>
          </w:tcPr>
          <w:p>
            <w:pPr>
              <w:jc w:val="left"/>
            </w:pPr>
            <w:r>
              <w:rPr/>
              <w:t>华南师范大学附属中学工程第三方审核单位招标项目</w:t>
            </w:r>
          </w:p>
        </w:tc>
        <w:tc>
          <w:tcPr>
            <w:tcW w:type="dxa" w:w="831"/>
          </w:tcPr>
          <w:p>
            <w:pPr>
              <w:jc w:val="left"/>
            </w:pPr>
            <w:r>
              <w:rPr/>
              <w:t>项</w:t>
            </w:r>
          </w:p>
        </w:tc>
        <w:tc>
          <w:tcPr>
            <w:tcW w:type="dxa" w:w="831"/>
          </w:tcPr>
          <w:p>
            <w:pPr>
              <w:jc w:val="right"/>
            </w:pPr>
            <w:r>
              <w:rPr/>
              <w:t>1.00</w:t>
            </w:r>
          </w:p>
        </w:tc>
        <w:tc>
          <w:tcPr>
            <w:tcW w:type="dxa" w:w="831"/>
          </w:tcPr>
          <w:p>
            <w:pPr>
              <w:jc w:val="right"/>
            </w:pPr>
            <w:r>
              <w:rPr/>
              <w:t>750,000.00</w:t>
            </w:r>
          </w:p>
        </w:tc>
        <w:tc>
          <w:tcPr>
            <w:tcW w:type="dxa" w:w="831"/>
          </w:tcPr>
          <w:p>
            <w:pPr>
              <w:jc w:val="right"/>
            </w:pPr>
            <w:r>
              <w:rPr/>
              <w:t>750,000.00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华南师范大学附属中学工程第三方审核单位招标项目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采购包2（平时零星工程的结算，暑期工程的预算）</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自签订合同之日起一年。（具体服务时间以达到采购预算或截止日期两者先到为准。）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自签订合同后，每三个月集中支付一次。每次支付前，成交供应商提交前三个月所承接项目的成果文件（含书面报告1式5份、电子版1份），待项目预算（或结算）报告及预算（或结算）资料，以及相应的付款申请书及等额发票后，采购人在15天内支付相应工程咨询服务项目的100%款项。 注：1、成交供应商提供的发票单位名称必须与合同名称一致。 2、付款方式：银行转账形式。</w:t>
            </w:r>
          </w:p>
        </w:tc>
      </w:tr>
      <w:tr>
        <w:tc>
          <w:tcPr>
            <w:tcW w:type="dxa" w:w="4153"/>
          </w:tcPr>
          <w:p>
            <w:r>
              <w:rPr/>
              <w:t>验收要求</w:t>
            </w:r>
          </w:p>
        </w:tc>
        <w:tc>
          <w:tcPr>
            <w:tcW w:type="dxa" w:w="4153"/>
          </w:tcPr>
          <w:p/>
          <w:p/>
          <w:p/>
          <w:p>
            <w:r>
              <w:rPr/>
              <w:t>1期：验收工作由采购人和成交供应商根据合同、磋商文件要求及成交供应商在响应文件中的承诺进行验收。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工程造价鉴定服务</w:t>
            </w:r>
          </w:p>
        </w:tc>
        <w:tc>
          <w:tcPr>
            <w:tcW w:type="dxa" w:w="831"/>
          </w:tcPr>
          <w:p>
            <w:pPr>
              <w:jc w:val="left"/>
            </w:pPr>
            <w:r>
              <w:rPr/>
              <w:t>华南师范大学附属中学工程第三方审核单位招标项目</w:t>
            </w:r>
          </w:p>
        </w:tc>
        <w:tc>
          <w:tcPr>
            <w:tcW w:type="dxa" w:w="831"/>
          </w:tcPr>
          <w:p>
            <w:pPr>
              <w:jc w:val="left"/>
            </w:pPr>
            <w:r>
              <w:rPr/>
              <w:t>项</w:t>
            </w:r>
          </w:p>
        </w:tc>
        <w:tc>
          <w:tcPr>
            <w:tcW w:type="dxa" w:w="831"/>
          </w:tcPr>
          <w:p>
            <w:pPr>
              <w:jc w:val="right"/>
            </w:pPr>
            <w:r>
              <w:rPr/>
              <w:t>1.00</w:t>
            </w:r>
          </w:p>
        </w:tc>
        <w:tc>
          <w:tcPr>
            <w:tcW w:type="dxa" w:w="831"/>
          </w:tcPr>
          <w:p>
            <w:pPr>
              <w:jc w:val="right"/>
            </w:pPr>
            <w:r>
              <w:rPr/>
              <w:t>750,000.00</w:t>
            </w:r>
          </w:p>
        </w:tc>
        <w:tc>
          <w:tcPr>
            <w:tcW w:type="dxa" w:w="831"/>
          </w:tcPr>
          <w:p>
            <w:pPr>
              <w:jc w:val="right"/>
            </w:pPr>
            <w:r>
              <w:rPr/>
              <w:t>750,000.00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华南师范大学附属中学工程第三方审核单位招标项目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2</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p>
            <w:r>
              <w:rPr/>
              <w:t>采购包2：综合评分法</w:t>
            </w:r>
          </w:p>
        </w:tc>
      </w:tr>
      <w:tr>
        <w:tc>
          <w:tcPr>
            <w:tcW w:type="dxa" w:w="1051"/>
          </w:tcPr>
          <w:p>
            <w:pPr>
              <w:jc w:val="center"/>
            </w:pPr>
            <w:r>
              <w:rPr/>
              <w:t>5</w:t>
            </w:r>
          </w:p>
        </w:tc>
        <w:tc>
          <w:tcPr>
            <w:tcW w:type="dxa" w:w="2252"/>
          </w:tcPr>
          <w:p>
            <w:r>
              <w:rPr/>
              <w:t>报价形式</w:t>
            </w:r>
          </w:p>
        </w:tc>
        <w:tc>
          <w:tcPr>
            <w:tcW w:type="dxa" w:w="5004"/>
          </w:tcPr>
          <w:p/>
          <w:p>
            <w:r>
              <w:rPr/>
              <w:t>采购包1：下浮率</w:t>
            </w:r>
          </w:p>
          <w:p/>
          <w:p>
            <w:r>
              <w:rPr/>
              <w:t>采购包2：下浮率</w:t>
            </w:r>
          </w:p>
        </w:tc>
      </w:tr>
      <w:tr>
        <w:tc>
          <w:tcPr>
            <w:tcW w:type="dxa" w:w="1051"/>
          </w:tcPr>
          <w:p>
            <w:pPr>
              <w:jc w:val="center"/>
            </w:pPr>
            <w:r>
              <w:rPr/>
              <w:t>6</w:t>
            </w:r>
          </w:p>
        </w:tc>
        <w:tc>
          <w:tcPr>
            <w:tcW w:type="dxa" w:w="2252"/>
          </w:tcPr>
          <w:p>
            <w:r>
              <w:rPr/>
              <w:t>报价要求</w:t>
            </w:r>
          </w:p>
        </w:tc>
        <w:tc>
          <w:tcPr>
            <w:tcW w:type="dxa" w:w="5004"/>
          </w:tcPr>
          <w:p/>
          <w:p>
            <w:r>
              <w:rPr/>
              <w:t>采购包1：0% - 100%</w:t>
            </w:r>
          </w:p>
          <w:p/>
          <w:p>
            <w:r>
              <w:rPr/>
              <w:t>采购包2：0%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p>
            <w:r>
              <w:rPr/>
              <w:t>采购包2：</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p>
            <w:r>
              <w:rPr/>
              <w:t>采购包2：</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Pr>
              <w:jc w:val="left"/>
            </w:pPr>
          </w:p>
          <w:p>
            <w:r>
              <w:rPr/>
              <w:t>采购包2：3家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兼投不兼中：本项目允许供应商兼投多个包组，但只允许按评审顺序成交其中一个包组。本项目评审顺序为包组一、包组二。同时参加多个包组磋商的供应商，如供应商在包组一已被评审为第一成交候选人，则磋商小组在评审后序包组时，不再继续授予该供应商第一、二、三成交候选人资格，但其响应文件仍参与评审。后序包组的第一成交候选人则由排名第二名的供应商顶替，其他排名依此类推。</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采购机构代理服务收费标准：成交供应商须向采购代理机构按如下标准和规定缴纳采购代理服务费（不含税）： （1）以各包组预算金额作为采购代理服务费的计算基数； （2）采购代理服务费采用差额定率累进法进行计算，按照以下标准计取：100万元以下的部分，按照1.5%计取；100-500万元的部分，按照0.8%计取。 计算后不足7500元的，按7500元计取。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其他，1响应文件的递交与开标 1. 各投标供应商可以通过“中国邮政”、“EMS”、“顺丰快递”等快递方式，按照采购文件要求在规定的投标截止时间前将《响应文件》及相关样品（如有）送达到开标地点，快递单上应清晰写明如下信息：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响应文件》及相关样品（如有）的，递交时间为送达我司由我司前台人员签收的时间，请投标供应商预留邮寄所需的时间。建议投标供应商在邮递之后，主动在投标截止时间前及时与我司联系，核实响应文件是否在规定的时间内送达。 3. 通过快递方式递交《响应文件》及相关样品（如有）的，寄错地址、逾期送达、未按照采购文件要求密封或者邮寄过程导致包装密封出现破损的，我司将拒绝接收，由投标供应商自行承担相应责任与后果，我司不承担责任。 中标（成交）通知书与发票送达 疫情防控期间，我司暂停中标（成交）通知书、服务费（标书款）发票现场领取，中标（成交）通知书、我司将通过快递方式送达给中标（成交）人，服务费（标书款）发票以邮件方式发送电子发票。 采购合同送达 ，我司提倡中标（成交）人优先采用邮寄方式将签订的合同及时送达我司。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pPr>
              <w:jc w:val="center"/>
            </w:pPr>
            <w:r>
              <w:rPr/>
              <w:t>19</w:t>
            </w:r>
          </w:p>
        </w:tc>
        <w:tc>
          <w:tcPr>
            <w:tcW w:type="dxa" w:w="2252"/>
          </w:tcPr>
          <w:p>
            <w:r>
              <w:rPr/>
              <w:t>开标解密时长</w:t>
            </w:r>
          </w:p>
        </w:tc>
        <w:tc>
          <w:tcPr>
            <w:tcW w:type="dxa" w:w="5004"/>
          </w:tcPr>
          <w:p>
            <w:r>
              <w:rPr/>
              <w:t>说明：具体情况根据开标时现场代理机构人员设置为准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p>
            <w:pPr>
              <w:jc w:val="left"/>
            </w:pPr>
            <w:r>
              <w:rPr/>
              <w:t>采购包2：面向中小企业，采购包专门预留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广东志正招标有限公司（https://www.zztender.com/）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平时零星工程的预算、暑期工程的结算)：综合评分法,是指响应文件满足磋商文件全部实质性要求，且按照评审因素的量化指标评审得分最高的投标人为成交候选人的评标方法。（最低报价不是成交的唯一依据。）</w:t>
      </w:r>
    </w:p>
    <w:p/>
    <w:p>
      <w:r>
        <w:rPr/>
        <w:t>采购包2(平时零星工程的结算，暑期工程的预算)：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采购包1（平时零星工程的预算、暑期工程的结算）：</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采购包2（平时零星工程的结算，暑期工程的预算）：</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采购包1（平时零星工程的预算、暑期工程的结算）：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
      <w:r>
        <w:rPr/>
        <w:t>采购包2（平时零星工程的结算，暑期工程的预算）：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本采购包属于专门面向中小企业采购的项目。供应商应按要求出具《中小企业声明函》；属于监狱企业的，提供由省级以上监狱管理局、戒毒管理局(含新疆生产建设兵团)出具的属于监狱企业的证明文件；属于残疾人福利性单位的，提供《残疾人福利性单位声明函》。</w:t>
            </w:r>
          </w:p>
        </w:tc>
      </w:tr>
    </w:tbl>
    <w:p/>
    <w:p>
      <w:pPr>
        <w:ind w:firstLine="480"/>
      </w:pPr>
      <w:r>
        <w:rPr/>
        <w:t>表二符合性审查表：</w:t>
      </w:r>
    </w:p>
    <w:p>
      <w:pPr>
        <w:ind w:firstLine="480"/>
      </w:pPr>
    </w:p>
    <w:p/>
    <w:p>
      <w:r>
        <w:rPr/>
        <w:t>采购包1（平时零星工程的预算、暑期工程的结算）：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符合磋商有效期</w:t>
            </w:r>
          </w:p>
        </w:tc>
      </w:tr>
      <w:tr>
        <w:tc>
          <w:tcPr>
            <w:tcW w:type="dxa" w:w="890"/>
          </w:tcPr>
          <w:p>
            <w:r>
              <w:rPr/>
              <w:t>2</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w:t>
            </w:r>
          </w:p>
        </w:tc>
      </w:tr>
      <w:tr>
        <w:tc>
          <w:tcPr>
            <w:tcW w:type="dxa" w:w="890"/>
          </w:tcPr>
          <w:p>
            <w:r>
              <w:rPr/>
              <w:t>3</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4</w:t>
            </w:r>
          </w:p>
        </w:tc>
        <w:tc>
          <w:tcPr>
            <w:tcW w:type="dxa" w:w="3178"/>
          </w:tcPr>
          <w:p>
            <w:r>
              <w:rPr/>
              <w:t>第二阶段审查（磋商后）</w:t>
            </w:r>
          </w:p>
        </w:tc>
        <w:tc>
          <w:tcPr>
            <w:tcW w:type="dxa" w:w="4238"/>
          </w:tcPr>
          <w:p>
            <w:r>
              <w:rPr/>
              <w:t>最终报价是固定且唯一值</w:t>
            </w:r>
          </w:p>
        </w:tc>
      </w:tr>
      <w:tr>
        <w:tc>
          <w:tcPr>
            <w:tcW w:type="dxa" w:w="890"/>
          </w:tcPr>
          <w:p>
            <w:r>
              <w:rPr/>
              <w:t>5</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6</w:t>
            </w:r>
          </w:p>
        </w:tc>
        <w:tc>
          <w:tcPr>
            <w:tcW w:type="dxa" w:w="3178"/>
          </w:tcPr>
          <w:p>
            <w:r>
              <w:rPr/>
              <w:t>第二阶段审查（磋商后）</w:t>
            </w:r>
          </w:p>
        </w:tc>
        <w:tc>
          <w:tcPr>
            <w:tcW w:type="dxa" w:w="4238"/>
          </w:tcPr>
          <w:p>
            <w:r>
              <w:rPr/>
              <w:t>未出现有关法律、法规、规章或磋商文件规定的属于响应无效的情形</w:t>
            </w:r>
          </w:p>
        </w:tc>
      </w:tr>
    </w:tbl>
    <w:p/>
    <w:p>
      <w:r>
        <w:rPr/>
        <w:t>采购包2（平时零星工程的结算，暑期工程的预算）：</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符合磋商有效期</w:t>
            </w:r>
          </w:p>
        </w:tc>
      </w:tr>
      <w:tr>
        <w:tc>
          <w:tcPr>
            <w:tcW w:type="dxa" w:w="890"/>
          </w:tcPr>
          <w:p>
            <w:r>
              <w:rPr/>
              <w:t>2</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w:t>
            </w:r>
          </w:p>
        </w:tc>
      </w:tr>
      <w:tr>
        <w:tc>
          <w:tcPr>
            <w:tcW w:type="dxa" w:w="890"/>
          </w:tcPr>
          <w:p>
            <w:r>
              <w:rPr/>
              <w:t>3</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4</w:t>
            </w:r>
          </w:p>
        </w:tc>
        <w:tc>
          <w:tcPr>
            <w:tcW w:type="dxa" w:w="3178"/>
          </w:tcPr>
          <w:p>
            <w:r>
              <w:rPr/>
              <w:t>第二阶段审查（磋商后）</w:t>
            </w:r>
          </w:p>
        </w:tc>
        <w:tc>
          <w:tcPr>
            <w:tcW w:type="dxa" w:w="4238"/>
          </w:tcPr>
          <w:p>
            <w:r>
              <w:rPr/>
              <w:t>最终报价是固定且唯一值</w:t>
            </w:r>
          </w:p>
        </w:tc>
      </w:tr>
      <w:tr>
        <w:tc>
          <w:tcPr>
            <w:tcW w:type="dxa" w:w="890"/>
          </w:tcPr>
          <w:p>
            <w:r>
              <w:rPr/>
              <w:t>5</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6</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采购包1(平时零星工程的预算、暑期工程的结算):</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总体实施方案方案 (10.0分)</w:t>
            </w:r>
            <w:r>
              <w:rPr/>
              <w:t>，（等次分值选择：</w:t>
            </w:r>
            <w:r>
              <w:rPr/>
              <w:t>0.0;</w:t>
            </w:r>
            <w:r>
              <w:rPr/>
              <w:t>1.0;</w:t>
            </w:r>
            <w:r>
              <w:rPr/>
              <w:t>4.0;</w:t>
            </w:r>
            <w:r>
              <w:rPr/>
              <w:t>7.0;</w:t>
            </w:r>
            <w:r>
              <w:rPr/>
              <w:t>10.0;</w:t>
            </w:r>
            <w:r>
              <w:rPr/>
              <w:t>）</w:t>
            </w:r>
          </w:p>
        </w:tc>
        <w:tc>
          <w:tcPr>
            <w:tcW w:type="dxa" w:w="5076"/>
          </w:tcPr>
          <w:p>
            <w:pPr>
              <w:jc w:val="left"/>
            </w:pPr>
            <w:r>
              <w:rPr/>
              <w:t>供应商针对所投包组提出的总体实施方案（包括但不限于总体工作思路、工作内容、工作流程等）进行评审： 1.方案内容完善，科学合理，可操作性强，得10分； 2.方案内容较完善，较科学合理，可操作性较强，得7分； 3.方案内容基本完善，基本科学合理，可操作性欠缺，得4分； 4.方案内容不完善，不科学合理，可操作性差，得1分； 不提供不得分。</w:t>
            </w:r>
          </w:p>
        </w:tc>
      </w:tr>
      <w:tr>
        <w:tc>
          <w:tcPr>
            <w:tcW w:type="dxa" w:w="922"/>
            <w:gridSpan w:val="2"/>
            <w:vMerge/>
          </w:tcPr>
          <w:p/>
        </w:tc>
        <w:tc>
          <w:tcPr>
            <w:tcW w:type="dxa" w:w="2307"/>
          </w:tcPr>
          <w:p>
            <w:pPr>
              <w:jc w:val="left"/>
            </w:pPr>
            <w:r>
              <w:rPr/>
              <w:t>管理方案 (15.0分)</w:t>
            </w:r>
            <w:r>
              <w:rPr/>
              <w:t>，（等次分值选择：</w:t>
            </w:r>
            <w:r>
              <w:rPr/>
              <w:t>0.0;</w:t>
            </w:r>
            <w:r>
              <w:rPr/>
              <w:t>3.0;</w:t>
            </w:r>
            <w:r>
              <w:rPr/>
              <w:t>7.0;</w:t>
            </w:r>
            <w:r>
              <w:rPr/>
              <w:t>11.0;</w:t>
            </w:r>
            <w:r>
              <w:rPr/>
              <w:t>15.0;</w:t>
            </w:r>
            <w:r>
              <w:rPr/>
              <w:t>）</w:t>
            </w:r>
          </w:p>
        </w:tc>
        <w:tc>
          <w:tcPr>
            <w:tcW w:type="dxa" w:w="5076"/>
          </w:tcPr>
          <w:p>
            <w:pPr>
              <w:jc w:val="left"/>
            </w:pPr>
            <w:r>
              <w:rPr/>
              <w:t>考察供应商提供的造价管理团队综合素质（包括但不限于人员专业、岗位分工等内容） 1.造价管理团队组建合理，各专业人员齐全，职责分工明确，得15分； 2.造价管理团队组建较合理，各专业人员较齐全，职责分工较明确，得11分； 3.造价管理团队组建基本合理，各专业人员基本齐全，职责分工基本明确，得7分； 4.造价管理团队组建不合理，各专业人员不齐全，职责分工不明确，得3分； 不提供不得分。</w:t>
            </w:r>
          </w:p>
        </w:tc>
      </w:tr>
      <w:tr>
        <w:tc>
          <w:tcPr>
            <w:tcW w:type="dxa" w:w="922"/>
            <w:gridSpan w:val="2"/>
            <w:vMerge/>
          </w:tcPr>
          <w:p/>
        </w:tc>
        <w:tc>
          <w:tcPr>
            <w:tcW w:type="dxa" w:w="2307"/>
          </w:tcPr>
          <w:p>
            <w:pPr>
              <w:jc w:val="left"/>
            </w:pPr>
            <w:r>
              <w:rPr/>
              <w:t>重点难点分析 (15.0分)</w:t>
            </w:r>
            <w:r>
              <w:rPr/>
              <w:t>，（等次分值选择：</w:t>
            </w:r>
            <w:r>
              <w:rPr/>
              <w:t>0.0;</w:t>
            </w:r>
            <w:r>
              <w:rPr/>
              <w:t>3.0;</w:t>
            </w:r>
            <w:r>
              <w:rPr/>
              <w:t>7.0;</w:t>
            </w:r>
            <w:r>
              <w:rPr/>
              <w:t>11.0;</w:t>
            </w:r>
            <w:r>
              <w:rPr/>
              <w:t>15.0;</w:t>
            </w:r>
            <w:r>
              <w:rPr/>
              <w:t>）</w:t>
            </w:r>
          </w:p>
        </w:tc>
        <w:tc>
          <w:tcPr>
            <w:tcW w:type="dxa" w:w="5076"/>
          </w:tcPr>
          <w:p>
            <w:pPr>
              <w:jc w:val="left"/>
            </w:pPr>
            <w:r>
              <w:rPr/>
              <w:t>针对各类项目（土建、安装等专业）工程特点，对各项目各阶段的造价控制的重点难点剖析： 1.重点难点剖析到位，提出切实可行的解决方法和措施的，得15分； 2.重点难点剖析较到位，提出较切实可行的解决方法和措施的，得11分； 3.重点难点剖析基本到位，提出基本切实可行的解决方法和措施的，得7分； 4.重点难点剖析不到位，提出的解决方法和措施不切实可行，得3分； 不提供不得分。</w:t>
            </w:r>
          </w:p>
        </w:tc>
      </w:tr>
      <w:tr>
        <w:tc>
          <w:tcPr>
            <w:tcW w:type="dxa" w:w="922"/>
            <w:gridSpan w:val="2"/>
            <w:vMerge/>
          </w:tcPr>
          <w:p/>
        </w:tc>
        <w:tc>
          <w:tcPr>
            <w:tcW w:type="dxa" w:w="2307"/>
          </w:tcPr>
          <w:p>
            <w:pPr>
              <w:jc w:val="left"/>
            </w:pPr>
            <w:r>
              <w:rPr/>
              <w:t>服务质量保障措施 (15.0分)</w:t>
            </w:r>
            <w:r>
              <w:rPr/>
              <w:t>，（等次分值选择：</w:t>
            </w:r>
            <w:r>
              <w:rPr/>
              <w:t>0.0;</w:t>
            </w:r>
            <w:r>
              <w:rPr/>
              <w:t>3.0;</w:t>
            </w:r>
            <w:r>
              <w:rPr/>
              <w:t>7.0;</w:t>
            </w:r>
            <w:r>
              <w:rPr/>
              <w:t>11.0;</w:t>
            </w:r>
            <w:r>
              <w:rPr/>
              <w:t>15.0;</w:t>
            </w:r>
            <w:r>
              <w:rPr/>
              <w:t>）</w:t>
            </w:r>
          </w:p>
        </w:tc>
        <w:tc>
          <w:tcPr>
            <w:tcW w:type="dxa" w:w="5076"/>
          </w:tcPr>
          <w:p>
            <w:pPr>
              <w:jc w:val="left"/>
            </w:pPr>
            <w:r>
              <w:rPr/>
              <w:t>考察供应商针对本项目提供的服务质量保障措施（包括但不限于企业规章制度、服务质量工作进度、违约责任、经济赔偿等方面的保证和承诺）的各项承诺及保障措施完整性、合理性进行评审： 1.企业规章制度完善并承诺在本项目造价咨询中贯彻执行，对本项目造价控制的服务质量保证和承诺充分合理，有人力、物力资源保证承诺，质量保证承诺，公正诚信服务承诺，造价咨询工作质量保证措施承诺，工作进度保证措施承诺，服务响应承诺，违约责任、经济赔偿的承诺，保密承诺，得15分； 2.企业规章制度较完善，对本项目造价控制的服务质量保证和承诺较充分，有关于保证按时按质按量完成委托的咨询业务，对咨询服务的真实性、准确性负责，违约责任，经济赔偿的承诺书，得11分； 3.企业规章制度基本完善，对本项目造价控制的服务质量保证和承诺基本充分，有关于保证按时按质按量完成委托的咨询业务，对咨询服务的真实性、准确性负责，违约责任，经济赔偿的承诺书，得7分； 4.企业规章制度不完善，没有对本项目造价控制的服务质量保证和承诺书或承诺书的阐述不明确的，得3分。 不提供不得分。</w:t>
            </w:r>
          </w:p>
        </w:tc>
      </w:tr>
      <w:tr>
        <w:tc>
          <w:tcPr>
            <w:tcW w:type="dxa" w:w="922"/>
            <w:gridSpan w:val="2"/>
            <w:vMerge w:val="restart"/>
          </w:tcPr>
          <w:p>
            <w:pPr>
              <w:jc w:val="center"/>
            </w:pPr>
            <w:r>
              <w:rPr/>
              <w:t>商务部分</w:t>
            </w:r>
          </w:p>
        </w:tc>
        <w:tc>
          <w:tcPr>
            <w:tcW w:type="dxa" w:w="2307"/>
          </w:tcPr>
          <w:p>
            <w:pPr>
              <w:jc w:val="left"/>
            </w:pPr>
            <w:r>
              <w:rPr/>
              <w:t>同类项目经验 (15.0分)</w:t>
            </w:r>
          </w:p>
        </w:tc>
        <w:tc>
          <w:tcPr>
            <w:tcW w:type="dxa" w:w="5076"/>
          </w:tcPr>
          <w:p>
            <w:pPr>
              <w:jc w:val="left"/>
            </w:pPr>
            <w:r>
              <w:rPr/>
              <w:t>2020年1月1日以来（以合同签订时间为准），供应商承接过项目预算或结算等方面的编制（或审核）造价咨询服务项目业绩的，每提供一个得3分，最高得15分。 注：提供合同复印件。不提供不得分。</w:t>
            </w:r>
          </w:p>
        </w:tc>
      </w:tr>
      <w:tr>
        <w:tc>
          <w:tcPr>
            <w:tcW w:type="dxa" w:w="922"/>
            <w:gridSpan w:val="2"/>
            <w:vMerge/>
          </w:tcPr>
          <w:p/>
        </w:tc>
        <w:tc>
          <w:tcPr>
            <w:tcW w:type="dxa" w:w="2307"/>
          </w:tcPr>
          <w:p>
            <w:pPr>
              <w:jc w:val="left"/>
            </w:pPr>
            <w:r>
              <w:rPr/>
              <w:t>项目负责人 (6.0分)</w:t>
            </w:r>
          </w:p>
        </w:tc>
        <w:tc>
          <w:tcPr>
            <w:tcW w:type="dxa" w:w="5076"/>
          </w:tcPr>
          <w:p>
            <w:pPr>
              <w:jc w:val="left"/>
            </w:pPr>
            <w:r>
              <w:rPr/>
              <w:t>项目负责人（1人）： 1.具备注册造价工程师的，得3分； 2.具备高级工程师或以上职称的，得3分；中级工程师职称的得1分，本小点最高得3分。 本小项最高得6分。 注：需提供上述人员在（本单位执业注册的注册造价工程师注册证或执业资格证书或个人职称证书）及在本单位任职的证明材料（如加盖所在地区政府有关部门印章的打印日期在本项目磋商截止日之前六个月的《投保单》或《社会保险参保人员证明》）。不提供不得分。</w:t>
            </w:r>
          </w:p>
        </w:tc>
      </w:tr>
      <w:tr>
        <w:tc>
          <w:tcPr>
            <w:tcW w:type="dxa" w:w="922"/>
            <w:gridSpan w:val="2"/>
            <w:vMerge/>
          </w:tcPr>
          <w:p/>
        </w:tc>
        <w:tc>
          <w:tcPr>
            <w:tcW w:type="dxa" w:w="2307"/>
          </w:tcPr>
          <w:p>
            <w:pPr>
              <w:jc w:val="left"/>
            </w:pPr>
            <w:r>
              <w:rPr/>
              <w:t>项目组成员 (12.0分)</w:t>
            </w:r>
          </w:p>
        </w:tc>
        <w:tc>
          <w:tcPr>
            <w:tcW w:type="dxa" w:w="5076"/>
          </w:tcPr>
          <w:p>
            <w:pPr>
              <w:jc w:val="left"/>
            </w:pPr>
            <w:r>
              <w:rPr/>
              <w:t>拟投入本项目的专业人员（除项目负责人外），还需配备： 1.专业人员： ①每一人具有土建专业或安装专业注册造价工程师执业资格的，得2分，最高得6分； ②每一人具有土建或安装类专业中级（或以上）职称的，得2分，最高得6分； 注：本小项最高得12分。须提供上述人员相关证书的证明材料复印件及在本单位任职的证明材料（如加盖所在地区政府有关部门印章的打印日期在本项目磋商截止日之前六个月以内任一月的《投保单》或《社会保险参保人员证明》，或单位代缴个人所得税税单等）。不提供不得分。</w:t>
            </w:r>
          </w:p>
        </w:tc>
      </w:tr>
      <w:tr>
        <w:tc>
          <w:tcPr>
            <w:tcW w:type="dxa" w:w="922"/>
            <w:gridSpan w:val="2"/>
            <w:vMerge/>
          </w:tcPr>
          <w:p/>
        </w:tc>
        <w:tc>
          <w:tcPr>
            <w:tcW w:type="dxa" w:w="2307"/>
          </w:tcPr>
          <w:p>
            <w:pPr>
              <w:jc w:val="left"/>
            </w:pPr>
            <w:r>
              <w:rPr/>
              <w:t>体系认证证书 (2.0分)</w:t>
            </w:r>
          </w:p>
        </w:tc>
        <w:tc>
          <w:tcPr>
            <w:tcW w:type="dxa" w:w="5076"/>
          </w:tcPr>
          <w:p>
            <w:pPr>
              <w:jc w:val="left"/>
            </w:pPr>
            <w:r>
              <w:rPr/>
              <w:t>供应商具备： 有效的质量管理体系认证证书的，得2分； 注：同时提供有效期内的证书复印件和打印网站公布的信息资料【网址以http://www.cnca.gov.cn/网站公布为准】,已失效或撤销或暂停的不得分，未同时提供以上材料的不得分。公开信息中无法查询或与公开信息不一致的，供应商必须提供发证机构出具的证明函。</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t>采购包2(平时零星工程的结算，暑期工程的预算):</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总体实施方案方案 (10.0分)</w:t>
            </w:r>
            <w:r>
              <w:rPr/>
              <w:t>，（等次分值选择：</w:t>
            </w:r>
            <w:r>
              <w:rPr/>
              <w:t>0.0;</w:t>
            </w:r>
            <w:r>
              <w:rPr/>
              <w:t>1.0;</w:t>
            </w:r>
            <w:r>
              <w:rPr/>
              <w:t>4.0;</w:t>
            </w:r>
            <w:r>
              <w:rPr/>
              <w:t>7.0;</w:t>
            </w:r>
            <w:r>
              <w:rPr/>
              <w:t>10.0;</w:t>
            </w:r>
            <w:r>
              <w:rPr/>
              <w:t>）</w:t>
            </w:r>
          </w:p>
        </w:tc>
        <w:tc>
          <w:tcPr>
            <w:tcW w:type="dxa" w:w="5076"/>
          </w:tcPr>
          <w:p>
            <w:pPr>
              <w:jc w:val="left"/>
            </w:pPr>
            <w:r>
              <w:rPr/>
              <w:t>供应商针对所投包组提出的总体实施方案（包括但不限于总体工作思路、工作内容、工作流程等）进行评审： 1.方案内容完善，科学合理，可操作性强，得10分； 2.方案内容较完善，较科学合理，可操作性较强，得7分； 3.方案内容基本完善，基本科学合理，可操作性欠缺，得4分； 4.方案内容不完善，不科学合理，可操作性差，得1分； 不提供不得分。</w:t>
            </w:r>
          </w:p>
        </w:tc>
      </w:tr>
      <w:tr>
        <w:tc>
          <w:tcPr>
            <w:tcW w:type="dxa" w:w="922"/>
            <w:gridSpan w:val="2"/>
            <w:vMerge/>
          </w:tcPr>
          <w:p/>
        </w:tc>
        <w:tc>
          <w:tcPr>
            <w:tcW w:type="dxa" w:w="2307"/>
          </w:tcPr>
          <w:p>
            <w:pPr>
              <w:jc w:val="left"/>
            </w:pPr>
            <w:r>
              <w:rPr/>
              <w:t>管理方案 (15.0分)</w:t>
            </w:r>
            <w:r>
              <w:rPr/>
              <w:t>，（等次分值选择：</w:t>
            </w:r>
            <w:r>
              <w:rPr/>
              <w:t>0.0;</w:t>
            </w:r>
            <w:r>
              <w:rPr/>
              <w:t>3.0;</w:t>
            </w:r>
            <w:r>
              <w:rPr/>
              <w:t>7.0;</w:t>
            </w:r>
            <w:r>
              <w:rPr/>
              <w:t>11.0;</w:t>
            </w:r>
            <w:r>
              <w:rPr/>
              <w:t>15.0;</w:t>
            </w:r>
            <w:r>
              <w:rPr/>
              <w:t>）</w:t>
            </w:r>
          </w:p>
        </w:tc>
        <w:tc>
          <w:tcPr>
            <w:tcW w:type="dxa" w:w="5076"/>
          </w:tcPr>
          <w:p>
            <w:pPr>
              <w:jc w:val="left"/>
            </w:pPr>
            <w:r>
              <w:rPr/>
              <w:t>考察供应商提供的造价管理团队综合素质（包括但不限于人员专业、岗位分工等内容） 1.造价管理团队组建合理，各专业人员齐全，职责分工明确，得15分； 2.造价管理团队组建较合理，各专业人员较齐全，职责分工较明确，得11分； 3.造价管理团队组建基本合理，各专业人员基本齐全，职责分工基本明确，得7分； 4.造价管理团队组建不合理，各专业人员不齐全，职责分工不明确，得3分； 不提供不得分。</w:t>
            </w:r>
          </w:p>
        </w:tc>
      </w:tr>
      <w:tr>
        <w:tc>
          <w:tcPr>
            <w:tcW w:type="dxa" w:w="922"/>
            <w:gridSpan w:val="2"/>
            <w:vMerge/>
          </w:tcPr>
          <w:p/>
        </w:tc>
        <w:tc>
          <w:tcPr>
            <w:tcW w:type="dxa" w:w="2307"/>
          </w:tcPr>
          <w:p>
            <w:pPr>
              <w:jc w:val="left"/>
            </w:pPr>
            <w:r>
              <w:rPr/>
              <w:t>重点难点分析 (15.0分)</w:t>
            </w:r>
            <w:r>
              <w:rPr/>
              <w:t>，（等次分值选择：</w:t>
            </w:r>
            <w:r>
              <w:rPr/>
              <w:t>0.0;</w:t>
            </w:r>
            <w:r>
              <w:rPr/>
              <w:t>3.0;</w:t>
            </w:r>
            <w:r>
              <w:rPr/>
              <w:t>7.0;</w:t>
            </w:r>
            <w:r>
              <w:rPr/>
              <w:t>11.0;</w:t>
            </w:r>
            <w:r>
              <w:rPr/>
              <w:t>15.0;</w:t>
            </w:r>
            <w:r>
              <w:rPr/>
              <w:t>）</w:t>
            </w:r>
          </w:p>
        </w:tc>
        <w:tc>
          <w:tcPr>
            <w:tcW w:type="dxa" w:w="5076"/>
          </w:tcPr>
          <w:p>
            <w:pPr>
              <w:jc w:val="left"/>
            </w:pPr>
            <w:r>
              <w:rPr/>
              <w:t>针对各类项目（土建、安装等专业）工程特点，对各项目各阶段的造价控制的重点难点剖析： 1.重点难点剖析到位，提出切实可行的解决方法和措施的，得15分； 2.重点难点剖析较到位，提出较切实可行的解决方法和措施的，得11分； 3.重点难点剖析基本到位，提出基本切实可行的解决方法和措施的，得7分； 4.重点难点剖析不到位，提出的解决方法和措施不切实可行，得3分； 不提供不得分。</w:t>
            </w:r>
          </w:p>
        </w:tc>
      </w:tr>
      <w:tr>
        <w:tc>
          <w:tcPr>
            <w:tcW w:type="dxa" w:w="922"/>
            <w:gridSpan w:val="2"/>
            <w:vMerge/>
          </w:tcPr>
          <w:p/>
        </w:tc>
        <w:tc>
          <w:tcPr>
            <w:tcW w:type="dxa" w:w="2307"/>
          </w:tcPr>
          <w:p>
            <w:pPr>
              <w:jc w:val="left"/>
            </w:pPr>
            <w:r>
              <w:rPr/>
              <w:t>服务质量保障措施 (15.0分)</w:t>
            </w:r>
            <w:r>
              <w:rPr/>
              <w:t>，（等次分值选择：</w:t>
            </w:r>
            <w:r>
              <w:rPr/>
              <w:t>0.0;</w:t>
            </w:r>
            <w:r>
              <w:rPr/>
              <w:t>3.0;</w:t>
            </w:r>
            <w:r>
              <w:rPr/>
              <w:t>7.0;</w:t>
            </w:r>
            <w:r>
              <w:rPr/>
              <w:t>11.0;</w:t>
            </w:r>
            <w:r>
              <w:rPr/>
              <w:t>15.0;</w:t>
            </w:r>
            <w:r>
              <w:rPr/>
              <w:t>）</w:t>
            </w:r>
          </w:p>
        </w:tc>
        <w:tc>
          <w:tcPr>
            <w:tcW w:type="dxa" w:w="5076"/>
          </w:tcPr>
          <w:p>
            <w:pPr>
              <w:jc w:val="left"/>
            </w:pPr>
            <w:r>
              <w:rPr/>
              <w:t>考察供应商针对本项目提供的服务质量保障措施（包括但不限于企业规章制度、服务质量工作进度、违约责任、经济赔偿等方面的保证和承诺）的各项承诺及保障措施完整性、合理性进行评审： 1.企业规章制度完善并承诺在本项目造价咨询中贯彻执行，对本项目造价控制的服务质量保证和承诺充分合理，有人力、物力资源保证承诺，质量保证承诺，公正诚信服务承诺，造价咨询工作质量保证措施承诺，工作进度保证措施承诺，服务响应承诺，违约责任、经济赔偿的承诺，保密承诺，得15分； 2.企业规章制度较完善，对本项目造价控制的服务质量保证和承诺较充分，有关于保证按时按质按量完成委托的咨询业务，对咨询服务的真实性、准确性负责，违约责任，经济赔偿的承诺书，得11分； 3.企业规章制度基本完善，对本项目造价控制的服务质量保证和承诺基本充分，有关于保证按时按质按量完成委托的咨询业务，对咨询服务的真实性、准确性负责，违约责任，经济赔偿的承诺书，得7分； 4.企业规章制度不完善，没有对本项目造价控制的服务质量保证和承诺书或承诺书的阐述不明确的，得3分。 不提供不得分。</w:t>
            </w:r>
          </w:p>
        </w:tc>
      </w:tr>
      <w:tr>
        <w:tc>
          <w:tcPr>
            <w:tcW w:type="dxa" w:w="922"/>
            <w:gridSpan w:val="2"/>
            <w:vMerge w:val="restart"/>
          </w:tcPr>
          <w:p>
            <w:pPr>
              <w:jc w:val="center"/>
            </w:pPr>
            <w:r>
              <w:rPr/>
              <w:t>商务部分</w:t>
            </w:r>
          </w:p>
        </w:tc>
        <w:tc>
          <w:tcPr>
            <w:tcW w:type="dxa" w:w="2307"/>
          </w:tcPr>
          <w:p>
            <w:pPr>
              <w:jc w:val="left"/>
            </w:pPr>
            <w:r>
              <w:rPr/>
              <w:t>同类项目经验 (15.0分)</w:t>
            </w:r>
          </w:p>
        </w:tc>
        <w:tc>
          <w:tcPr>
            <w:tcW w:type="dxa" w:w="5076"/>
          </w:tcPr>
          <w:p>
            <w:pPr>
              <w:jc w:val="left"/>
            </w:pPr>
            <w:r>
              <w:rPr/>
              <w:t>2020年1月1日以来（以合同签订时间为准），供应商承接过项目预算或结算等方面的编制（或审核）造价咨询服务项目业绩，每提供一个得3分，最高得15分。 注：提供合同复印件。不提供不得分。</w:t>
            </w:r>
          </w:p>
        </w:tc>
      </w:tr>
      <w:tr>
        <w:tc>
          <w:tcPr>
            <w:tcW w:type="dxa" w:w="922"/>
            <w:gridSpan w:val="2"/>
            <w:vMerge/>
          </w:tcPr>
          <w:p/>
        </w:tc>
        <w:tc>
          <w:tcPr>
            <w:tcW w:type="dxa" w:w="2307"/>
          </w:tcPr>
          <w:p>
            <w:pPr>
              <w:jc w:val="left"/>
            </w:pPr>
            <w:r>
              <w:rPr/>
              <w:t>项目负责人 (6.0分)</w:t>
            </w:r>
          </w:p>
        </w:tc>
        <w:tc>
          <w:tcPr>
            <w:tcW w:type="dxa" w:w="5076"/>
          </w:tcPr>
          <w:p>
            <w:pPr>
              <w:jc w:val="left"/>
            </w:pPr>
            <w:r>
              <w:rPr/>
              <w:t>项目负责人（1人）： 1.具备注册造价工程师的，得3分； 2.具备高级工程师或以上职称的，得3分；中级工程师职称的得1分，本小点最高得3分。 本小项最高得6分。 注：需提供上述人员在（本单位执业注册的注册造价工程师注册证或执业资格证书或个人职称证书）及在本单位任职的证明材料（如加盖所在地区政府有关部门印章的打印日期在本项目磋商截止日之前六个月的《投保单》或《社会保险参保人员证明》）。不提供不得分。</w:t>
            </w:r>
          </w:p>
        </w:tc>
      </w:tr>
      <w:tr>
        <w:tc>
          <w:tcPr>
            <w:tcW w:type="dxa" w:w="922"/>
            <w:gridSpan w:val="2"/>
            <w:vMerge/>
          </w:tcPr>
          <w:p/>
        </w:tc>
        <w:tc>
          <w:tcPr>
            <w:tcW w:type="dxa" w:w="2307"/>
          </w:tcPr>
          <w:p>
            <w:pPr>
              <w:jc w:val="left"/>
            </w:pPr>
            <w:r>
              <w:rPr/>
              <w:t>项目组成员 (12.0分)</w:t>
            </w:r>
          </w:p>
        </w:tc>
        <w:tc>
          <w:tcPr>
            <w:tcW w:type="dxa" w:w="5076"/>
          </w:tcPr>
          <w:p>
            <w:pPr>
              <w:jc w:val="left"/>
            </w:pPr>
            <w:r>
              <w:rPr/>
              <w:t>拟投入本项目的专业人员（除项目负责人外），还需配备： 1.专业人员： ①每一人具有土建专业或安装专业注册造价工程师执业资格的，得2分，最高得6分； ②每一人具有土建或安装类专业中级（或以上）职称的，得2分，最高得6分； 注：本小项最高得12分。须提供上述人员相关证书的证明材料复印件及在本单位任职的证明材料（如加盖所在地区政府有关部门印章的打印日期在本项目磋商截止日之前六个月以内任一月的《投保单》或《社会保险参保人员证明》，或单位代缴个人所得税税单等）。不提供不得分。</w:t>
            </w:r>
          </w:p>
        </w:tc>
      </w:tr>
      <w:tr>
        <w:tc>
          <w:tcPr>
            <w:tcW w:type="dxa" w:w="922"/>
            <w:gridSpan w:val="2"/>
            <w:vMerge/>
          </w:tcPr>
          <w:p/>
        </w:tc>
        <w:tc>
          <w:tcPr>
            <w:tcW w:type="dxa" w:w="2307"/>
          </w:tcPr>
          <w:p>
            <w:pPr>
              <w:jc w:val="left"/>
            </w:pPr>
            <w:r>
              <w:rPr/>
              <w:t>体系认证证书 (2.0分)</w:t>
            </w:r>
          </w:p>
        </w:tc>
        <w:tc>
          <w:tcPr>
            <w:tcW w:type="dxa" w:w="5076"/>
          </w:tcPr>
          <w:p>
            <w:pPr>
              <w:jc w:val="left"/>
            </w:pPr>
            <w:r>
              <w:rPr/>
              <w:t>供应商具备： 有效的质量管理体系认证证书的，得2分； 注：同时提供有效期内的证书复印件和打印网站公布的信息资料【网址以http://www.cnca.gov.cn/网站公布为准】,已失效或撤销或暂停的不得分，未同时提供以上材料的不得分。公开信息中无法查询或与公开信息不一致的，供应商必须提供发证机构出具的证明函。</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t>采购包2：</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jc w:val="right"/>
      </w:pPr>
      <w:r>
        <w:rPr>
          <w:sz w:val="32"/>
        </w:rPr>
        <w:t>项目编码：</w:t>
      </w:r>
      <w:r>
        <w:rPr>
          <w:sz w:val="32"/>
        </w:rPr>
        <w:t xml:space="preserve">            </w:t>
      </w:r>
    </w:p>
    <w:p>
      <w:pPr>
        <w:jc w:val="right"/>
      </w:pPr>
      <w:r>
        <w:rPr>
          <w:sz w:val="32"/>
        </w:rPr>
        <w:t>工程编码：</w:t>
      </w:r>
      <w:r>
        <w:rPr>
          <w:sz w:val="32"/>
        </w:rPr>
        <w:t xml:space="preserve">            </w:t>
      </w:r>
    </w:p>
    <w:p>
      <w:pPr>
        <w:jc w:val="right"/>
      </w:pPr>
      <w:r>
        <w:rPr>
          <w:sz w:val="32"/>
        </w:rPr>
        <w:t>合同编号：</w:t>
      </w:r>
      <w:r>
        <w:rPr>
          <w:sz w:val="32"/>
        </w:rPr>
        <w:t xml:space="preserve">  </w:t>
      </w:r>
      <w:r>
        <w:rPr>
          <w:sz w:val="21"/>
        </w:rPr>
        <w:t xml:space="preserve">          </w:t>
      </w:r>
    </w:p>
    <w:p>
      <w:pPr>
        <w:jc w:val="left"/>
      </w:pPr>
    </w:p>
    <w:p>
      <w:pPr>
        <w:jc w:val="left"/>
      </w:pPr>
    </w:p>
    <w:p>
      <w:pPr>
        <w:jc w:val="center"/>
      </w:pPr>
      <w:r>
        <w:rPr>
          <w:sz w:val="40"/>
        </w:rPr>
        <w:t>建设工程造价咨询合同</w:t>
      </w:r>
    </w:p>
    <w:p>
      <w:pPr>
        <w:jc w:val="left"/>
      </w:pPr>
    </w:p>
    <w:p>
      <w:pPr>
        <w:jc w:val="left"/>
      </w:pPr>
    </w:p>
    <w:p>
      <w:pPr>
        <w:jc w:val="left"/>
      </w:pPr>
    </w:p>
    <w:p>
      <w:pPr>
        <w:jc w:val="left"/>
      </w:pPr>
    </w:p>
    <w:p>
      <w:pPr>
        <w:jc w:val="left"/>
      </w:pPr>
      <w:r>
        <w:rPr>
          <w:sz w:val="32"/>
        </w:rPr>
        <w:t>工程名称：</w:t>
      </w:r>
      <w:r>
        <w:rPr>
          <w:sz w:val="32"/>
        </w:rPr>
        <w:t xml:space="preserve">                                      </w:t>
      </w:r>
    </w:p>
    <w:p>
      <w:pPr>
        <w:jc w:val="left"/>
      </w:pPr>
      <w:r>
        <w:rPr>
          <w:sz w:val="32"/>
        </w:rPr>
        <w:t>工程地点：广州市</w:t>
      </w:r>
      <w:r>
        <w:rPr>
          <w:sz w:val="32"/>
        </w:rPr>
        <w:t xml:space="preserve">                                                                                        </w:t>
      </w:r>
    </w:p>
    <w:p>
      <w:pPr>
        <w:jc w:val="left"/>
      </w:pPr>
      <w:r>
        <w:rPr>
          <w:sz w:val="32"/>
        </w:rPr>
        <w:t>委托人：华南师范大学附属中学</w:t>
      </w:r>
      <w:r>
        <w:rPr>
          <w:sz w:val="32"/>
        </w:rPr>
        <w:t xml:space="preserve">                                      </w:t>
      </w:r>
    </w:p>
    <w:p>
      <w:pPr>
        <w:jc w:val="left"/>
      </w:pPr>
      <w:r>
        <w:rPr>
          <w:sz w:val="32"/>
        </w:rPr>
        <w:t>咨询人：</w:t>
      </w:r>
      <w:r>
        <w:rPr>
          <w:sz w:val="32"/>
        </w:rPr>
        <w:t xml:space="preserve">                                    </w:t>
      </w:r>
    </w:p>
    <w:p>
      <w:pPr>
        <w:jc w:val="left"/>
      </w:pPr>
    </w:p>
    <w:p>
      <w:pPr>
        <w:jc w:val="left"/>
      </w:pPr>
    </w:p>
    <w:p>
      <w:pPr>
        <w:jc w:val="center"/>
      </w:pPr>
      <w:r>
        <w:rPr>
          <w:sz w:val="24"/>
        </w:rPr>
        <w:t>广州市住房和城乡建设局</w:t>
      </w:r>
    </w:p>
    <w:p>
      <w:pPr>
        <w:jc w:val="center"/>
      </w:pPr>
      <w:r>
        <w:rPr>
          <w:sz w:val="24"/>
        </w:rPr>
        <w:t>制定</w:t>
      </w:r>
    </w:p>
    <w:p>
      <w:pPr>
        <w:jc w:val="center"/>
      </w:pPr>
      <w:r>
        <w:rPr>
          <w:sz w:val="24"/>
        </w:rPr>
        <w:t>广州市市场监督管理局</w:t>
      </w:r>
    </w:p>
    <w:p/>
    <w:p/>
    <w:p/>
    <w:p>
      <w:pPr>
        <w:jc w:val="left"/>
      </w:pPr>
    </w:p>
    <w:p>
      <w:pPr>
        <w:jc w:val="center"/>
      </w:pPr>
      <w:r>
        <w:rPr>
          <w:b/>
          <w:sz w:val="21"/>
        </w:rPr>
        <w:t>第一部分</w:t>
      </w:r>
      <w:r>
        <w:rPr>
          <w:b/>
          <w:sz w:val="21"/>
        </w:rPr>
        <w:t xml:space="preserve"> </w:t>
      </w:r>
      <w:r>
        <w:rPr>
          <w:b/>
          <w:sz w:val="21"/>
        </w:rPr>
        <w:t>协议书</w:t>
      </w:r>
    </w:p>
    <w:p>
      <w:pPr>
        <w:jc w:val="both"/>
      </w:pPr>
      <w:r>
        <w:rPr>
          <w:sz w:val="21"/>
        </w:rPr>
        <w:t xml:space="preserve">  </w:t>
      </w:r>
    </w:p>
    <w:p>
      <w:pPr>
        <w:jc w:val="both"/>
      </w:pPr>
      <w:r>
        <w:rPr>
          <w:sz w:val="21"/>
        </w:rPr>
        <w:t>委托人全称（甲方）：</w:t>
      </w:r>
      <w:r>
        <w:rPr>
          <w:sz w:val="21"/>
        </w:rPr>
        <w:t>华南师范大学附属中学</w:t>
      </w:r>
    </w:p>
    <w:p>
      <w:pPr>
        <w:jc w:val="both"/>
      </w:pPr>
      <w:r>
        <w:rPr>
          <w:sz w:val="21"/>
        </w:rPr>
        <w:t>咨询人全称（乙方）：</w:t>
      </w:r>
    </w:p>
    <w:p>
      <w:pPr>
        <w:jc w:val="both"/>
      </w:pPr>
    </w:p>
    <w:p>
      <w:pPr>
        <w:ind w:firstLine="420"/>
        <w:jc w:val="both"/>
      </w:pPr>
      <w:r>
        <w:rPr>
          <w:sz w:val="21"/>
        </w:rPr>
        <w:t>依据《中华人民共和国民法典》、《中华人民共和国建筑法》、《中华人民共和国招标投标法》以及相关法律法规，遵循平等、自愿、公平和诚实信用的原则，双方就下述建设工程委托造价咨询与其他服务事项协商一致，订立本框架合同。</w:t>
      </w:r>
    </w:p>
    <w:p>
      <w:pPr>
        <w:jc w:val="both"/>
      </w:pPr>
      <w:r>
        <w:rPr>
          <w:b/>
          <w:sz w:val="21"/>
        </w:rPr>
        <w:t>一、工程概况</w:t>
      </w:r>
    </w:p>
    <w:p>
      <w:pPr>
        <w:jc w:val="both"/>
      </w:pPr>
      <w:r>
        <w:rPr>
          <w:sz w:val="21"/>
        </w:rPr>
        <w:t>立项批文编号或广东省企业基本建设投资项目备案证备案项目编号：</w:t>
      </w:r>
      <w:r>
        <w:rPr>
          <w:sz w:val="21"/>
        </w:rPr>
        <w:t xml:space="preserve"> </w:t>
      </w:r>
      <w:r>
        <w:rPr>
          <w:sz w:val="21"/>
        </w:rPr>
        <w:t>无</w:t>
      </w:r>
      <w:r>
        <w:rPr>
          <w:sz w:val="21"/>
        </w:rPr>
        <w:t xml:space="preserve">         </w:t>
      </w:r>
    </w:p>
    <w:p>
      <w:pPr>
        <w:jc w:val="both"/>
      </w:pPr>
      <w:r>
        <w:rPr>
          <w:sz w:val="21"/>
        </w:rPr>
        <w:t>项目名称：</w:t>
      </w:r>
      <w:r>
        <w:rPr>
          <w:sz w:val="21"/>
        </w:rPr>
        <w:t xml:space="preserve">                                           </w:t>
      </w:r>
    </w:p>
    <w:p>
      <w:pPr>
        <w:jc w:val="both"/>
      </w:pPr>
      <w:r>
        <w:rPr>
          <w:sz w:val="21"/>
        </w:rPr>
        <w:t>工程地点：</w:t>
      </w:r>
      <w:r>
        <w:rPr>
          <w:sz w:val="21"/>
        </w:rPr>
        <w:t>广州市</w:t>
      </w:r>
      <w:r>
        <w:rPr>
          <w:sz w:val="21"/>
        </w:rPr>
        <w:t xml:space="preserve">                                                                                </w:t>
      </w:r>
    </w:p>
    <w:p>
      <w:pPr>
        <w:jc w:val="both"/>
      </w:pPr>
      <w:r>
        <w:rPr>
          <w:sz w:val="21"/>
        </w:rPr>
        <w:t>工程规模：</w:t>
      </w:r>
      <w:r>
        <w:rPr>
          <w:sz w:val="21"/>
        </w:rPr>
        <w:t>按各项目批复</w:t>
      </w:r>
      <w:r>
        <w:rPr>
          <w:sz w:val="21"/>
        </w:rPr>
        <w:t xml:space="preserve">                                                                               </w:t>
      </w:r>
    </w:p>
    <w:p>
      <w:pPr>
        <w:jc w:val="both"/>
      </w:pPr>
      <w:r>
        <w:rPr>
          <w:sz w:val="21"/>
        </w:rPr>
        <w:t>投资金额：</w:t>
      </w:r>
      <w:r>
        <w:rPr>
          <w:sz w:val="21"/>
        </w:rPr>
        <w:t>按各项目批复</w:t>
      </w:r>
      <w:r>
        <w:rPr>
          <w:sz w:val="21"/>
        </w:rPr>
        <w:t xml:space="preserve">                                                                              </w:t>
      </w:r>
    </w:p>
    <w:p>
      <w:pPr>
        <w:jc w:val="both"/>
      </w:pPr>
      <w:r>
        <w:rPr>
          <w:sz w:val="21"/>
        </w:rPr>
        <w:t>资金来源：</w:t>
      </w:r>
      <w:r>
        <w:rPr>
          <w:sz w:val="21"/>
        </w:rPr>
        <w:t>财政拨款或自筹</w:t>
      </w:r>
      <w:r>
        <w:rPr>
          <w:sz w:val="21"/>
        </w:rPr>
        <w:t xml:space="preserve">                                                                               </w:t>
      </w:r>
    </w:p>
    <w:p>
      <w:pPr>
        <w:jc w:val="both"/>
      </w:pPr>
      <w:r>
        <w:rPr>
          <w:sz w:val="21"/>
        </w:rPr>
        <w:t>建设工期或周期：</w:t>
      </w:r>
      <w:r>
        <w:rPr>
          <w:sz w:val="21"/>
        </w:rPr>
        <w:t xml:space="preserve">                                                                    </w:t>
      </w:r>
    </w:p>
    <w:p>
      <w:pPr>
        <w:jc w:val="both"/>
      </w:pPr>
      <w:r>
        <w:rPr>
          <w:sz w:val="21"/>
        </w:rPr>
        <w:t>其他：</w:t>
      </w:r>
      <w:r>
        <w:rPr>
          <w:sz w:val="21"/>
        </w:rPr>
        <w:t>无</w:t>
      </w:r>
      <w:r>
        <w:rPr>
          <w:sz w:val="21"/>
        </w:rPr>
        <w:t xml:space="preserve">                                       </w:t>
      </w:r>
    </w:p>
    <w:p>
      <w:pPr>
        <w:jc w:val="both"/>
      </w:pPr>
      <w:r>
        <w:rPr>
          <w:b/>
          <w:sz w:val="21"/>
        </w:rPr>
        <w:t>二、服务范围及工作内容</w:t>
      </w:r>
    </w:p>
    <w:p>
      <w:pPr>
        <w:jc w:val="both"/>
      </w:pPr>
      <w:r>
        <w:rPr>
          <w:sz w:val="21"/>
        </w:rPr>
        <w:t>双方约定的服务范围及工作内容：工程概预算的编制、审核；结算审核；项目报价的编制及报价审核。</w:t>
      </w:r>
    </w:p>
    <w:p>
      <w:pPr>
        <w:jc w:val="both"/>
      </w:pPr>
      <w:r>
        <w:rPr>
          <w:sz w:val="21"/>
        </w:rPr>
        <w:t>£</w:t>
      </w:r>
      <w:r>
        <w:rPr>
          <w:sz w:val="21"/>
        </w:rPr>
        <w:t>全过程造价咨询服务包括</w:t>
      </w:r>
      <w:r>
        <w:rPr>
          <w:sz w:val="21"/>
        </w:rPr>
        <w:t>：</w:t>
      </w:r>
      <w:r>
        <w:rPr>
          <w:sz w:val="21"/>
        </w:rPr>
        <w:t>£</w:t>
      </w:r>
      <w:r>
        <w:rPr>
          <w:sz w:val="21"/>
        </w:rPr>
        <w:t xml:space="preserve"> </w:t>
      </w:r>
      <w:r>
        <w:rPr>
          <w:sz w:val="21"/>
        </w:rPr>
        <w:t>决策阶段、</w:t>
      </w:r>
      <w:r>
        <w:rPr>
          <w:sz w:val="21"/>
        </w:rPr>
        <w:t>£</w:t>
      </w:r>
      <w:r>
        <w:rPr>
          <w:sz w:val="21"/>
        </w:rPr>
        <w:t xml:space="preserve"> </w:t>
      </w:r>
      <w:r>
        <w:rPr>
          <w:sz w:val="21"/>
        </w:rPr>
        <w:t>设计阶段、</w:t>
      </w:r>
      <w:r>
        <w:rPr>
          <w:sz w:val="21"/>
        </w:rPr>
        <w:t>£</w:t>
      </w:r>
      <w:r>
        <w:rPr>
          <w:sz w:val="21"/>
        </w:rPr>
        <w:t xml:space="preserve"> </w:t>
      </w:r>
      <w:r>
        <w:rPr>
          <w:sz w:val="21"/>
        </w:rPr>
        <w:t>发承包阶段、</w:t>
      </w:r>
      <w:r>
        <w:rPr>
          <w:sz w:val="21"/>
        </w:rPr>
        <w:t>£</w:t>
      </w:r>
      <w:r>
        <w:rPr>
          <w:sz w:val="21"/>
        </w:rPr>
        <w:t xml:space="preserve"> </w:t>
      </w:r>
      <w:r>
        <w:rPr>
          <w:sz w:val="21"/>
        </w:rPr>
        <w:t>实施阶段、</w:t>
      </w:r>
      <w:r>
        <w:rPr>
          <w:sz w:val="21"/>
        </w:rPr>
        <w:t>£</w:t>
      </w:r>
      <w:r>
        <w:rPr>
          <w:sz w:val="21"/>
        </w:rPr>
        <w:t xml:space="preserve"> </w:t>
      </w:r>
      <w:r>
        <w:rPr>
          <w:sz w:val="21"/>
        </w:rPr>
        <w:t>竣工阶段。</w:t>
      </w:r>
    </w:p>
    <w:p>
      <w:pPr>
        <w:jc w:val="both"/>
      </w:pPr>
      <w:r>
        <w:rPr>
          <w:sz w:val="21"/>
        </w:rPr>
        <w:t>£</w:t>
      </w:r>
      <w:r>
        <w:rPr>
          <w:sz w:val="21"/>
        </w:rPr>
        <w:t xml:space="preserve"> </w:t>
      </w:r>
      <w:r>
        <w:rPr>
          <w:sz w:val="21"/>
        </w:rPr>
        <w:t>工程估算的编制</w:t>
      </w:r>
      <w:r>
        <w:rPr>
          <w:sz w:val="21"/>
        </w:rPr>
        <w:t>/审核。</w:t>
      </w:r>
    </w:p>
    <w:p>
      <w:pPr>
        <w:jc w:val="both"/>
      </w:pPr>
      <w:r>
        <w:rPr>
          <w:sz w:val="21"/>
        </w:rPr>
        <w:t>£</w:t>
      </w:r>
      <w:r>
        <w:rPr>
          <w:sz w:val="21"/>
        </w:rPr>
        <w:t xml:space="preserve"> </w:t>
      </w:r>
      <w:r>
        <w:rPr>
          <w:sz w:val="21"/>
        </w:rPr>
        <w:t>工程概算的编制</w:t>
      </w:r>
      <w:r>
        <w:rPr>
          <w:sz w:val="21"/>
        </w:rPr>
        <w:t>/审核。</w:t>
      </w:r>
    </w:p>
    <w:p>
      <w:pPr>
        <w:jc w:val="both"/>
      </w:pPr>
      <w:r>
        <w:rPr>
          <w:sz w:val="21"/>
        </w:rPr>
        <w:t>£</w:t>
      </w:r>
      <w:r>
        <w:rPr>
          <w:sz w:val="21"/>
        </w:rPr>
        <w:t xml:space="preserve"> </w:t>
      </w:r>
      <w:r>
        <w:rPr>
          <w:sz w:val="21"/>
        </w:rPr>
        <w:t>施工图预算的编制</w:t>
      </w:r>
      <w:r>
        <w:rPr>
          <w:sz w:val="21"/>
        </w:rPr>
        <w:t>/审核。</w:t>
      </w:r>
    </w:p>
    <w:p>
      <w:pPr>
        <w:jc w:val="both"/>
      </w:pPr>
      <w:r>
        <w:rPr>
          <w:sz w:val="21"/>
        </w:rPr>
        <w:t>£</w:t>
      </w:r>
      <w:r>
        <w:rPr>
          <w:sz w:val="21"/>
        </w:rPr>
        <w:t xml:space="preserve"> </w:t>
      </w:r>
      <w:r>
        <w:rPr>
          <w:sz w:val="21"/>
        </w:rPr>
        <w:t>工程量清单、招标控制价的编制</w:t>
      </w:r>
      <w:r>
        <w:rPr>
          <w:sz w:val="21"/>
        </w:rPr>
        <w:t>/审核。</w:t>
      </w:r>
    </w:p>
    <w:p>
      <w:pPr>
        <w:jc w:val="both"/>
      </w:pPr>
      <w:r>
        <w:rPr>
          <w:sz w:val="21"/>
        </w:rPr>
        <w:t>£</w:t>
      </w:r>
      <w:r>
        <w:rPr>
          <w:sz w:val="21"/>
        </w:rPr>
        <w:t xml:space="preserve"> </w:t>
      </w:r>
      <w:r>
        <w:rPr>
          <w:sz w:val="21"/>
        </w:rPr>
        <w:t>工程结算的审核。</w:t>
      </w:r>
    </w:p>
    <w:p>
      <w:pPr>
        <w:jc w:val="both"/>
      </w:pPr>
      <w:r>
        <w:rPr>
          <w:sz w:val="21"/>
        </w:rPr>
        <w:t>£</w:t>
      </w:r>
      <w:r>
        <w:rPr>
          <w:sz w:val="21"/>
        </w:rPr>
        <w:t xml:space="preserve"> </w:t>
      </w:r>
      <w:r>
        <w:rPr>
          <w:sz w:val="21"/>
        </w:rPr>
        <w:t>其他造价咨询服务。</w:t>
      </w:r>
    </w:p>
    <w:p>
      <w:pPr>
        <w:jc w:val="both"/>
      </w:pPr>
      <w:r>
        <w:rPr>
          <w:b/>
          <w:sz w:val="21"/>
        </w:rPr>
        <w:t>三、服务期限</w:t>
      </w:r>
    </w:p>
    <w:p>
      <w:pPr>
        <w:jc w:val="both"/>
      </w:pPr>
      <w:r>
        <w:rPr>
          <w:sz w:val="21"/>
        </w:rPr>
        <w:t>£</w:t>
      </w:r>
      <w:r>
        <w:rPr>
          <w:sz w:val="21"/>
        </w:rPr>
        <w:t>全过程造价咨询项目：</w:t>
      </w:r>
    </w:p>
    <w:p>
      <w:pPr>
        <w:jc w:val="both"/>
      </w:pPr>
      <w:r>
        <w:rPr>
          <w:sz w:val="21"/>
        </w:rPr>
        <w:t>本合同施工工期自</w:t>
      </w:r>
      <w:r>
        <w:rPr>
          <w:sz w:val="21"/>
        </w:rPr>
        <w:t>202  年 月  日至202 年 月  ,共 365 天;</w:t>
      </w:r>
      <w:r>
        <w:br/>
      </w:r>
      <w:r>
        <w:rPr>
          <w:sz w:val="21"/>
        </w:rPr>
        <w:t>本项目的全过程造价咨询服务期自服务期自</w:t>
      </w:r>
      <w:r>
        <w:rPr>
          <w:sz w:val="21"/>
        </w:rPr>
        <w:t>202 年 月  日至202 年 月  ,共 365 天。</w:t>
      </w:r>
    </w:p>
    <w:p>
      <w:pPr>
        <w:jc w:val="both"/>
      </w:pPr>
      <w:r>
        <w:rPr>
          <w:sz w:val="21"/>
        </w:rPr>
        <w:t>£</w:t>
      </w:r>
      <w:r>
        <w:rPr>
          <w:sz w:val="21"/>
        </w:rPr>
        <w:t xml:space="preserve"> </w:t>
      </w:r>
      <w:r>
        <w:rPr>
          <w:sz w:val="21"/>
        </w:rPr>
        <w:t>工程估算的编制</w:t>
      </w:r>
      <w:r>
        <w:rPr>
          <w:sz w:val="21"/>
        </w:rPr>
        <w:t>/审核：合同期内按项目要求。</w:t>
      </w:r>
    </w:p>
    <w:p>
      <w:pPr>
        <w:jc w:val="both"/>
      </w:pPr>
      <w:r>
        <w:rPr>
          <w:sz w:val="21"/>
        </w:rPr>
        <w:t>服务期自</w:t>
      </w:r>
      <w:r>
        <w:rPr>
          <w:sz w:val="21"/>
        </w:rPr>
        <w:t>202 年 月  日至202 年 月  ,共 365 天。</w:t>
      </w:r>
    </w:p>
    <w:p>
      <w:pPr>
        <w:jc w:val="both"/>
      </w:pPr>
      <w:r>
        <w:rPr>
          <w:sz w:val="21"/>
        </w:rPr>
        <w:t>£</w:t>
      </w:r>
      <w:r>
        <w:rPr>
          <w:sz w:val="21"/>
        </w:rPr>
        <w:t xml:space="preserve"> </w:t>
      </w:r>
      <w:r>
        <w:rPr>
          <w:sz w:val="21"/>
        </w:rPr>
        <w:t>工程概算的编制</w:t>
      </w:r>
      <w:r>
        <w:rPr>
          <w:sz w:val="21"/>
        </w:rPr>
        <w:t>/审核：合同期内按项目要求。</w:t>
      </w:r>
    </w:p>
    <w:p>
      <w:pPr>
        <w:jc w:val="both"/>
      </w:pPr>
      <w:r>
        <w:rPr>
          <w:sz w:val="21"/>
        </w:rPr>
        <w:t>服务期自</w:t>
      </w:r>
      <w:r>
        <w:rPr>
          <w:sz w:val="21"/>
        </w:rPr>
        <w:t>202 年 月  日至202 年 月  ,共 365 天。</w:t>
      </w:r>
    </w:p>
    <w:p>
      <w:pPr>
        <w:jc w:val="both"/>
      </w:pPr>
      <w:r>
        <w:rPr>
          <w:sz w:val="21"/>
        </w:rPr>
        <w:t>£</w:t>
      </w:r>
      <w:r>
        <w:rPr>
          <w:sz w:val="21"/>
        </w:rPr>
        <w:t xml:space="preserve"> </w:t>
      </w:r>
      <w:r>
        <w:rPr>
          <w:sz w:val="21"/>
        </w:rPr>
        <w:t>施工图预算的编制</w:t>
      </w:r>
      <w:r>
        <w:rPr>
          <w:sz w:val="21"/>
        </w:rPr>
        <w:t>/审核：合同期内按项目要求。</w:t>
      </w:r>
    </w:p>
    <w:p>
      <w:pPr>
        <w:jc w:val="both"/>
      </w:pPr>
      <w:r>
        <w:rPr>
          <w:sz w:val="21"/>
        </w:rPr>
        <w:t>服务期自</w:t>
      </w:r>
      <w:r>
        <w:rPr>
          <w:sz w:val="21"/>
        </w:rPr>
        <w:t>202 年 月  日至202 年 月  ,共 365 天。</w:t>
      </w:r>
    </w:p>
    <w:p>
      <w:pPr>
        <w:jc w:val="both"/>
      </w:pPr>
      <w:r>
        <w:rPr>
          <w:sz w:val="21"/>
        </w:rPr>
        <w:t>£</w:t>
      </w:r>
      <w:r>
        <w:rPr>
          <w:sz w:val="21"/>
        </w:rPr>
        <w:t xml:space="preserve"> </w:t>
      </w:r>
      <w:r>
        <w:rPr>
          <w:sz w:val="21"/>
        </w:rPr>
        <w:t>工程量清单、招标控制价的编制</w:t>
      </w:r>
      <w:r>
        <w:rPr>
          <w:sz w:val="21"/>
        </w:rPr>
        <w:t>/审核：合同期内按项目要求。</w:t>
      </w:r>
    </w:p>
    <w:p>
      <w:pPr>
        <w:jc w:val="both"/>
      </w:pPr>
      <w:r>
        <w:rPr>
          <w:sz w:val="21"/>
        </w:rPr>
        <w:t>服务期自</w:t>
      </w:r>
      <w:r>
        <w:rPr>
          <w:sz w:val="21"/>
        </w:rPr>
        <w:t>202 年 月  日至202 年 月  ,共 365 天。</w:t>
      </w:r>
    </w:p>
    <w:p>
      <w:pPr>
        <w:jc w:val="both"/>
      </w:pPr>
      <w:r>
        <w:rPr>
          <w:sz w:val="21"/>
        </w:rPr>
        <w:t>£</w:t>
      </w:r>
      <w:r>
        <w:rPr>
          <w:sz w:val="21"/>
        </w:rPr>
        <w:t xml:space="preserve"> </w:t>
      </w:r>
      <w:r>
        <w:rPr>
          <w:sz w:val="21"/>
        </w:rPr>
        <w:t>工程结算的编制</w:t>
      </w:r>
      <w:r>
        <w:rPr>
          <w:sz w:val="21"/>
        </w:rPr>
        <w:t>/审核：合同期内按项目要求。</w:t>
      </w:r>
    </w:p>
    <w:p>
      <w:pPr>
        <w:jc w:val="both"/>
      </w:pPr>
      <w:r>
        <w:rPr>
          <w:sz w:val="21"/>
        </w:rPr>
        <w:t>服务期自</w:t>
      </w:r>
      <w:r>
        <w:rPr>
          <w:sz w:val="21"/>
        </w:rPr>
        <w:t>202 年 月  日至202 年 月  ,共 365 天。</w:t>
      </w:r>
    </w:p>
    <w:p>
      <w:pPr>
        <w:jc w:val="both"/>
      </w:pPr>
      <w:r>
        <w:rPr>
          <w:sz w:val="21"/>
        </w:rPr>
        <w:t>£</w:t>
      </w:r>
      <w:r>
        <w:rPr>
          <w:sz w:val="21"/>
        </w:rPr>
        <w:t>其他造价咨询服务项目：合同期内按项目要求。</w:t>
      </w:r>
    </w:p>
    <w:p>
      <w:pPr>
        <w:jc w:val="both"/>
      </w:pPr>
      <w:r>
        <w:rPr>
          <w:sz w:val="21"/>
        </w:rPr>
        <w:t>服务期自</w:t>
      </w:r>
      <w:r>
        <w:rPr>
          <w:sz w:val="21"/>
        </w:rPr>
        <w:t>202 年 月  日至202 年 月  ,共 365 天。</w:t>
      </w:r>
    </w:p>
    <w:p>
      <w:pPr>
        <w:jc w:val="both"/>
      </w:pPr>
      <w:r>
        <w:rPr>
          <w:sz w:val="21"/>
        </w:rPr>
        <w:t>委托多项造价咨询服务的，服务期自</w:t>
      </w:r>
      <w:r>
        <w:rPr>
          <w:sz w:val="21"/>
        </w:rPr>
        <w:t>202 年 月  日至202 年 月  ,共 365 天。</w:t>
      </w:r>
    </w:p>
    <w:p>
      <w:pPr>
        <w:jc w:val="both"/>
      </w:pPr>
    </w:p>
    <w:p>
      <w:pPr>
        <w:jc w:val="both"/>
      </w:pPr>
      <w:r>
        <w:rPr>
          <w:b/>
          <w:sz w:val="21"/>
        </w:rPr>
        <w:t>四、</w:t>
      </w:r>
      <w:r>
        <w:rPr>
          <w:b/>
          <w:sz w:val="21"/>
        </w:rPr>
        <w:t>质量标准</w:t>
      </w:r>
    </w:p>
    <w:p>
      <w:pPr>
        <w:jc w:val="both"/>
      </w:pPr>
      <w:r>
        <w:rPr>
          <w:sz w:val="21"/>
        </w:rPr>
        <w:t>工程造价咨询成果文件应符合：</w:t>
      </w:r>
      <w:r>
        <w:rPr>
          <w:sz w:val="21"/>
        </w:rPr>
        <w:t>提供合格的预算、结算审核报告等。</w:t>
      </w:r>
    </w:p>
    <w:p>
      <w:pPr>
        <w:jc w:val="both"/>
      </w:pPr>
      <w:r>
        <w:rPr>
          <w:b/>
          <w:sz w:val="21"/>
        </w:rPr>
        <w:t>五、酬金或计取方式</w:t>
      </w:r>
      <w:r>
        <w:rPr>
          <w:b/>
          <w:sz w:val="21"/>
        </w:rPr>
        <w:t>：按第</w:t>
      </w:r>
      <w:r>
        <w:rPr>
          <w:b/>
          <w:sz w:val="21"/>
        </w:rPr>
        <w:t>2种计取方式</w:t>
      </w:r>
    </w:p>
    <w:p>
      <w:pPr>
        <w:jc w:val="both"/>
      </w:pPr>
      <w:r>
        <w:rPr>
          <w:sz w:val="21"/>
        </w:rPr>
        <w:t xml:space="preserve">  </w:t>
      </w:r>
      <w:r>
        <w:rPr>
          <w:sz w:val="21"/>
        </w:rPr>
        <w:t>1.酬金：_____________________________（大写）（¥                ）。</w:t>
      </w:r>
    </w:p>
    <w:p>
      <w:pPr>
        <w:jc w:val="both"/>
      </w:pPr>
      <w:r>
        <w:rPr>
          <w:sz w:val="21"/>
        </w:rPr>
        <w:t xml:space="preserve">  </w:t>
      </w:r>
      <w:r>
        <w:rPr>
          <w:sz w:val="21"/>
        </w:rPr>
        <w:t>2.计取方式：执行“粤价函(2011) 742号文公布的收费标准广东省建设工程造价咨询服务收费项目和收费标准表”，造价咨询服务单个项目费用不足2000元，按2000元计算收取。</w:t>
      </w:r>
    </w:p>
    <w:p>
      <w:pPr>
        <w:jc w:val="both"/>
      </w:pPr>
      <w:r>
        <w:rPr>
          <w:b/>
          <w:sz w:val="21"/>
        </w:rPr>
        <w:t>六、合同文件的构成</w:t>
      </w:r>
    </w:p>
    <w:p>
      <w:pPr>
        <w:jc w:val="both"/>
      </w:pPr>
      <w:r>
        <w:rPr>
          <w:sz w:val="21"/>
        </w:rPr>
        <w:t>合同文件的构成及其优先解释顺序与本合同第二部分《通用条款》第</w:t>
      </w:r>
      <w:r>
        <w:rPr>
          <w:sz w:val="21"/>
        </w:rPr>
        <w:t>1.3款赋予的规定一致。</w:t>
      </w:r>
    </w:p>
    <w:p>
      <w:pPr>
        <w:jc w:val="both"/>
      </w:pPr>
      <w:r>
        <w:rPr>
          <w:b/>
          <w:sz w:val="21"/>
        </w:rPr>
        <w:t>七、</w:t>
      </w:r>
      <w:r>
        <w:rPr>
          <w:b/>
          <w:sz w:val="21"/>
        </w:rPr>
        <w:t>词语</w:t>
      </w:r>
      <w:r>
        <w:rPr>
          <w:b/>
          <w:sz w:val="21"/>
        </w:rPr>
        <w:t>定义</w:t>
      </w:r>
    </w:p>
    <w:p>
      <w:pPr>
        <w:jc w:val="both"/>
      </w:pPr>
      <w:r>
        <w:rPr>
          <w:sz w:val="21"/>
        </w:rPr>
        <w:t>协议书中相关词语的含义与通用条款中的定义与解释相同。</w:t>
      </w:r>
    </w:p>
    <w:p>
      <w:pPr>
        <w:jc w:val="both"/>
      </w:pPr>
      <w:r>
        <w:rPr>
          <w:b/>
          <w:sz w:val="21"/>
        </w:rPr>
        <w:t>八、合同订立</w:t>
      </w:r>
    </w:p>
    <w:p>
      <w:pPr>
        <w:jc w:val="both"/>
      </w:pPr>
      <w:r>
        <w:rPr>
          <w:sz w:val="21"/>
        </w:rPr>
        <w:t>1.订立时间： 2023年 月  日。</w:t>
      </w:r>
    </w:p>
    <w:p>
      <w:pPr>
        <w:jc w:val="both"/>
      </w:pPr>
      <w:r>
        <w:rPr>
          <w:sz w:val="21"/>
        </w:rPr>
        <w:t>2.订立地点： 广州市  。</w:t>
      </w:r>
    </w:p>
    <w:p>
      <w:pPr>
        <w:jc w:val="both"/>
      </w:pPr>
      <w:r>
        <w:rPr>
          <w:b/>
          <w:sz w:val="21"/>
        </w:rPr>
        <w:t>九、合同生效</w:t>
      </w:r>
    </w:p>
    <w:p>
      <w:pPr>
        <w:jc w:val="both"/>
      </w:pPr>
      <w:r>
        <w:rPr>
          <w:sz w:val="21"/>
        </w:rPr>
        <w:t>本合同自</w:t>
      </w:r>
      <w:r>
        <w:rPr>
          <w:sz w:val="21"/>
        </w:rPr>
        <w:t>2023 年 月 日生效。</w:t>
      </w:r>
    </w:p>
    <w:p>
      <w:pPr>
        <w:jc w:val="both"/>
      </w:pPr>
      <w:r>
        <w:rPr>
          <w:b/>
          <w:sz w:val="21"/>
        </w:rPr>
        <w:t>十、合同份数</w:t>
      </w:r>
    </w:p>
    <w:p>
      <w:pPr>
        <w:jc w:val="both"/>
      </w:pPr>
      <w:r>
        <w:rPr>
          <w:sz w:val="21"/>
        </w:rPr>
        <w:t>本合同一式</w:t>
      </w:r>
      <w:r>
        <w:rPr>
          <w:sz w:val="21"/>
        </w:rPr>
        <w:t>六份，具有同等法律效力，其中委托人执</w:t>
      </w:r>
      <w:r>
        <w:rPr>
          <w:sz w:val="21"/>
        </w:rPr>
        <w:t>四</w:t>
      </w:r>
      <w:r>
        <w:rPr>
          <w:sz w:val="21"/>
        </w:rPr>
        <w:t>份，咨询人执</w:t>
      </w:r>
      <w:r>
        <w:rPr>
          <w:sz w:val="21"/>
        </w:rPr>
        <w:t>二</w:t>
      </w:r>
      <w:r>
        <w:rPr>
          <w:sz w:val="21"/>
        </w:rPr>
        <w:t>份。</w:t>
      </w:r>
    </w:p>
    <w:p>
      <w:pPr>
        <w:jc w:val="both"/>
      </w:pPr>
    </w:p>
    <w:p>
      <w:pPr>
        <w:jc w:val="both"/>
      </w:pPr>
    </w:p>
    <w:p>
      <w:pPr>
        <w:jc w:val="both"/>
      </w:pPr>
    </w:p>
    <w:p>
      <w:pPr>
        <w:jc w:val="both"/>
      </w:pPr>
    </w:p>
    <w:p>
      <w:pPr>
        <w:jc w:val="both"/>
      </w:pPr>
      <w:r>
        <w:rPr>
          <w:sz w:val="21"/>
        </w:rPr>
        <w:t>委</w:t>
      </w:r>
      <w:r>
        <w:rPr>
          <w:sz w:val="21"/>
        </w:rPr>
        <w:t xml:space="preserve"> </w:t>
      </w:r>
      <w:r>
        <w:rPr>
          <w:sz w:val="21"/>
        </w:rPr>
        <w:t>托</w:t>
      </w:r>
      <w:r>
        <w:rPr>
          <w:sz w:val="21"/>
        </w:rPr>
        <w:t xml:space="preserve"> </w:t>
      </w:r>
      <w:r>
        <w:rPr>
          <w:sz w:val="21"/>
        </w:rPr>
        <w:t>人：华南师范大学附属中学</w:t>
      </w:r>
      <w:r>
        <w:rPr>
          <w:sz w:val="21"/>
        </w:rPr>
        <w:t xml:space="preserve">       </w:t>
      </w:r>
      <w:r>
        <w:rPr>
          <w:sz w:val="21"/>
        </w:rPr>
        <w:t>咨</w:t>
      </w:r>
      <w:r>
        <w:rPr>
          <w:sz w:val="21"/>
        </w:rPr>
        <w:t xml:space="preserve"> </w:t>
      </w:r>
      <w:r>
        <w:rPr>
          <w:sz w:val="21"/>
        </w:rPr>
        <w:t>询</w:t>
      </w:r>
      <w:r>
        <w:rPr>
          <w:sz w:val="21"/>
        </w:rPr>
        <w:t xml:space="preserve"> </w:t>
      </w:r>
      <w:r>
        <w:rPr>
          <w:sz w:val="21"/>
        </w:rPr>
        <w:t>人：</w:t>
      </w:r>
    </w:p>
    <w:p>
      <w:pPr>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jc w:val="both"/>
      </w:pPr>
    </w:p>
    <w:p>
      <w:pPr>
        <w:jc w:val="both"/>
      </w:pPr>
      <w:r>
        <w:rPr>
          <w:sz w:val="21"/>
        </w:rPr>
        <w:t>法定代表人</w:t>
      </w:r>
      <w:r>
        <w:rPr>
          <w:sz w:val="21"/>
        </w:rPr>
        <w:t>:                            法定代表人：</w:t>
      </w:r>
    </w:p>
    <w:p>
      <w:pPr>
        <w:jc w:val="both"/>
      </w:pPr>
      <w:r>
        <w:rPr>
          <w:sz w:val="21"/>
        </w:rPr>
        <w:t>委托代理人：</w:t>
      </w:r>
      <w:r>
        <w:rPr>
          <w:sz w:val="21"/>
        </w:rPr>
        <w:t xml:space="preserve">                          </w:t>
      </w:r>
      <w:r>
        <w:rPr>
          <w:sz w:val="21"/>
        </w:rPr>
        <w:t>委托代理人：</w:t>
      </w:r>
    </w:p>
    <w:p>
      <w:pPr>
        <w:jc w:val="both"/>
      </w:pPr>
      <w:r>
        <w:rPr>
          <w:sz w:val="21"/>
        </w:rPr>
        <w:t>社会信用代码：</w:t>
      </w:r>
      <w:r>
        <w:rPr>
          <w:sz w:val="21"/>
        </w:rPr>
        <w:t xml:space="preserve">                        </w:t>
      </w:r>
      <w:r>
        <w:rPr>
          <w:sz w:val="21"/>
        </w:rPr>
        <w:t>社会信用代码：</w:t>
      </w:r>
    </w:p>
    <w:p>
      <w:pPr>
        <w:jc w:val="both"/>
      </w:pPr>
    </w:p>
    <w:p>
      <w:pPr>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jc w:val="both"/>
      </w:pPr>
      <w:r>
        <w:rPr>
          <w:sz w:val="21"/>
        </w:rPr>
        <w:t>开户银行：</w:t>
      </w:r>
      <w:r>
        <w:rPr>
          <w:sz w:val="21"/>
        </w:rPr>
        <w:t xml:space="preserve">                            </w:t>
      </w:r>
      <w:r>
        <w:rPr>
          <w:sz w:val="21"/>
        </w:rPr>
        <w:t>开户银行：</w:t>
      </w:r>
    </w:p>
    <w:p>
      <w:pPr>
        <w:jc w:val="both"/>
      </w:pPr>
      <w:r>
        <w:rPr>
          <w:sz w:val="21"/>
        </w:rPr>
        <w:t>邮政编码：</w:t>
      </w:r>
      <w:r>
        <w:rPr>
          <w:sz w:val="21"/>
        </w:rPr>
        <w:t xml:space="preserve">                            </w:t>
      </w:r>
      <w:r>
        <w:rPr>
          <w:sz w:val="21"/>
        </w:rPr>
        <w:t>邮政编码：</w:t>
      </w:r>
    </w:p>
    <w:p>
      <w:pPr>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jc w:val="both"/>
      </w:pPr>
      <w:r>
        <w:rPr>
          <w:sz w:val="21"/>
        </w:rPr>
        <w:t>电子信箱：</w:t>
      </w:r>
      <w:r>
        <w:rPr>
          <w:sz w:val="21"/>
        </w:rPr>
        <w:t xml:space="preserve">                            </w:t>
      </w:r>
      <w:r>
        <w:rPr>
          <w:sz w:val="21"/>
        </w:rPr>
        <w:t>电子信箱：</w:t>
      </w:r>
    </w:p>
    <w:p/>
    <w:p/>
    <w:p>
      <w:pPr>
        <w:jc w:val="both"/>
      </w:pPr>
      <w:r>
        <w:rPr>
          <w:b/>
          <w:sz w:val="36"/>
        </w:rPr>
        <w:t>第二部分</w:t>
      </w:r>
      <w:r>
        <w:rPr>
          <w:b/>
          <w:sz w:val="48"/>
        </w:rPr>
        <w:t xml:space="preserve">  </w:t>
      </w:r>
      <w:r>
        <w:rPr>
          <w:b/>
          <w:sz w:val="36"/>
        </w:rPr>
        <w:t>通用条款</w:t>
      </w:r>
    </w:p>
    <w:p>
      <w:pPr>
        <w:jc w:val="both"/>
      </w:pPr>
    </w:p>
    <w:p>
      <w:pPr>
        <w:jc w:val="both"/>
      </w:pPr>
      <w:r>
        <w:rPr>
          <w:sz w:val="21"/>
        </w:rPr>
        <w:t>1. 词语定义、语言、解释顺序与适用法律</w:t>
      </w:r>
    </w:p>
    <w:p>
      <w:pPr>
        <w:jc w:val="both"/>
      </w:pPr>
      <w:r>
        <w:rPr>
          <w:sz w:val="21"/>
        </w:rPr>
        <w:t>1.1词语定义</w:t>
      </w:r>
    </w:p>
    <w:p>
      <w:pPr>
        <w:jc w:val="both"/>
      </w:pPr>
      <w:r>
        <w:rPr>
          <w:sz w:val="21"/>
        </w:rPr>
        <w:t>组成本合同的全部文件中的下列名词和用语应具有本款所赋予的含义：</w:t>
      </w:r>
    </w:p>
    <w:p>
      <w:pPr>
        <w:jc w:val="both"/>
      </w:pPr>
      <w:r>
        <w:rPr>
          <w:sz w:val="21"/>
        </w:rPr>
        <w:t xml:space="preserve">1.1.1“工程”是指按照本合同约定实施造价咨询与其他服务的建设工程。    </w:t>
      </w:r>
    </w:p>
    <w:p>
      <w:pPr>
        <w:jc w:val="both"/>
      </w:pPr>
      <w:r>
        <w:rPr>
          <w:sz w:val="21"/>
        </w:rPr>
        <w:t>1.1.2“工程造价”是指工程项目建设过程中预计或实际支出的全部费用。</w:t>
      </w:r>
    </w:p>
    <w:p>
      <w:pPr>
        <w:jc w:val="both"/>
      </w:pPr>
      <w:r>
        <w:rPr>
          <w:sz w:val="21"/>
        </w:rPr>
        <w:t>1.1.3“委托人”是指本合同中委托造价咨询与其他服务的一方，及其合法的继承人或受让人。</w:t>
      </w:r>
    </w:p>
    <w:p>
      <w:pPr>
        <w:jc w:val="both"/>
      </w:pPr>
      <w:r>
        <w:rPr>
          <w:sz w:val="21"/>
        </w:rPr>
        <w:t>1.1.4“咨询人”是指本合同中提供造价咨询与其他服务的一方，及其合法的继承人。</w:t>
      </w:r>
    </w:p>
    <w:p>
      <w:pPr>
        <w:jc w:val="both"/>
      </w:pPr>
      <w:r>
        <w:rPr>
          <w:sz w:val="21"/>
        </w:rPr>
        <w:t>1.1.5“第三人”是指除委托人、咨询人以外与本咨询业务有关的当事人。</w:t>
      </w:r>
    </w:p>
    <w:p>
      <w:pPr>
        <w:jc w:val="both"/>
      </w:pPr>
      <w:r>
        <w:rPr>
          <w:sz w:val="21"/>
        </w:rPr>
        <w:t>1.1.6“正常工作”是指本合同订立时通用条款和专用条款中约定的咨询人的工作。</w:t>
      </w:r>
    </w:p>
    <w:p>
      <w:pPr>
        <w:jc w:val="both"/>
      </w:pPr>
      <w:r>
        <w:rPr>
          <w:sz w:val="21"/>
        </w:rPr>
        <w:t>1.1.7“附加工作”是指咨询人根据合同条件完成的正常工作以外的工作。包括合同期限延长、增加服务内容、增加服务范围、提高成果质量标准、要求赶工、非咨询人原因引起的重复或反复工作均为附加工作。</w:t>
      </w:r>
    </w:p>
    <w:p>
      <w:pPr>
        <w:jc w:val="both"/>
      </w:pPr>
      <w:r>
        <w:rPr>
          <w:sz w:val="21"/>
        </w:rPr>
        <w:t>1.1.8“项目咨询团队”是指咨询人指派负责履行本合同的团队，其团队成员为本合同的项目咨询人员。</w:t>
      </w:r>
    </w:p>
    <w:p>
      <w:pPr>
        <w:jc w:val="both"/>
      </w:pPr>
      <w:r>
        <w:rPr>
          <w:sz w:val="21"/>
        </w:rPr>
        <w:t>1.1.9“项目负责人”是指由咨询人的法定代表人书面授权，在授权范围内负责履行本合同、主持项目咨询团队工作的负责人。</w:t>
      </w:r>
    </w:p>
    <w:p>
      <w:pPr>
        <w:jc w:val="both"/>
      </w:pPr>
      <w:r>
        <w:rPr>
          <w:sz w:val="21"/>
        </w:rPr>
        <w:t>1.1.10“委托人代表”是指由委托人的法定代表人书面授权，在授权范围内行使委托人权利的人。</w:t>
      </w:r>
    </w:p>
    <w:p>
      <w:pPr>
        <w:jc w:val="both"/>
      </w:pPr>
      <w:r>
        <w:rPr>
          <w:sz w:val="21"/>
        </w:rPr>
        <w:t>★1.1.11“酬金”是指咨询人履行本合同义务，委托人按照本合同约定给付咨询人的金额。包括正常工作酬金、附加工作酬金和合理化建议奖励金额及费用。</w:t>
      </w:r>
    </w:p>
    <w:p>
      <w:pPr>
        <w:jc w:val="both"/>
      </w:pPr>
      <w:r>
        <w:rPr>
          <w:sz w:val="21"/>
        </w:rPr>
        <w:t>1.1.12“正常工作酬金”是指在协议书中载明的，咨询人完成正常工作，委托人应给付咨询人的酬金。</w:t>
      </w:r>
    </w:p>
    <w:p>
      <w:pPr>
        <w:jc w:val="both"/>
      </w:pPr>
      <w:r>
        <w:rPr>
          <w:sz w:val="21"/>
        </w:rPr>
        <w:t>★1.1.13“附加工作酬金”是指咨询人完成附加工作，委托人应给付咨询人的酬金。</w:t>
      </w:r>
    </w:p>
    <w:p>
      <w:pPr>
        <w:jc w:val="both"/>
      </w:pPr>
      <w:r>
        <w:rPr>
          <w:sz w:val="21"/>
        </w:rPr>
        <w:t>1.1.14“书面形式”是指合同书、信件和数据电文（包括电报、电传、传真、电子数据交换和电子邮件）等可以有形地表现所载内容的形式。</w:t>
      </w:r>
    </w:p>
    <w:p>
      <w:pPr>
        <w:jc w:val="both"/>
      </w:pPr>
      <w:r>
        <w:rPr>
          <w:sz w:val="21"/>
        </w:rPr>
        <w:t>1.1.15“不可抗力”是指委托人和咨询人在订立本合同时不可预见，在合同履行过程中不可避免并不能克服的自然灾害和社会性突发事件，如地震、海啸、瘟疫、水灾、骚乱、暴动、战争等。</w:t>
      </w:r>
    </w:p>
    <w:p>
      <w:pPr>
        <w:jc w:val="both"/>
      </w:pPr>
      <w:r>
        <w:rPr>
          <w:sz w:val="21"/>
        </w:rPr>
        <w:t>1.1.16“合理化建议奖励金额及费用”是指咨询人对咨询项目提出合理化建议或优化建议被采纳且为项目节约了投资的，委托人应付给咨询人一定比例的费用奖励。</w:t>
      </w:r>
    </w:p>
    <w:p>
      <w:pPr>
        <w:jc w:val="both"/>
      </w:pPr>
      <w:r>
        <w:rPr>
          <w:sz w:val="21"/>
        </w:rPr>
        <w:t>1.1.17“小时或天”除特别指明外，指时钟小时或日历天。合同中约定按照小时计算时间的，从发生事件有效时开始计算，不扣除休息时间；约定按照天计算时间的，开始当天不计入，从次日开始计算。时限的最后一天是休息日或其他法定节假日的，以节假日次日为时限，但竣工日期除外。时限最后一天的截止时间为当天24:00（即次日零点）。</w:t>
      </w:r>
    </w:p>
    <w:p>
      <w:pPr>
        <w:jc w:val="both"/>
      </w:pPr>
      <w:r>
        <w:rPr>
          <w:sz w:val="21"/>
        </w:rPr>
        <w:t>1.2语言</w:t>
      </w:r>
    </w:p>
    <w:p>
      <w:pPr>
        <w:jc w:val="both"/>
      </w:pPr>
      <w:r>
        <w:rPr>
          <w:sz w:val="21"/>
        </w:rPr>
        <w:t>本合同使用中文书写、解释和说明。如专用条款约定使用两种及以上语言文字时，应以中文为准。</w:t>
      </w:r>
    </w:p>
    <w:p>
      <w:pPr>
        <w:jc w:val="both"/>
      </w:pPr>
      <w:r>
        <w:rPr>
          <w:sz w:val="21"/>
        </w:rPr>
        <w:t>1.3合同文件的组成及解释顺序</w:t>
      </w:r>
    </w:p>
    <w:p>
      <w:pPr>
        <w:jc w:val="both"/>
      </w:pPr>
      <w:r>
        <w:rPr>
          <w:sz w:val="21"/>
        </w:rPr>
        <w:t>组成本合同的下列文件彼此应能相互解释、互为说明。除专用条款另有约定外，本合同文件的解释顺序如下：</w:t>
      </w:r>
    </w:p>
    <w:p>
      <w:pPr>
        <w:jc w:val="both"/>
      </w:pPr>
      <w:r>
        <w:rPr>
          <w:sz w:val="21"/>
        </w:rPr>
        <w:t>1.履行本合同的相关补充协议（含工程洽商记录、会议纪要、工程变更、现场签证、索赔和合同价款调整报告等修正文件）；</w:t>
      </w:r>
    </w:p>
    <w:p>
      <w:pPr>
        <w:jc w:val="both"/>
      </w:pPr>
      <w:r>
        <w:rPr>
          <w:sz w:val="21"/>
        </w:rPr>
        <w:t>2.协议书；</w:t>
      </w:r>
    </w:p>
    <w:p>
      <w:pPr>
        <w:jc w:val="both"/>
      </w:pPr>
      <w:r>
        <w:rPr>
          <w:sz w:val="21"/>
        </w:rPr>
        <w:t>3.中标通知书（适用于招标工程）或委托书（适用于非招标工程）；</w:t>
      </w:r>
    </w:p>
    <w:p>
      <w:pPr>
        <w:jc w:val="both"/>
      </w:pPr>
      <w:r>
        <w:rPr>
          <w:sz w:val="21"/>
        </w:rPr>
        <w:t>4.专用条款及附件；</w:t>
      </w:r>
    </w:p>
    <w:p>
      <w:pPr>
        <w:jc w:val="both"/>
      </w:pPr>
      <w:r>
        <w:rPr>
          <w:sz w:val="21"/>
        </w:rPr>
        <w:t>5.通用条款；</w:t>
      </w:r>
    </w:p>
    <w:p>
      <w:pPr>
        <w:jc w:val="both"/>
      </w:pPr>
      <w:r>
        <w:rPr>
          <w:sz w:val="21"/>
        </w:rPr>
        <w:t>6.投标函及投标函附录（适用于招标工程）或造价咨询服务建议书（适用于非招标工程）；</w:t>
      </w:r>
    </w:p>
    <w:p>
      <w:pPr>
        <w:jc w:val="both"/>
      </w:pPr>
      <w:r>
        <w:rPr>
          <w:sz w:val="21"/>
        </w:rPr>
        <w:t>7.专用条款约定的其他文件。</w:t>
      </w:r>
    </w:p>
    <w:p>
      <w:pPr>
        <w:jc w:val="both"/>
      </w:pPr>
      <w:r>
        <w:rPr>
          <w:sz w:val="21"/>
        </w:rPr>
        <w:t>上述各项合同文件包括合同当事人就该项合同文件所作出的补充和修改，属于同一类内容的文件，应以最新签署的为准。</w:t>
      </w:r>
    </w:p>
    <w:p>
      <w:pPr>
        <w:jc w:val="both"/>
      </w:pPr>
      <w:r>
        <w:rPr>
          <w:sz w:val="21"/>
        </w:rPr>
        <w:t>在合同订立及履行过程中形成的与合同有关的文件均构成合同文件的组成部分。</w:t>
      </w:r>
    </w:p>
    <w:p>
      <w:pPr>
        <w:jc w:val="both"/>
      </w:pPr>
      <w:r>
        <w:rPr>
          <w:sz w:val="21"/>
        </w:rPr>
        <w:t>1.4适用法律</w:t>
      </w:r>
    </w:p>
    <w:p>
      <w:pPr>
        <w:jc w:val="both"/>
      </w:pPr>
      <w:r>
        <w:rPr>
          <w:sz w:val="21"/>
        </w:rPr>
        <w:t>本合同适用中华人民共和国法律、行政法规、部门规章以及工程所在地的地方性法规、单行条例、地方政府规章和行政规范性文件。</w:t>
      </w:r>
    </w:p>
    <w:p>
      <w:pPr>
        <w:jc w:val="both"/>
      </w:pPr>
      <w:r>
        <w:rPr>
          <w:sz w:val="21"/>
        </w:rPr>
        <w:t>合同当事人可以在专用条款中约定本合同适用的其他规范、规程、定额、技术标准等规范性文件。</w:t>
      </w:r>
    </w:p>
    <w:p>
      <w:pPr>
        <w:jc w:val="both"/>
      </w:pPr>
      <w:r>
        <w:rPr>
          <w:sz w:val="21"/>
        </w:rPr>
        <w:t>2.委托人的义务</w:t>
      </w:r>
    </w:p>
    <w:p>
      <w:pPr>
        <w:jc w:val="both"/>
      </w:pPr>
      <w:r>
        <w:rPr>
          <w:sz w:val="21"/>
        </w:rPr>
        <w:t>★2.1提供资料</w:t>
      </w:r>
    </w:p>
    <w:p>
      <w:pPr>
        <w:jc w:val="both"/>
      </w:pPr>
      <w:r>
        <w:rPr>
          <w:sz w:val="21"/>
        </w:rPr>
        <w:t>委托人应当在专用条款约定的时间内，参照附录</w:t>
      </w:r>
      <w:r>
        <w:rPr>
          <w:sz w:val="21"/>
        </w:rPr>
        <w:t>C的约定无偿向咨询人提供与本合同咨询业务有关的资料。在本合同履行过程中，委托人应及时向咨询人提供最新的与本合同咨询业务有关的资料。委托人应对所提供资料的真实性、准确性、合法性与完整性负责。</w:t>
      </w:r>
    </w:p>
    <w:p>
      <w:pPr>
        <w:jc w:val="both"/>
      </w:pPr>
      <w:r>
        <w:rPr>
          <w:sz w:val="21"/>
        </w:rPr>
        <w:t>★2.2提供工作条件</w:t>
      </w:r>
    </w:p>
    <w:p>
      <w:pPr>
        <w:jc w:val="both"/>
      </w:pPr>
      <w:r>
        <w:rPr>
          <w:sz w:val="21"/>
        </w:rPr>
        <w:t>委托人应为咨询人完成造价咨询提供必要的条件。</w:t>
      </w:r>
    </w:p>
    <w:p>
      <w:pPr>
        <w:jc w:val="both"/>
      </w:pPr>
      <w:r>
        <w:rPr>
          <w:sz w:val="21"/>
        </w:rPr>
        <w:t>2.2.1委托人需要咨询人派驻项目现场咨询人员的，除专用条款另有约定外，项目咨询人员有权无偿使用附录D中由委托人提供的房屋及设备。</w:t>
      </w:r>
    </w:p>
    <w:p>
      <w:pPr>
        <w:jc w:val="both"/>
      </w:pPr>
      <w:r>
        <w:rPr>
          <w:sz w:val="21"/>
        </w:rPr>
        <w:t>2.2.2委托人应负责与本工程造价咨询业务有关的所有外部关系的协调，为咨询人履行本合同提供必要的外部条件。</w:t>
      </w:r>
    </w:p>
    <w:p>
      <w:pPr>
        <w:jc w:val="both"/>
      </w:pPr>
      <w:r>
        <w:rPr>
          <w:sz w:val="21"/>
        </w:rPr>
        <w:t>2.3合理工作时限</w:t>
      </w:r>
    </w:p>
    <w:p>
      <w:pPr>
        <w:jc w:val="both"/>
      </w:pPr>
      <w:r>
        <w:rPr>
          <w:sz w:val="21"/>
        </w:rPr>
        <w:t>委托人应当为咨询人完成其咨询工作，设定合理的工作时限。</w:t>
      </w:r>
    </w:p>
    <w:p>
      <w:pPr>
        <w:jc w:val="both"/>
      </w:pPr>
      <w:r>
        <w:rPr>
          <w:sz w:val="21"/>
        </w:rPr>
        <w:t>合理工作时限参考中国建设工程造价管理协会发布的</w:t>
      </w:r>
      <w:r>
        <w:rPr>
          <w:sz w:val="21"/>
        </w:rPr>
        <w:t>“建设工程造价咨询工期标准”（CECA/GC 10-2014）确定。如果委托人要求咨询人的工作时限小于工作时限的，视为附加工作。</w:t>
      </w:r>
    </w:p>
    <w:p>
      <w:pPr>
        <w:jc w:val="both"/>
      </w:pPr>
      <w:r>
        <w:rPr>
          <w:sz w:val="21"/>
        </w:rPr>
        <w:t>工作时限从委托人按</w:t>
      </w:r>
      <w:r>
        <w:rPr>
          <w:sz w:val="21"/>
        </w:rPr>
        <w:t>2.1条规定提供完整的资料后开始计算。</w:t>
      </w:r>
    </w:p>
    <w:p>
      <w:pPr>
        <w:jc w:val="both"/>
      </w:pPr>
      <w:r>
        <w:rPr>
          <w:sz w:val="21"/>
        </w:rPr>
        <w:t>2.4委托人代表</w:t>
      </w:r>
    </w:p>
    <w:p>
      <w:pPr>
        <w:jc w:val="both"/>
      </w:pPr>
      <w:r>
        <w:rPr>
          <w:sz w:val="21"/>
        </w:rPr>
        <w:t>委托人应授权一名代表负责本合同的履行。委托人应在双方签订本合同</w:t>
      </w:r>
      <w:r>
        <w:rPr>
          <w:sz w:val="21"/>
        </w:rPr>
        <w:t>7天内，将委托人代表的姓名和权限范围书面告知咨询人。委托人更换委托人代表时，应提前7天书面通知咨询人。</w:t>
      </w:r>
    </w:p>
    <w:p>
      <w:pPr>
        <w:jc w:val="both"/>
      </w:pPr>
      <w:r>
        <w:rPr>
          <w:sz w:val="21"/>
        </w:rPr>
        <w:t>2.5答复</w:t>
      </w:r>
    </w:p>
    <w:p>
      <w:pPr>
        <w:jc w:val="both"/>
      </w:pPr>
      <w:r>
        <w:rPr>
          <w:sz w:val="21"/>
        </w:rPr>
        <w:t>委托人应当在专用条款约定的时间内就咨询人以书面形式提交并要求做出答复的事宜给予书面答复。逾期未答复的，由此造成的工作延误和损失由委托人承担。</w:t>
      </w:r>
    </w:p>
    <w:p>
      <w:pPr>
        <w:jc w:val="both"/>
      </w:pPr>
      <w:r>
        <w:rPr>
          <w:sz w:val="21"/>
        </w:rPr>
        <w:t>2.6支付</w:t>
      </w:r>
    </w:p>
    <w:p>
      <w:pPr>
        <w:jc w:val="both"/>
      </w:pPr>
      <w:r>
        <w:rPr>
          <w:sz w:val="21"/>
        </w:rPr>
        <w:t>委托人应当按照合同的约定，向咨询人支付酬金。</w:t>
      </w:r>
    </w:p>
    <w:p>
      <w:pPr>
        <w:jc w:val="both"/>
      </w:pPr>
      <w:r>
        <w:rPr>
          <w:sz w:val="21"/>
        </w:rPr>
        <w:t>3.咨询人的义务</w:t>
      </w:r>
    </w:p>
    <w:p>
      <w:pPr>
        <w:jc w:val="both"/>
      </w:pPr>
      <w:r>
        <w:rPr>
          <w:sz w:val="21"/>
        </w:rPr>
        <w:t>3.1 项目咨询团队及人员</w:t>
      </w:r>
    </w:p>
    <w:p>
      <w:pPr>
        <w:jc w:val="both"/>
      </w:pPr>
      <w:r>
        <w:rPr>
          <w:sz w:val="21"/>
        </w:rPr>
        <w:t>3.1.1项目咨询团队的主要人员应具有专用条款约定的资格条件，团队人员的数量应符合专用条款的约定。</w:t>
      </w:r>
    </w:p>
    <w:p>
      <w:pPr>
        <w:jc w:val="both"/>
      </w:pPr>
      <w:r>
        <w:rPr>
          <w:sz w:val="21"/>
        </w:rPr>
        <w:t>3.1.2项目负责人</w:t>
      </w:r>
    </w:p>
    <w:p>
      <w:pPr>
        <w:jc w:val="both"/>
      </w:pPr>
      <w:r>
        <w:rPr>
          <w:sz w:val="21"/>
        </w:rPr>
        <w:t>咨询人应以书面形式授权一名项目负责人负责履行本合同、主持项目咨询团队工作。采用招标程序签署本合同的，项目负责人应当与投标文件载明的一致。</w:t>
      </w:r>
    </w:p>
    <w:p>
      <w:pPr>
        <w:jc w:val="both"/>
      </w:pPr>
      <w:r>
        <w:rPr>
          <w:sz w:val="21"/>
        </w:rPr>
        <w:t>3.1.3在本合同履行过程中，咨询人员应保持相对稳定，以保证咨询工作正常进行。</w:t>
      </w:r>
    </w:p>
    <w:p>
      <w:pPr>
        <w:jc w:val="both"/>
      </w:pPr>
      <w:r>
        <w:rPr>
          <w:sz w:val="21"/>
        </w:rPr>
        <w:t>咨询人可根据工程进展和工作需要等情形调整项目咨询团队人员。咨询人更换项目负责人时，应提前</w:t>
      </w:r>
      <w:r>
        <w:rPr>
          <w:sz w:val="21"/>
        </w:rPr>
        <w:t>7天向委托人书面报告，经委托人同意后方可更换。除专用条款另有约定外，咨询人更换项目咨询团队其他咨询人员，应提前3天向委托人书面报告，经委托人同意后以相当资格与能力的人员替换。</w:t>
      </w:r>
    </w:p>
    <w:p>
      <w:pPr>
        <w:jc w:val="both"/>
      </w:pPr>
      <w:r>
        <w:rPr>
          <w:sz w:val="21"/>
        </w:rPr>
        <w:t>3.1.4咨询人员有下列情形之一，委托人要求咨询人更换的，咨询人应当更换：</w:t>
      </w:r>
    </w:p>
    <w:p>
      <w:pPr>
        <w:jc w:val="both"/>
      </w:pPr>
      <w:r>
        <w:rPr>
          <w:sz w:val="21"/>
        </w:rPr>
        <w:t>（</w:t>
      </w:r>
      <w:r>
        <w:rPr>
          <w:sz w:val="21"/>
        </w:rPr>
        <w:t>1）存在严重过失行为的；</w:t>
      </w:r>
    </w:p>
    <w:p>
      <w:pPr>
        <w:jc w:val="both"/>
      </w:pPr>
      <w:r>
        <w:rPr>
          <w:sz w:val="21"/>
        </w:rPr>
        <w:t>（</w:t>
      </w:r>
      <w:r>
        <w:rPr>
          <w:sz w:val="21"/>
        </w:rPr>
        <w:t>2）存在违法行为不能履行职责的；</w:t>
      </w:r>
    </w:p>
    <w:p>
      <w:pPr>
        <w:jc w:val="both"/>
      </w:pPr>
      <w:r>
        <w:rPr>
          <w:sz w:val="21"/>
        </w:rPr>
        <w:t>（</w:t>
      </w:r>
      <w:r>
        <w:rPr>
          <w:sz w:val="21"/>
        </w:rPr>
        <w:t>3）涉嫌犯罪的；</w:t>
      </w:r>
    </w:p>
    <w:p>
      <w:pPr>
        <w:jc w:val="both"/>
      </w:pPr>
      <w:r>
        <w:rPr>
          <w:sz w:val="21"/>
        </w:rPr>
        <w:t>（</w:t>
      </w:r>
      <w:r>
        <w:rPr>
          <w:sz w:val="21"/>
        </w:rPr>
        <w:t>4）不能胜任岗位职责的；</w:t>
      </w:r>
    </w:p>
    <w:p>
      <w:pPr>
        <w:jc w:val="both"/>
      </w:pPr>
      <w:r>
        <w:rPr>
          <w:sz w:val="21"/>
        </w:rPr>
        <w:t>（</w:t>
      </w:r>
      <w:r>
        <w:rPr>
          <w:sz w:val="21"/>
        </w:rPr>
        <w:t>5）严重违反职业道德的；</w:t>
      </w:r>
    </w:p>
    <w:p>
      <w:pPr>
        <w:jc w:val="both"/>
      </w:pPr>
      <w:r>
        <w:rPr>
          <w:sz w:val="21"/>
        </w:rPr>
        <w:t>（</w:t>
      </w:r>
      <w:r>
        <w:rPr>
          <w:sz w:val="21"/>
        </w:rPr>
        <w:t>6）专用条款约定的其他情形。</w:t>
      </w:r>
    </w:p>
    <w:p>
      <w:pPr>
        <w:jc w:val="both"/>
      </w:pPr>
      <w:r>
        <w:rPr>
          <w:sz w:val="21"/>
        </w:rPr>
        <w:t>3.2 咨询人的工作要求</w:t>
      </w:r>
    </w:p>
    <w:p>
      <w:pPr>
        <w:jc w:val="both"/>
      </w:pPr>
      <w:r>
        <w:rPr>
          <w:sz w:val="21"/>
        </w:rPr>
        <w:t>3.2.1咨询人应当按照专用条款约定的时间等要求向委托人提供与工程造价咨询业务有关的资料，包括工程造价咨询企业的资质证书及承担本合同业务的团队人员名单及执业（从业）资格证书、咨询工作大纲等，并按合同约定的服务范围和工作内容实施咨询业务。</w:t>
      </w:r>
    </w:p>
    <w:p>
      <w:pPr>
        <w:jc w:val="both"/>
      </w:pPr>
      <w:r>
        <w:rPr>
          <w:sz w:val="21"/>
        </w:rPr>
        <w:t>3.2.2咨询人应当在专用条款约定的时间内，按照专用条款约定的份数、组成向委托人提交咨询成果文件。</w:t>
      </w:r>
    </w:p>
    <w:p>
      <w:pPr>
        <w:jc w:val="both"/>
      </w:pPr>
      <w:r>
        <w:rPr>
          <w:sz w:val="21"/>
        </w:rPr>
        <w:t>咨询人提供造价咨询服务以及出具工程造价咨询成果文件应符合国家、省、市相关标准。具体的执行标准、委托人要求的工程造价咨询成果文件质量标准高于以上标准的，可在专用条款中约定。</w:t>
      </w:r>
    </w:p>
    <w:p>
      <w:pPr>
        <w:jc w:val="both"/>
      </w:pPr>
      <w:r>
        <w:rPr>
          <w:sz w:val="21"/>
        </w:rPr>
        <w:t>3.2.3咨询人提交的工程造价咨询成果文件，除加盖咨询人单位公章、工程造价咨询企业执业印章外，还必须按要求加盖参加咨询工作人员的执业（从业）资格印章。</w:t>
      </w:r>
    </w:p>
    <w:p>
      <w:pPr>
        <w:jc w:val="both"/>
      </w:pPr>
      <w:r>
        <w:rPr>
          <w:sz w:val="21"/>
        </w:rPr>
        <w:t>3.2.4咨询人应在专用条款约定的时间内，对委托人以书面形式提出的建议或者异议给予书面答复。</w:t>
      </w:r>
    </w:p>
    <w:p>
      <w:pPr>
        <w:jc w:val="both"/>
      </w:pPr>
      <w:r>
        <w:rPr>
          <w:sz w:val="21"/>
        </w:rPr>
        <w:t>3.2.5咨询人从事工程造价咨询活动，应当遵循独立、客观、公正、诚实信用的原则，不得损害社会公共利益和他人的合法权益。</w:t>
      </w:r>
    </w:p>
    <w:p>
      <w:pPr>
        <w:jc w:val="both"/>
      </w:pPr>
      <w:r>
        <w:rPr>
          <w:sz w:val="21"/>
        </w:rPr>
        <w:t>3.2.6咨询人承诺按照法律规定及合同约定，完成合同范围内的建设工程造价咨询服务，不得分包、转包承接的造价咨询服务业务。</w:t>
      </w:r>
    </w:p>
    <w:p>
      <w:pPr>
        <w:jc w:val="both"/>
      </w:pPr>
      <w:r>
        <w:rPr>
          <w:sz w:val="21"/>
        </w:rPr>
        <w:t>3.3咨询人的工作依据</w:t>
      </w:r>
    </w:p>
    <w:p>
      <w:pPr>
        <w:jc w:val="both"/>
      </w:pPr>
      <w:r>
        <w:rPr>
          <w:sz w:val="21"/>
        </w:rPr>
        <w:t>咨询人应在专用条款内与委托人协商明确履行本合同约定的咨询服务需要适用的技术标准、规范、定额等工作依据，但不得违反国家及工程所在地的强制性标准、规范。</w:t>
      </w:r>
    </w:p>
    <w:p>
      <w:pPr>
        <w:jc w:val="both"/>
      </w:pPr>
      <w:r>
        <w:rPr>
          <w:sz w:val="21"/>
        </w:rPr>
        <w:t>咨询人应自行配备本条所述的技术标准、规范、定额等相关资料。必须由委托人提供的资料，应在附录</w:t>
      </w:r>
      <w:r>
        <w:rPr>
          <w:sz w:val="21"/>
        </w:rPr>
        <w:t>C中载明。需要委托人协助才能获得的资料，委托人应予以协助。</w:t>
      </w:r>
    </w:p>
    <w:p>
      <w:pPr>
        <w:jc w:val="both"/>
      </w:pPr>
      <w:r>
        <w:rPr>
          <w:sz w:val="21"/>
        </w:rPr>
        <w:t>3.4使用委托人房屋及设备的返还</w:t>
      </w:r>
    </w:p>
    <w:p>
      <w:pPr>
        <w:jc w:val="both"/>
      </w:pPr>
      <w:r>
        <w:rPr>
          <w:sz w:val="21"/>
        </w:rPr>
        <w:t>项目咨询人员使用委托人提供的房屋及设备的，咨询人应妥善使用和保管，在本合同终止时将上述房屋及设备按专用条款约定的时间和方式返还委托人。</w:t>
      </w:r>
    </w:p>
    <w:p>
      <w:pPr>
        <w:jc w:val="both"/>
      </w:pPr>
      <w:r>
        <w:rPr>
          <w:sz w:val="21"/>
        </w:rPr>
        <w:t>4.违约责任</w:t>
      </w:r>
    </w:p>
    <w:p>
      <w:pPr>
        <w:jc w:val="both"/>
      </w:pPr>
      <w:r>
        <w:rPr>
          <w:sz w:val="21"/>
        </w:rPr>
        <w:t>★4.1委托人的违约责任</w:t>
      </w:r>
    </w:p>
    <w:p>
      <w:pPr>
        <w:jc w:val="both"/>
      </w:pPr>
      <w:r>
        <w:rPr>
          <w:sz w:val="21"/>
        </w:rPr>
        <w:t>4.1.1委托人不履行本合同义务或者履行义务不符合本合同约定的，应承担违约责任。双方应在专用条款中约定违约金的计算及支付方法。</w:t>
      </w:r>
    </w:p>
    <w:p>
      <w:pPr>
        <w:jc w:val="both"/>
      </w:pPr>
      <w:r>
        <w:rPr>
          <w:sz w:val="21"/>
        </w:rPr>
        <w:t>4.1.2委托人违反本合同约定造成咨询人损失的，委托人应当赔偿。双方可在专用条款中约定赔偿金额的确定及支付方法。</w:t>
      </w:r>
    </w:p>
    <w:p>
      <w:pPr>
        <w:jc w:val="both"/>
      </w:pPr>
      <w:r>
        <w:rPr>
          <w:sz w:val="21"/>
        </w:rPr>
        <w:t>4.1.3如果委托人在规定的支付期限内未支付建设工程造价咨询酬金，委托人应支付违约金。</w:t>
      </w:r>
    </w:p>
    <w:p>
      <w:pPr>
        <w:jc w:val="both"/>
      </w:pPr>
      <w:r>
        <w:rPr>
          <w:sz w:val="21"/>
        </w:rPr>
        <w:t>4.1.4因委托人原因导致合同解除，即使咨询人未开展的项目，委托人应支付违约金。</w:t>
      </w:r>
    </w:p>
    <w:p>
      <w:pPr>
        <w:jc w:val="both"/>
      </w:pPr>
      <w:r>
        <w:rPr>
          <w:sz w:val="21"/>
        </w:rPr>
        <w:t>★4.2咨询人的违约责任</w:t>
      </w:r>
    </w:p>
    <w:p>
      <w:pPr>
        <w:jc w:val="both"/>
      </w:pPr>
      <w:r>
        <w:rPr>
          <w:sz w:val="21"/>
        </w:rPr>
        <w:t>4.2.1咨询人不履行本合同义务或者履行义务不符合本合同约定的，应承担违约责任。双方可在专用条款中约定违约金的计算及支付方法。</w:t>
      </w:r>
    </w:p>
    <w:p>
      <w:pPr>
        <w:jc w:val="both"/>
      </w:pPr>
      <w:r>
        <w:rPr>
          <w:sz w:val="21"/>
        </w:rPr>
        <w:t>4.2.2因咨询人违反本合同约定给委托人造成损失的，咨询人应当赔偿。双方可在专用条款中约定赔偿金额的确定及支付方法。</w:t>
      </w:r>
    </w:p>
    <w:p>
      <w:pPr>
        <w:jc w:val="both"/>
      </w:pPr>
      <w:r>
        <w:rPr>
          <w:sz w:val="21"/>
        </w:rPr>
        <w:t>4.2.3如果咨询人不能按期提交成果文件的，咨询人应支付违约金。</w:t>
      </w:r>
    </w:p>
    <w:p>
      <w:pPr>
        <w:jc w:val="both"/>
      </w:pPr>
      <w:r>
        <w:rPr>
          <w:sz w:val="21"/>
        </w:rPr>
        <w:t>4.2.4因咨询人原因导致合同解除，咨询人应支付违约金。</w:t>
      </w:r>
    </w:p>
    <w:p>
      <w:pPr>
        <w:jc w:val="both"/>
      </w:pPr>
      <w:r>
        <w:rPr>
          <w:sz w:val="21"/>
        </w:rPr>
        <w:t>5.支付</w:t>
      </w:r>
    </w:p>
    <w:p>
      <w:pPr>
        <w:jc w:val="both"/>
      </w:pPr>
      <w:r>
        <w:rPr>
          <w:sz w:val="21"/>
        </w:rPr>
        <w:t>5.1支付货币</w:t>
      </w:r>
    </w:p>
    <w:p>
      <w:pPr>
        <w:jc w:val="both"/>
      </w:pPr>
      <w:r>
        <w:rPr>
          <w:sz w:val="21"/>
        </w:rPr>
        <w:t>　　除专用条款另有约定外，酬金均以人民币支付。涉及外币支付的，所采用的货币种类和汇率等在专用条款中约定。</w:t>
      </w:r>
    </w:p>
    <w:p>
      <w:pPr>
        <w:jc w:val="both"/>
      </w:pPr>
      <w:r>
        <w:rPr>
          <w:sz w:val="21"/>
        </w:rPr>
        <w:t>5.2支付申请</w:t>
      </w:r>
    </w:p>
    <w:p>
      <w:pPr>
        <w:jc w:val="both"/>
      </w:pPr>
      <w:r>
        <w:rPr>
          <w:sz w:val="21"/>
        </w:rPr>
        <w:t>　　咨询人应在本合同约定的每次应付款日期前，向委托人提交支付申请书，支付申请书的提交日期由双方在专用条款中约定。支付申请书应当说明当期应付款总额，并列出当期应支付的款项及其金额。</w:t>
      </w:r>
    </w:p>
    <w:p>
      <w:pPr>
        <w:jc w:val="both"/>
      </w:pPr>
      <w:r>
        <w:rPr>
          <w:sz w:val="21"/>
        </w:rPr>
        <w:t>5.3 支付酬金</w:t>
      </w:r>
    </w:p>
    <w:p>
      <w:pPr>
        <w:jc w:val="both"/>
      </w:pPr>
      <w:r>
        <w:rPr>
          <w:sz w:val="21"/>
        </w:rPr>
        <w:t>　　支付酬金包括正常工作酬金、附加工作酬金、合理化建议奖励金额及费用。</w:t>
      </w:r>
    </w:p>
    <w:p>
      <w:pPr>
        <w:jc w:val="both"/>
      </w:pPr>
      <w:r>
        <w:rPr>
          <w:sz w:val="21"/>
        </w:rPr>
        <w:t>5.3.1正常工作酬金的支付</w:t>
      </w:r>
    </w:p>
    <w:p>
      <w:pPr>
        <w:jc w:val="both"/>
      </w:pPr>
      <w:r>
        <w:rPr>
          <w:sz w:val="21"/>
        </w:rPr>
        <w:t>估算、概算、预算或结算编制项目，在提交成果文件并履行合同约定后十五天内结清服务酬金。</w:t>
      </w:r>
    </w:p>
    <w:p>
      <w:pPr>
        <w:jc w:val="both"/>
      </w:pPr>
      <w:r>
        <w:rPr>
          <w:sz w:val="21"/>
        </w:rPr>
        <w:t>估算、概算、预算或结算审核项目，在定案并提交成果文件且履行合同约定后十五天内结清服务酬金。</w:t>
      </w:r>
    </w:p>
    <w:p>
      <w:pPr>
        <w:jc w:val="both"/>
      </w:pPr>
      <w:r>
        <w:rPr>
          <w:sz w:val="21"/>
        </w:rPr>
        <w:t>招标控制价编制或审核项目，在中标通知书发出后十五天内结清服务酬金。</w:t>
      </w:r>
    </w:p>
    <w:p>
      <w:pPr>
        <w:jc w:val="both"/>
      </w:pPr>
      <w:r>
        <w:rPr>
          <w:sz w:val="21"/>
        </w:rPr>
        <w:t>全过程造价咨询服务酬金</w:t>
      </w:r>
      <w:r>
        <w:rPr>
          <w:sz w:val="21"/>
        </w:rPr>
        <w:t>的支付方式按专用条款约定。</w:t>
      </w:r>
    </w:p>
    <w:p>
      <w:pPr>
        <w:jc w:val="both"/>
      </w:pPr>
      <w:r>
        <w:rPr>
          <w:sz w:val="21"/>
        </w:rPr>
        <w:t>5.3.2 附加工作酬金的支付方式按专用条款约定。</w:t>
      </w:r>
    </w:p>
    <w:p>
      <w:pPr>
        <w:jc w:val="both"/>
      </w:pPr>
      <w:r>
        <w:rPr>
          <w:sz w:val="21"/>
        </w:rPr>
        <w:t>5.3.3合理化建议奖励金额及费用的支付方式按专用条款约定。</w:t>
      </w:r>
    </w:p>
    <w:p>
      <w:pPr>
        <w:jc w:val="both"/>
      </w:pPr>
      <w:r>
        <w:rPr>
          <w:sz w:val="21"/>
        </w:rPr>
        <w:t>5.3.4 双方约定的其他支付方式按专用条款约定。</w:t>
      </w:r>
    </w:p>
    <w:p>
      <w:pPr>
        <w:jc w:val="both"/>
      </w:pPr>
      <w:r>
        <w:rPr>
          <w:sz w:val="21"/>
        </w:rPr>
        <w:t>5.4有异议部分的支付</w:t>
      </w:r>
    </w:p>
    <w:p>
      <w:pPr>
        <w:jc w:val="both"/>
      </w:pPr>
      <w:r>
        <w:rPr>
          <w:sz w:val="21"/>
        </w:rPr>
        <w:t>　　委托人对咨询人提交的支付申请书有异议时，应当在收到咨询人提交的支付申请书后</w:t>
      </w:r>
      <w:r>
        <w:rPr>
          <w:sz w:val="21"/>
        </w:rPr>
        <w:t>7天内，以书面形式向咨询人发出异议通知。无异议部分的款项应按期支付，有异议部分的款项按第7条约定办理。</w:t>
      </w:r>
    </w:p>
    <w:p>
      <w:pPr>
        <w:jc w:val="both"/>
      </w:pPr>
      <w:r>
        <w:rPr>
          <w:sz w:val="21"/>
        </w:rPr>
        <w:t>6.合同变更、解除与终止</w:t>
      </w:r>
    </w:p>
    <w:p>
      <w:pPr>
        <w:jc w:val="both"/>
      </w:pPr>
      <w:r>
        <w:rPr>
          <w:sz w:val="21"/>
        </w:rPr>
        <w:t>★6.1合同变更</w:t>
      </w:r>
    </w:p>
    <w:p>
      <w:pPr>
        <w:jc w:val="both"/>
      </w:pPr>
      <w:r>
        <w:rPr>
          <w:sz w:val="21"/>
        </w:rPr>
        <w:t>6.1.1 任何一方以书面形式提出变更请求时，双方经协商一致后可进行变更。</w:t>
      </w:r>
    </w:p>
    <w:p>
      <w:pPr>
        <w:jc w:val="both"/>
      </w:pPr>
      <w:r>
        <w:rPr>
          <w:sz w:val="21"/>
        </w:rPr>
        <w:t>6.1.2除不可抗力外，因非咨询人原因导致咨询人履行合同期限延长、内容增加时，咨询人应当将此情况与可能产生的影响及时通知委托人。增加的工作时间或工作内容应视为附加工作。附加工作酬金的确定方法由双方根据委托的服务范围及工作内容在专用条款中约定。</w:t>
      </w:r>
    </w:p>
    <w:p>
      <w:pPr>
        <w:jc w:val="both"/>
      </w:pPr>
      <w:r>
        <w:rPr>
          <w:sz w:val="21"/>
        </w:rPr>
        <w:t>6.1.3合同履行过程中，遇有与工程相关的法律法规、强制性标准颁布或修订的，双方应遵照执行。非强制性标准、规范、定额等发生变化的，双方协商确定执行依据。由此引起造价咨询的服务范围及内容、服务期限、酬金变化的，双方应通过协商确定。</w:t>
      </w:r>
    </w:p>
    <w:p>
      <w:pPr>
        <w:jc w:val="both"/>
      </w:pPr>
      <w:r>
        <w:rPr>
          <w:sz w:val="21"/>
        </w:rPr>
        <w:t>6.1.4 因工程规模、服务范围及工作内容的变化等导致咨询人的工作量增减时，服务酬金应作相应调整，调整方法由双方在专用条款中约定。</w:t>
      </w:r>
    </w:p>
    <w:p>
      <w:pPr>
        <w:jc w:val="both"/>
      </w:pPr>
      <w:r>
        <w:rPr>
          <w:sz w:val="21"/>
        </w:rPr>
        <w:t>6.1.5 对全过程投资控制项目，委托人要求咨询人延长驻场服务期的，视为附加工作。</w:t>
      </w:r>
    </w:p>
    <w:p>
      <w:pPr>
        <w:jc w:val="both"/>
      </w:pPr>
      <w:r>
        <w:rPr>
          <w:sz w:val="21"/>
        </w:rPr>
        <w:t>6.1.6因委托人原因造成咨询人工作返工或者重复工作、咨询人按委托人提供的图纸完成计量工作后，委托人修改图纸的，视为附加工作。</w:t>
      </w:r>
    </w:p>
    <w:p>
      <w:pPr>
        <w:jc w:val="both"/>
      </w:pPr>
      <w:r>
        <w:rPr>
          <w:sz w:val="21"/>
        </w:rPr>
        <w:t>★6.2合同解除</w:t>
      </w:r>
    </w:p>
    <w:p>
      <w:pPr>
        <w:jc w:val="both"/>
      </w:pPr>
      <w:r>
        <w:rPr>
          <w:sz w:val="21"/>
        </w:rPr>
        <w:t>6.2.1 委托人与咨询人协商一致并达成书面协议后，可以解除合同。</w:t>
      </w:r>
    </w:p>
    <w:p>
      <w:pPr>
        <w:jc w:val="both"/>
      </w:pPr>
      <w:r>
        <w:rPr>
          <w:sz w:val="21"/>
        </w:rPr>
        <w:t>6.2.2 有下列情形之一的，合同当事人一方或双方可以解除合同。任何一方提出解除合同的，应提前30天书面通知对方。</w:t>
      </w:r>
    </w:p>
    <w:p>
      <w:pPr>
        <w:jc w:val="both"/>
      </w:pPr>
      <w:r>
        <w:rPr>
          <w:sz w:val="21"/>
        </w:rPr>
        <w:t>（</w:t>
      </w:r>
      <w:r>
        <w:rPr>
          <w:sz w:val="21"/>
        </w:rPr>
        <w:t>1）咨询人将本合同约定的工程造价咨询服务工作全部或部分分包、转包给他人，委托人可以解除合同；</w:t>
      </w:r>
    </w:p>
    <w:p>
      <w:pPr>
        <w:jc w:val="both"/>
      </w:pPr>
      <w:r>
        <w:rPr>
          <w:sz w:val="21"/>
        </w:rPr>
        <w:t>（</w:t>
      </w:r>
      <w:r>
        <w:rPr>
          <w:sz w:val="21"/>
        </w:rPr>
        <w:t>2）咨询人提供的造价咨询服务不符合合同约定的要求，经委托人催告仍不能达到合同约定要求的，委托人可以解除合同；</w:t>
      </w:r>
    </w:p>
    <w:p>
      <w:pPr>
        <w:jc w:val="both"/>
      </w:pPr>
      <w:r>
        <w:rPr>
          <w:sz w:val="21"/>
        </w:rPr>
        <w:t>（</w:t>
      </w:r>
      <w:r>
        <w:rPr>
          <w:sz w:val="21"/>
        </w:rPr>
        <w:t>3）委托人未按合同约定支付服务酬金，经咨询人催告后，在28天内仍未支付的，咨询人可以解除合同；</w:t>
      </w:r>
    </w:p>
    <w:p>
      <w:pPr>
        <w:jc w:val="both"/>
      </w:pPr>
      <w:r>
        <w:rPr>
          <w:sz w:val="21"/>
        </w:rPr>
        <w:t>（</w:t>
      </w:r>
      <w:r>
        <w:rPr>
          <w:sz w:val="21"/>
        </w:rPr>
        <w:t>4）因不可抗力致使合同无法履行；</w:t>
      </w:r>
    </w:p>
    <w:p>
      <w:pPr>
        <w:jc w:val="both"/>
      </w:pPr>
      <w:r>
        <w:rPr>
          <w:sz w:val="21"/>
        </w:rPr>
        <w:t>（</w:t>
      </w:r>
      <w:r>
        <w:rPr>
          <w:sz w:val="21"/>
        </w:rPr>
        <w:t>5）因一方违约致使合同无法实际履行或实际履行已无必要。</w:t>
      </w:r>
    </w:p>
    <w:p>
      <w:pPr>
        <w:jc w:val="both"/>
      </w:pPr>
      <w:r>
        <w:rPr>
          <w:sz w:val="21"/>
        </w:rPr>
        <w:t>除上述情形外，双方可以根据委托的服务范围及工作内容，在专用条款中约定解除合同的其他条件。</w:t>
      </w:r>
    </w:p>
    <w:p>
      <w:pPr>
        <w:jc w:val="both"/>
      </w:pPr>
      <w:r>
        <w:rPr>
          <w:sz w:val="21"/>
        </w:rPr>
        <w:t>6.2.3合同解除后，委托人应按照合同约定向咨询人支付已完成部分的咨询服务酬金。</w:t>
      </w:r>
    </w:p>
    <w:p>
      <w:pPr>
        <w:jc w:val="both"/>
      </w:pPr>
      <w:r>
        <w:rPr>
          <w:sz w:val="21"/>
        </w:rPr>
        <w:t>因不可抗力导致的合同解除，其损失的分担按照合理分担的原则由合同当事人在专用条款中自行约定。除不可抗力外因非咨询人原因导致的合同解除，其损失由委托人承担。因咨询人自身原因导致的合同解除，按照违约责任处理。</w:t>
      </w:r>
    </w:p>
    <w:p>
      <w:pPr>
        <w:jc w:val="both"/>
      </w:pPr>
      <w:r>
        <w:rPr>
          <w:sz w:val="21"/>
        </w:rPr>
        <w:t>6.2.4本合同解除后，本合同约定的有关结算、争议解决方式的条款仍然有效。</w:t>
      </w:r>
    </w:p>
    <w:p>
      <w:pPr>
        <w:jc w:val="both"/>
      </w:pPr>
      <w:r>
        <w:rPr>
          <w:sz w:val="21"/>
        </w:rPr>
        <w:t>6.3 合同终止</w:t>
      </w:r>
    </w:p>
    <w:p>
      <w:pPr>
        <w:jc w:val="both"/>
      </w:pPr>
      <w:r>
        <w:rPr>
          <w:sz w:val="21"/>
        </w:rPr>
        <w:t>　　除合同解除外，以下条件全部满足时，本合同终止：</w:t>
      </w:r>
    </w:p>
    <w:p>
      <w:pPr>
        <w:jc w:val="both"/>
      </w:pPr>
      <w:r>
        <w:rPr>
          <w:sz w:val="21"/>
        </w:rPr>
        <w:t>　（</w:t>
      </w:r>
      <w:r>
        <w:rPr>
          <w:sz w:val="21"/>
        </w:rPr>
        <w:t>1）咨询人完成本合同约定的全部工作；</w:t>
      </w:r>
    </w:p>
    <w:p>
      <w:pPr>
        <w:jc w:val="both"/>
      </w:pPr>
      <w:r>
        <w:rPr>
          <w:sz w:val="21"/>
        </w:rPr>
        <w:t>　（</w:t>
      </w:r>
      <w:r>
        <w:rPr>
          <w:sz w:val="21"/>
        </w:rPr>
        <w:t>2）委托人与咨询人结清并支付酬金；</w:t>
      </w:r>
    </w:p>
    <w:p>
      <w:pPr>
        <w:jc w:val="both"/>
      </w:pPr>
      <w:r>
        <w:rPr>
          <w:sz w:val="21"/>
        </w:rPr>
        <w:t xml:space="preserve">   </w:t>
      </w:r>
      <w:r>
        <w:rPr>
          <w:sz w:val="21"/>
        </w:rPr>
        <w:t>（</w:t>
      </w:r>
      <w:r>
        <w:rPr>
          <w:sz w:val="21"/>
        </w:rPr>
        <w:t>3）咨询人将委托人提供的资料交还。</w:t>
      </w:r>
    </w:p>
    <w:p>
      <w:pPr>
        <w:jc w:val="both"/>
      </w:pPr>
      <w:r>
        <w:rPr>
          <w:sz w:val="21"/>
        </w:rPr>
        <w:t>7.争议解决</w:t>
      </w:r>
    </w:p>
    <w:p>
      <w:pPr>
        <w:jc w:val="both"/>
      </w:pPr>
      <w:r>
        <w:rPr>
          <w:sz w:val="21"/>
        </w:rPr>
        <w:t>7.1协商</w:t>
      </w:r>
    </w:p>
    <w:p>
      <w:pPr>
        <w:jc w:val="both"/>
      </w:pPr>
      <w:r>
        <w:rPr>
          <w:sz w:val="21"/>
        </w:rPr>
        <w:t>　　双方应本着诚实信用的原则协商解决本合同履行过程中发生的争议。</w:t>
      </w:r>
    </w:p>
    <w:p>
      <w:pPr>
        <w:jc w:val="both"/>
      </w:pPr>
      <w:r>
        <w:rPr>
          <w:sz w:val="21"/>
        </w:rPr>
        <w:t>7.2调解</w:t>
      </w:r>
    </w:p>
    <w:p>
      <w:pPr>
        <w:jc w:val="both"/>
      </w:pPr>
      <w:r>
        <w:rPr>
          <w:sz w:val="21"/>
        </w:rPr>
        <w:t>　　如果双方不能在</w:t>
      </w:r>
      <w:r>
        <w:rPr>
          <w:sz w:val="21"/>
        </w:rPr>
        <w:t>14天内或双方商定的其他时间内解决本合同争议，可以将其提交给专用条款约定的或事后达成协议的调解人进行调解。</w:t>
      </w:r>
    </w:p>
    <w:p>
      <w:pPr>
        <w:jc w:val="both"/>
      </w:pPr>
      <w:r>
        <w:rPr>
          <w:sz w:val="21"/>
        </w:rPr>
        <w:t>7.3仲裁或诉讼</w:t>
      </w:r>
    </w:p>
    <w:p>
      <w:pPr>
        <w:jc w:val="both"/>
      </w:pPr>
      <w:r>
        <w:rPr>
          <w:sz w:val="21"/>
        </w:rPr>
        <w:t>　　双方均有权不经调解直接向专用条款约定的仲裁机构申请仲裁或向有管辖权的人民法院提起诉讼。</w:t>
      </w:r>
    </w:p>
    <w:p>
      <w:pPr>
        <w:jc w:val="both"/>
      </w:pPr>
      <w:r>
        <w:rPr>
          <w:sz w:val="21"/>
        </w:rPr>
        <w:t>8.其他</w:t>
      </w:r>
    </w:p>
    <w:p>
      <w:pPr>
        <w:jc w:val="both"/>
      </w:pPr>
      <w:r>
        <w:rPr>
          <w:sz w:val="21"/>
        </w:rPr>
        <w:t>8.1考察及相关费用</w:t>
      </w:r>
    </w:p>
    <w:p>
      <w:pPr>
        <w:jc w:val="both"/>
      </w:pPr>
      <w:r>
        <w:rPr>
          <w:sz w:val="21"/>
        </w:rPr>
        <w:t>除专用条款另有约定外，咨询人经委托人同意进行考察发生的费用由委托人审核后另行支付。差旅费及相关费用的承担由双方在专用条款中约定。</w:t>
      </w:r>
    </w:p>
    <w:p>
      <w:pPr>
        <w:jc w:val="both"/>
      </w:pPr>
      <w:r>
        <w:rPr>
          <w:sz w:val="21"/>
        </w:rPr>
        <w:t>8.2奖励</w:t>
      </w:r>
    </w:p>
    <w:p>
      <w:pPr>
        <w:jc w:val="both"/>
      </w:pPr>
      <w:r>
        <w:rPr>
          <w:sz w:val="21"/>
        </w:rPr>
        <w:t>对于咨询人在服务过程中提出合理化建议，使委托人获得效益的，双方在专用条款中约定奖励金额的确定方法。奖励金额在合理化建议被采纳后，与最近一期的正常工作酬金同期支付。</w:t>
      </w:r>
    </w:p>
    <w:p>
      <w:pPr>
        <w:jc w:val="both"/>
      </w:pPr>
      <w:r>
        <w:rPr>
          <w:sz w:val="21"/>
        </w:rPr>
        <w:t>8.3保密</w:t>
      </w:r>
    </w:p>
    <w:p>
      <w:pPr>
        <w:jc w:val="both"/>
      </w:pPr>
      <w:r>
        <w:rPr>
          <w:sz w:val="21"/>
        </w:rPr>
        <w:t>在本合同履行期间或专用条款约定的期限内，双方不得泄露对方申明的保密资料，亦不得泄露与实施工程有关的第三人所提供的保密资料。保密事项在专用条款中约定。</w:t>
      </w:r>
    </w:p>
    <w:p>
      <w:pPr>
        <w:jc w:val="both"/>
      </w:pPr>
      <w:r>
        <w:rPr>
          <w:sz w:val="21"/>
        </w:rPr>
        <w:t>8.4</w:t>
      </w:r>
      <w:r>
        <w:rPr>
          <w:sz w:val="21"/>
        </w:rPr>
        <w:t>联络</w:t>
      </w:r>
    </w:p>
    <w:p>
      <w:pPr>
        <w:jc w:val="both"/>
      </w:pPr>
      <w:r>
        <w:rPr>
          <w:sz w:val="21"/>
        </w:rPr>
        <w:t>8.4.1与合同有关的通知、指示、要求、决定等，均应采用书面形式，并应在专用条款约定的期限内送达接收人和送达地点。</w:t>
      </w:r>
    </w:p>
    <w:p>
      <w:pPr>
        <w:jc w:val="both"/>
      </w:pPr>
      <w:r>
        <w:rPr>
          <w:sz w:val="21"/>
        </w:rPr>
        <w:t>8.4.2委托人和咨询人应在专用条款中约定各自的送达接收人、送达地点、电子邮箱。任何一方指定的接收人或送达地点或电子邮箱发生变动的，应提前3天以书面形式通知对方，否则视为未发生变动。</w:t>
      </w:r>
    </w:p>
    <w:p>
      <w:pPr>
        <w:jc w:val="both"/>
      </w:pPr>
      <w:r>
        <w:rPr>
          <w:sz w:val="21"/>
        </w:rPr>
        <w:t>8.4.3委托人和咨询人应当及时签收另一方送达至送达地点和指定接收人的往来函件。</w:t>
      </w:r>
    </w:p>
    <w:p>
      <w:pPr>
        <w:jc w:val="both"/>
      </w:pPr>
      <w:r>
        <w:rPr>
          <w:sz w:val="21"/>
        </w:rPr>
        <w:t>8.5知识产权</w:t>
      </w:r>
    </w:p>
    <w:p>
      <w:pPr>
        <w:jc w:val="both"/>
      </w:pPr>
      <w:r>
        <w:rPr>
          <w:sz w:val="21"/>
        </w:rPr>
        <w:t>合同涉及的知识产权的归属由双方在专用条款另行约定。</w:t>
      </w:r>
    </w:p>
    <w:p>
      <w:pPr>
        <w:jc w:val="center"/>
      </w:pPr>
    </w:p>
    <w:p/>
    <w:p>
      <w:r>
        <w:rPr>
          <w:b/>
          <w:sz w:val="21"/>
        </w:rPr>
        <w:t>第三部分</w:t>
      </w:r>
      <w:r>
        <w:rPr>
          <w:b/>
          <w:sz w:val="21"/>
        </w:rPr>
        <w:t xml:space="preserve"> </w:t>
      </w:r>
      <w:r>
        <w:rPr>
          <w:b/>
          <w:sz w:val="21"/>
        </w:rPr>
        <w:t>专用条款</w:t>
      </w:r>
    </w:p>
    <w:p>
      <w:r>
        <w:rPr/>
        <w:t xml:space="preserve"> </w:t>
      </w:r>
    </w:p>
    <w:p>
      <w:pPr>
        <w:jc w:val="both"/>
      </w:pPr>
      <w:r>
        <w:rPr>
          <w:sz w:val="21"/>
        </w:rPr>
        <w:t>1. 词语定义、语言、解释顺序与适用法律</w:t>
      </w:r>
    </w:p>
    <w:p>
      <w:pPr>
        <w:jc w:val="both"/>
      </w:pPr>
      <w:r>
        <w:rPr>
          <w:sz w:val="21"/>
        </w:rPr>
        <w:t>1.1语言</w:t>
      </w:r>
    </w:p>
    <w:p>
      <w:pPr>
        <w:jc w:val="both"/>
      </w:pPr>
      <w:r>
        <w:rPr>
          <w:sz w:val="21"/>
        </w:rPr>
        <w:t xml:space="preserve">  </w:t>
      </w:r>
      <w:r>
        <w:rPr>
          <w:sz w:val="21"/>
        </w:rPr>
        <w:t>本合同文件除使用中文外，还可用</w:t>
      </w:r>
      <w:r>
        <w:rPr>
          <w:sz w:val="21"/>
        </w:rPr>
        <w:t>无</w:t>
      </w:r>
      <w:r>
        <w:rPr>
          <w:sz w:val="21"/>
        </w:rPr>
        <w:t>。</w:t>
      </w:r>
    </w:p>
    <w:p>
      <w:pPr>
        <w:jc w:val="both"/>
      </w:pPr>
      <w:r>
        <w:rPr>
          <w:sz w:val="21"/>
        </w:rPr>
        <w:t>1.2适用法律</w:t>
      </w:r>
    </w:p>
    <w:p>
      <w:pPr>
        <w:jc w:val="both"/>
      </w:pPr>
      <w:r>
        <w:rPr>
          <w:sz w:val="21"/>
        </w:rPr>
        <w:t>本合同适用的其他规范性文件包括</w:t>
      </w:r>
      <w:r>
        <w:rPr>
          <w:sz w:val="21"/>
        </w:rPr>
        <w:t>:《中华人民共和国民法典》、《中华人民共和国建筑法》、《中华人民共和国招标投标法》。</w:t>
      </w:r>
    </w:p>
    <w:p>
      <w:pPr>
        <w:jc w:val="both"/>
      </w:pPr>
      <w:r>
        <w:rPr>
          <w:sz w:val="21"/>
        </w:rPr>
        <w:t>2.委托人的义务</w:t>
      </w:r>
    </w:p>
    <w:p>
      <w:pPr>
        <w:jc w:val="both"/>
      </w:pPr>
      <w:r>
        <w:rPr>
          <w:sz w:val="21"/>
        </w:rPr>
        <w:t>2.1提供资料</w:t>
      </w:r>
    </w:p>
    <w:p>
      <w:pPr>
        <w:jc w:val="both"/>
      </w:pPr>
      <w:r>
        <w:rPr>
          <w:sz w:val="21"/>
        </w:rPr>
        <w:t>委托人按咨询人约定无偿向咨询人提供与本合同咨询业务有关资料的时间为：</w:t>
      </w:r>
      <w:r>
        <w:rPr>
          <w:sz w:val="21"/>
        </w:rPr>
        <w:t>3天内。</w:t>
      </w:r>
    </w:p>
    <w:p>
      <w:pPr>
        <w:jc w:val="both"/>
      </w:pPr>
      <w:r>
        <w:rPr>
          <w:sz w:val="21"/>
        </w:rPr>
        <w:t>2.2提供工作条件</w:t>
      </w:r>
    </w:p>
    <w:p>
      <w:pPr>
        <w:jc w:val="both"/>
      </w:pPr>
      <w:r>
        <w:rPr>
          <w:sz w:val="21"/>
        </w:rPr>
        <w:t>2.2.1项目咨询人员由委托人提供的房屋及设备，支付使用费的标准为：无。</w:t>
      </w:r>
    </w:p>
    <w:p>
      <w:pPr>
        <w:jc w:val="both"/>
      </w:pPr>
      <w:r>
        <w:rPr>
          <w:sz w:val="21"/>
        </w:rPr>
        <w:t>2.3 咨询期限：2023年 月18日至 202  年 月  日,共 365  天。</w:t>
      </w:r>
    </w:p>
    <w:p>
      <w:pPr>
        <w:jc w:val="both"/>
      </w:pPr>
      <w:r>
        <w:rPr>
          <w:sz w:val="21"/>
        </w:rPr>
        <w:t>因委托人责任造成全过程造价咨询服务期限超出本合同协议书约定期限</w:t>
      </w:r>
      <w:r>
        <w:rPr>
          <w:sz w:val="21"/>
        </w:rPr>
        <w:t xml:space="preserve">        </w:t>
      </w:r>
      <w:r>
        <w:rPr>
          <w:sz w:val="21"/>
        </w:rPr>
        <w:t>个月以上时，咨询人可以解除合同，委托人应当向咨询人支付已完成部分的服务酬金。</w:t>
      </w:r>
    </w:p>
    <w:p>
      <w:pPr>
        <w:jc w:val="both"/>
      </w:pPr>
      <w:r>
        <w:rPr>
          <w:sz w:val="21"/>
        </w:rPr>
        <w:t>2.4委托人代表</w:t>
      </w:r>
    </w:p>
    <w:p>
      <w:pPr>
        <w:jc w:val="both"/>
      </w:pPr>
      <w:r>
        <w:rPr>
          <w:sz w:val="21"/>
        </w:rPr>
        <w:t xml:space="preserve">    </w:t>
      </w:r>
      <w:r>
        <w:rPr>
          <w:sz w:val="21"/>
        </w:rPr>
        <w:t>委托人代表为：</w:t>
      </w:r>
      <w:r>
        <w:rPr>
          <w:sz w:val="21"/>
        </w:rPr>
        <w:t>何晓明</w:t>
      </w:r>
      <w:r>
        <w:rPr>
          <w:sz w:val="21"/>
        </w:rPr>
        <w:t>，其权限范围：</w:t>
      </w:r>
      <w:r>
        <w:rPr>
          <w:sz w:val="21"/>
        </w:rPr>
        <w:t>负责与本工程造价咨询业务有关的所有外部关系的协调，为咨询人履行本合同提供必要的外部条件。</w:t>
      </w:r>
    </w:p>
    <w:p>
      <w:pPr>
        <w:jc w:val="both"/>
      </w:pPr>
      <w:r>
        <w:rPr>
          <w:sz w:val="21"/>
        </w:rPr>
        <w:t>2.5答复</w:t>
      </w:r>
    </w:p>
    <w:p>
      <w:pPr>
        <w:jc w:val="both"/>
      </w:pPr>
      <w:r>
        <w:rPr>
          <w:sz w:val="21"/>
        </w:rPr>
        <w:t xml:space="preserve">    </w:t>
      </w:r>
      <w:r>
        <w:rPr>
          <w:sz w:val="21"/>
        </w:rPr>
        <w:t>委托人同意在</w:t>
      </w:r>
      <w:r>
        <w:rPr>
          <w:sz w:val="21"/>
        </w:rPr>
        <w:t>7 天内，对咨询人书面提交并要求做出决定的事宜给予书面答复。逾期未答复的，视为委托人认可。</w:t>
      </w:r>
    </w:p>
    <w:p>
      <w:pPr>
        <w:jc w:val="both"/>
      </w:pPr>
      <w:r>
        <w:rPr>
          <w:sz w:val="21"/>
        </w:rPr>
        <w:t>3.咨询人的义务</w:t>
      </w:r>
    </w:p>
    <w:p>
      <w:pPr>
        <w:jc w:val="both"/>
      </w:pPr>
      <w:r>
        <w:rPr>
          <w:sz w:val="21"/>
        </w:rPr>
        <w:t>3.1项目咨询团队及人员</w:t>
      </w:r>
    </w:p>
    <w:p>
      <w:pPr>
        <w:jc w:val="both"/>
      </w:pPr>
      <w:r>
        <w:rPr>
          <w:sz w:val="21"/>
        </w:rPr>
        <w:t>3.1.1项目咨询团队的主要人员应具有 造价工程师 资格条件，团队人员的数量为   人。</w:t>
      </w:r>
    </w:p>
    <w:p>
      <w:pPr>
        <w:jc w:val="both"/>
      </w:pPr>
      <w:r>
        <w:rPr>
          <w:sz w:val="21"/>
        </w:rPr>
        <w:t>3.1.2项目负责人为： 王琥珀 ，项目负责人为履行本合同的权限为：在授权范围内负责履行本合同、主持项目咨询团队工作。</w:t>
      </w:r>
    </w:p>
    <w:p>
      <w:pPr>
        <w:jc w:val="both"/>
      </w:pPr>
      <w:r>
        <w:rPr>
          <w:sz w:val="21"/>
        </w:rPr>
        <w:t>3.1.3咨询人更换项目咨询团队其他咨询人员的约定：应提前3天向委托人书面报告，经委托人同意后以相当资格与能力的人员替换。</w:t>
      </w:r>
    </w:p>
    <w:p>
      <w:pPr>
        <w:jc w:val="both"/>
      </w:pPr>
      <w:r>
        <w:rPr>
          <w:sz w:val="21"/>
        </w:rPr>
        <w:t xml:space="preserve">3.1.4委托人要求更换咨询人员的情形还包括：无。             </w:t>
      </w:r>
    </w:p>
    <w:p>
      <w:pPr>
        <w:jc w:val="both"/>
      </w:pPr>
      <w:r>
        <w:rPr>
          <w:sz w:val="21"/>
        </w:rPr>
        <w:t>3.2咨询人的工作要求</w:t>
      </w:r>
    </w:p>
    <w:p>
      <w:pPr>
        <w:jc w:val="both"/>
      </w:pPr>
      <w:r>
        <w:rPr>
          <w:sz w:val="21"/>
        </w:rPr>
        <w:t>3.2.1咨询人向委托人提供有关资料的时间： 委托人接收需求清单5天 。咨询人向委托人提供的资料还包括： 项目结束后5天 。</w:t>
      </w:r>
    </w:p>
    <w:p>
      <w:pPr>
        <w:jc w:val="both"/>
      </w:pPr>
      <w:r>
        <w:rPr>
          <w:sz w:val="21"/>
        </w:rPr>
        <w:t>3.2.2咨询人向委托人提供咨询成果文件的名称、组成、时间、份数</w:t>
      </w:r>
    </w:p>
    <w:p>
      <w:pPr>
        <w:jc w:val="both"/>
      </w:pPr>
      <w:r>
        <w:rPr>
          <w:sz w:val="21"/>
        </w:rPr>
        <w:t>概预算报告：</w:t>
      </w:r>
      <w:r>
        <w:rPr>
          <w:sz w:val="21"/>
        </w:rPr>
        <w:t>5份。</w:t>
      </w:r>
    </w:p>
    <w:p>
      <w:pPr>
        <w:jc w:val="both"/>
      </w:pPr>
      <w:r>
        <w:rPr>
          <w:sz w:val="21"/>
        </w:rPr>
        <w:t>质量标准：合格</w:t>
      </w:r>
    </w:p>
    <w:p>
      <w:pPr>
        <w:jc w:val="both"/>
      </w:pPr>
      <w:r>
        <w:rPr>
          <w:sz w:val="21"/>
        </w:rPr>
        <w:t>R</w:t>
      </w:r>
      <w:r>
        <w:rPr>
          <w:sz w:val="21"/>
        </w:rPr>
        <w:t>《广东省建设工程造价管理规定》（广东省人民政府令第</w:t>
      </w:r>
      <w:r>
        <w:rPr>
          <w:sz w:val="21"/>
        </w:rPr>
        <w:t>205号）第三十一条规定的质量标准。</w:t>
      </w:r>
    </w:p>
    <w:p>
      <w:pPr>
        <w:jc w:val="both"/>
      </w:pPr>
      <w:r>
        <w:rPr>
          <w:sz w:val="21"/>
        </w:rPr>
        <w:t>R</w:t>
      </w:r>
      <w:r>
        <w:rPr>
          <w:sz w:val="21"/>
        </w:rPr>
        <w:t>其他</w:t>
      </w:r>
    </w:p>
    <w:p>
      <w:pPr>
        <w:jc w:val="both"/>
      </w:pPr>
      <w:r>
        <w:rPr>
          <w:sz w:val="21"/>
        </w:rPr>
        <w:t>3.2.3咨询人应在收到委托人以书面形式提出的建议或者异议后 7 天内给予书面答复。</w:t>
      </w:r>
    </w:p>
    <w:p>
      <w:pPr>
        <w:jc w:val="both"/>
      </w:pPr>
      <w:r>
        <w:rPr>
          <w:sz w:val="21"/>
        </w:rPr>
        <w:t>3.3咨询人的工作依据</w:t>
      </w:r>
    </w:p>
    <w:p>
      <w:pPr>
        <w:jc w:val="both"/>
      </w:pPr>
      <w:r>
        <w:rPr>
          <w:sz w:val="21"/>
        </w:rPr>
        <w:t>经双方协商，本合同约定的造价咨询服务适用的技术标准、规范、定额等工作依据为：</w:t>
      </w:r>
    </w:p>
    <w:p>
      <w:pPr>
        <w:jc w:val="both"/>
      </w:pPr>
      <w:r>
        <w:rPr>
          <w:sz w:val="21"/>
        </w:rPr>
        <w:t>中国建设工程造价管理协会下发的《工程造价咨询单位执业行为准则》（中价协</w:t>
      </w:r>
      <w:r>
        <w:rPr>
          <w:sz w:val="21"/>
        </w:rPr>
        <w:t>[2002]第015号文）和《工程造价咨询业务操作指导规程》（中价协[2002]第016号文）等相关规定、招标文件、合同、施工图、竣工图等。</w:t>
      </w:r>
    </w:p>
    <w:p>
      <w:pPr>
        <w:jc w:val="both"/>
      </w:pPr>
      <w:r>
        <w:rPr>
          <w:sz w:val="21"/>
        </w:rPr>
        <w:t>3.4使用委托人房屋及设备的返还</w:t>
      </w:r>
    </w:p>
    <w:p>
      <w:pPr>
        <w:jc w:val="both"/>
      </w:pPr>
      <w:r>
        <w:rPr>
          <w:sz w:val="21"/>
        </w:rPr>
        <w:t>咨询人应在本合同终止后</w:t>
      </w:r>
      <w:r>
        <w:rPr>
          <w:sz w:val="21"/>
        </w:rPr>
        <w:t>5 天内移交委托人提供的房屋及设备，移交的方式为 归还 。</w:t>
      </w:r>
    </w:p>
    <w:p>
      <w:pPr>
        <w:jc w:val="both"/>
      </w:pPr>
      <w:r>
        <w:rPr>
          <w:sz w:val="21"/>
        </w:rPr>
        <w:t>4. 违约责任</w:t>
      </w:r>
    </w:p>
    <w:p>
      <w:pPr>
        <w:jc w:val="both"/>
      </w:pPr>
      <w:r>
        <w:rPr>
          <w:sz w:val="21"/>
        </w:rPr>
        <w:t>★4.1委托人的违约责任</w:t>
      </w:r>
    </w:p>
    <w:p>
      <w:pPr>
        <w:jc w:val="both"/>
      </w:pPr>
      <w:r>
        <w:rPr>
          <w:sz w:val="21"/>
        </w:rPr>
        <w:t>4.1.1委托人违约金的计算及支付由双方自行约定的计算方式: 相关项目咨询费的2% 。</w:t>
      </w:r>
    </w:p>
    <w:p>
      <w:pPr>
        <w:jc w:val="both"/>
      </w:pPr>
      <w:r>
        <w:rPr>
          <w:sz w:val="21"/>
        </w:rPr>
        <w:t>4.1.2委托人赔偿金额按下列方法确定并支付： 相关项目咨询费的2% 。</w:t>
      </w:r>
    </w:p>
    <w:p>
      <w:pPr>
        <w:jc w:val="both"/>
      </w:pPr>
      <w:r>
        <w:rPr>
          <w:sz w:val="21"/>
        </w:rPr>
        <w:t>4.1.3委托人在规定的支付期限内未支付建设工程造价咨询酬金的，违约金额按下列方法计算并支付： 相关项目咨询费的50% 。</w:t>
      </w:r>
    </w:p>
    <w:p>
      <w:pPr>
        <w:jc w:val="both"/>
      </w:pPr>
      <w:r>
        <w:rPr>
          <w:sz w:val="21"/>
        </w:rPr>
        <w:t>4.1.4委托人导致合同解除，即使咨询人未开展的项目，违约金额按下列方法确定并支付： 相关项目咨询费的50% 。</w:t>
      </w:r>
    </w:p>
    <w:p>
      <w:pPr>
        <w:jc w:val="both"/>
      </w:pPr>
      <w:r>
        <w:rPr>
          <w:sz w:val="21"/>
        </w:rPr>
        <w:t>★4.2咨询人的违约责任</w:t>
      </w:r>
    </w:p>
    <w:p>
      <w:pPr>
        <w:jc w:val="both"/>
      </w:pPr>
      <w:r>
        <w:rPr>
          <w:sz w:val="21"/>
        </w:rPr>
        <w:t>4.2.1 咨询人违约金的计算及支付由双方自行约定的计算方式： 相关项目咨询费的2% 。</w:t>
      </w:r>
    </w:p>
    <w:p>
      <w:pPr>
        <w:jc w:val="both"/>
      </w:pPr>
      <w:r>
        <w:rPr>
          <w:sz w:val="21"/>
        </w:rPr>
        <w:t>4.2.2 咨询人赔偿金额按下列方法确定并支付： 相关项目咨询费的2% 。</w:t>
      </w:r>
    </w:p>
    <w:p>
      <w:pPr>
        <w:jc w:val="both"/>
      </w:pPr>
      <w:r>
        <w:rPr>
          <w:sz w:val="21"/>
        </w:rPr>
        <w:t>4.2.3 咨询人逾期提交成果文件的，违约金额按下列方法计算并支付： 相关项目咨询费的2% 。</w:t>
      </w:r>
    </w:p>
    <w:p>
      <w:pPr>
        <w:jc w:val="both"/>
      </w:pPr>
      <w:r>
        <w:rPr>
          <w:sz w:val="21"/>
        </w:rPr>
        <w:t>4.2.4 咨询人导致合同解除，违约金额按下列方法确定并支付： 相关项目咨询费的5% 。</w:t>
      </w:r>
    </w:p>
    <w:p>
      <w:pPr>
        <w:jc w:val="both"/>
      </w:pPr>
      <w:r>
        <w:rPr>
          <w:sz w:val="21"/>
        </w:rPr>
        <w:t>4.2.5 咨询人擅自分包、转包导致合同解除的，按下列方法计算并支付： 相关项目咨询费的10% 。</w:t>
      </w:r>
    </w:p>
    <w:p>
      <w:pPr>
        <w:jc w:val="both"/>
      </w:pPr>
      <w:r>
        <w:rPr>
          <w:sz w:val="21"/>
        </w:rPr>
        <w:t>4.2.6 咨询人提供的造价咨询服务不符合合同约定的要求，经委托人催告仍不能达到合同约定要求的，导致委托人解除合同的，按下列方法计算并支付： 相关项目咨询费的50% 。</w:t>
      </w:r>
    </w:p>
    <w:p>
      <w:pPr>
        <w:jc w:val="both"/>
      </w:pPr>
      <w:r>
        <w:rPr>
          <w:sz w:val="21"/>
        </w:rPr>
        <w:t>4.2.7 咨询人违反保密义务的，按下列方法计算并支付 相关项目咨询费的50% 。</w:t>
      </w:r>
    </w:p>
    <w:p>
      <w:pPr>
        <w:jc w:val="both"/>
      </w:pPr>
      <w:r>
        <w:rPr>
          <w:sz w:val="21"/>
        </w:rPr>
        <w:t>5. 支付</w:t>
      </w:r>
    </w:p>
    <w:p>
      <w:pPr>
        <w:jc w:val="both"/>
      </w:pPr>
      <w:r>
        <w:rPr>
          <w:sz w:val="21"/>
        </w:rPr>
        <w:t>5.1支付货币</w:t>
      </w:r>
    </w:p>
    <w:p>
      <w:pPr>
        <w:jc w:val="both"/>
      </w:pPr>
      <w:r>
        <w:rPr>
          <w:sz w:val="21"/>
        </w:rPr>
        <w:t>币种为：人民币，汇率为：</w:t>
      </w:r>
      <w:r>
        <w:rPr>
          <w:sz w:val="21"/>
        </w:rPr>
        <w:t>无</w:t>
      </w:r>
      <w:r>
        <w:rPr>
          <w:sz w:val="21"/>
        </w:rPr>
        <w:t>，其他约定：</w:t>
      </w:r>
      <w:r>
        <w:rPr>
          <w:sz w:val="21"/>
        </w:rPr>
        <w:t>无</w:t>
      </w:r>
      <w:r>
        <w:rPr>
          <w:sz w:val="21"/>
        </w:rPr>
        <w:t>。</w:t>
      </w:r>
    </w:p>
    <w:p>
      <w:pPr>
        <w:jc w:val="both"/>
      </w:pPr>
      <w:r>
        <w:rPr>
          <w:sz w:val="21"/>
        </w:rPr>
        <w:t>5.2 支付申请</w:t>
      </w:r>
    </w:p>
    <w:p>
      <w:pPr>
        <w:jc w:val="both"/>
      </w:pPr>
      <w:r>
        <w:rPr>
          <w:sz w:val="21"/>
        </w:rPr>
        <w:t>咨询人应在本合同约定的每次应付款日期</w:t>
      </w:r>
      <w:r>
        <w:rPr>
          <w:sz w:val="21"/>
        </w:rPr>
        <w:t>7 日前，向委托人提交支付申请书。</w:t>
      </w:r>
    </w:p>
    <w:p>
      <w:pPr>
        <w:jc w:val="both"/>
      </w:pPr>
      <w:r>
        <w:rPr>
          <w:sz w:val="21"/>
        </w:rPr>
        <w:t>5.3 支付:按5.3.4方式支付</w:t>
      </w:r>
    </w:p>
    <w:p>
      <w:pPr>
        <w:jc w:val="both"/>
      </w:pPr>
      <w:r>
        <w:rPr>
          <w:sz w:val="21"/>
        </w:rPr>
        <w:t>5.3.1正常工作酬金的支付：</w:t>
      </w:r>
    </w:p>
    <w:p>
      <w:pPr>
        <w:jc w:val="both"/>
      </w:pPr>
      <w:r>
        <w:rPr>
          <w:sz w:val="21"/>
        </w:rPr>
        <w:t>除全过程造价咨询服务外，所委托的造价咨询服务预付款按酬金</w:t>
      </w:r>
      <w:r>
        <w:rPr>
          <w:sz w:val="21"/>
        </w:rPr>
        <w:t xml:space="preserve">      </w:t>
      </w:r>
      <w:r>
        <w:rPr>
          <w:sz w:val="21"/>
        </w:rPr>
        <w:t>%支付。</w:t>
      </w:r>
    </w:p>
    <w:p>
      <w:pPr>
        <w:jc w:val="both"/>
      </w:pPr>
      <w:r>
        <w:rPr>
          <w:sz w:val="21"/>
        </w:rPr>
        <w:t>5.3.2附加工作酬金的支付方式：_________________________________。</w:t>
      </w:r>
    </w:p>
    <w:p>
      <w:pPr>
        <w:jc w:val="both"/>
      </w:pPr>
      <w:r>
        <w:rPr>
          <w:sz w:val="21"/>
        </w:rPr>
        <w:t>5.3.3 合理化建议奖励金额及费用的支付方式：_________________________________。</w:t>
      </w:r>
    </w:p>
    <w:p>
      <w:pPr>
        <w:jc w:val="both"/>
      </w:pPr>
      <w:r>
        <w:rPr>
          <w:sz w:val="21"/>
        </w:rPr>
        <w:t>5.3.4 双方约定的其他支付方式：   。</w:t>
      </w:r>
    </w:p>
    <w:p>
      <w:pPr>
        <w:jc w:val="both"/>
      </w:pPr>
      <w:r>
        <w:rPr>
          <w:sz w:val="21"/>
        </w:rPr>
        <w:t>6. 合同变更、解除与终止</w:t>
      </w:r>
    </w:p>
    <w:p>
      <w:pPr>
        <w:jc w:val="both"/>
      </w:pPr>
      <w:r>
        <w:rPr>
          <w:sz w:val="21"/>
        </w:rPr>
        <w:t>6.1合同变更</w:t>
      </w:r>
    </w:p>
    <w:p>
      <w:pPr>
        <w:jc w:val="both"/>
      </w:pPr>
      <w:r>
        <w:rPr>
          <w:sz w:val="21"/>
        </w:rPr>
        <w:t xml:space="preserve"> </w:t>
      </w:r>
      <w:r>
        <w:rPr>
          <w:sz w:val="21"/>
        </w:rPr>
        <w:t>6.1.1 除不可抗力外，因非咨询人原因导致本合同履行期限延长、内容增加时，附加工作酬金按下列方法确定： 不计算 。</w:t>
      </w:r>
    </w:p>
    <w:p>
      <w:pPr>
        <w:jc w:val="both"/>
      </w:pPr>
      <w:r>
        <w:rPr>
          <w:sz w:val="21"/>
        </w:rPr>
        <w:t xml:space="preserve"> </w:t>
      </w:r>
      <w:r>
        <w:rPr>
          <w:sz w:val="21"/>
        </w:rPr>
        <w:t>6.1.2因工程规模、服务范围及内容的变化等导致咨询人的工作量增减时，服务酬金的调整方法： 不计算 。</w:t>
      </w:r>
    </w:p>
    <w:p>
      <w:pPr>
        <w:jc w:val="both"/>
      </w:pPr>
      <w:r>
        <w:rPr>
          <w:sz w:val="21"/>
        </w:rPr>
        <w:t>6.1.3 延长驻场服务期时，驻场人员、时间及服务酬金的调整方法： 不计算 。</w:t>
      </w:r>
    </w:p>
    <w:p>
      <w:pPr>
        <w:jc w:val="both"/>
      </w:pPr>
      <w:r>
        <w:rPr>
          <w:sz w:val="21"/>
        </w:rPr>
        <w:t>6.1.4发生工作返工和重复工作时，工作安排及服务酬金的调整方法： 不计算 。</w:t>
      </w:r>
    </w:p>
    <w:p>
      <w:pPr>
        <w:jc w:val="both"/>
      </w:pPr>
      <w:r>
        <w:rPr>
          <w:sz w:val="21"/>
        </w:rPr>
        <w:t>6.2合同解除</w:t>
      </w:r>
    </w:p>
    <w:p>
      <w:pPr>
        <w:jc w:val="both"/>
      </w:pPr>
      <w:r>
        <w:rPr>
          <w:sz w:val="21"/>
        </w:rPr>
        <w:t>6.2.1双方约定解除合同的条件还包括：</w:t>
      </w:r>
    </w:p>
    <w:p>
      <w:pPr>
        <w:jc w:val="both"/>
      </w:pPr>
      <w:r>
        <w:rPr>
          <w:sz w:val="21"/>
        </w:rPr>
        <w:t>双方协商一致或法律规定或者本合同约定的其他可以解除合同的情形</w:t>
      </w:r>
      <w:r>
        <w:rPr>
          <w:sz w:val="21"/>
        </w:rPr>
        <w:t>。</w:t>
      </w:r>
    </w:p>
    <w:p>
      <w:pPr>
        <w:jc w:val="both"/>
      </w:pPr>
      <w:r>
        <w:rPr>
          <w:sz w:val="21"/>
        </w:rPr>
        <w:t>6.2.2 因不可抗力导致的合同解除，双方约定损失的分担如下：各自承担损失 。</w:t>
      </w:r>
    </w:p>
    <w:p>
      <w:pPr>
        <w:jc w:val="both"/>
      </w:pPr>
    </w:p>
    <w:p>
      <w:pPr>
        <w:jc w:val="both"/>
      </w:pPr>
      <w:r>
        <w:rPr>
          <w:sz w:val="21"/>
        </w:rPr>
        <w:t>7. 争议解决</w:t>
      </w:r>
    </w:p>
    <w:p>
      <w:pPr>
        <w:jc w:val="both"/>
      </w:pPr>
      <w:r>
        <w:rPr>
          <w:sz w:val="21"/>
        </w:rPr>
        <w:t>7.1调解</w:t>
      </w:r>
    </w:p>
    <w:p>
      <w:pPr>
        <w:jc w:val="both"/>
      </w:pPr>
      <w:r>
        <w:rPr>
          <w:sz w:val="21"/>
        </w:rPr>
        <w:t xml:space="preserve">    </w:t>
      </w:r>
      <w:r>
        <w:rPr>
          <w:sz w:val="21"/>
        </w:rPr>
        <w:t>如果双方不能在</w:t>
      </w:r>
      <w:r>
        <w:rPr>
          <w:sz w:val="21"/>
        </w:rPr>
        <w:t>10 天内解决本合同争议，可以将其提交 第三方 进行调解。</w:t>
      </w:r>
    </w:p>
    <w:p>
      <w:pPr>
        <w:jc w:val="both"/>
      </w:pPr>
      <w:r>
        <w:rPr>
          <w:sz w:val="21"/>
        </w:rPr>
        <w:t>7.2仲裁或诉讼</w:t>
      </w:r>
    </w:p>
    <w:p>
      <w:pPr>
        <w:jc w:val="both"/>
      </w:pPr>
      <w:r>
        <w:rPr>
          <w:sz w:val="21"/>
        </w:rPr>
        <w:t>合同争议的最终解决方式为下列第（</w:t>
      </w:r>
      <w:r>
        <w:rPr>
          <w:sz w:val="21"/>
        </w:rPr>
        <w:t>2）种方式：</w:t>
      </w:r>
    </w:p>
    <w:p>
      <w:pPr>
        <w:jc w:val="both"/>
      </w:pPr>
      <w:r>
        <w:rPr>
          <w:sz w:val="21"/>
        </w:rPr>
        <w:t xml:space="preserve">   </w:t>
      </w:r>
      <w:r>
        <w:rPr>
          <w:sz w:val="21"/>
        </w:rPr>
        <w:t>（</w:t>
      </w:r>
      <w:r>
        <w:rPr>
          <w:sz w:val="21"/>
        </w:rPr>
        <w:t>1）提请中国广州仲裁委员会。</w:t>
      </w:r>
    </w:p>
    <w:p>
      <w:pPr>
        <w:jc w:val="both"/>
      </w:pPr>
      <w:r>
        <w:rPr>
          <w:sz w:val="21"/>
        </w:rPr>
        <w:t xml:space="preserve">   </w:t>
      </w:r>
      <w:r>
        <w:rPr>
          <w:sz w:val="21"/>
        </w:rPr>
        <w:t>（</w:t>
      </w:r>
      <w:r>
        <w:rPr>
          <w:sz w:val="21"/>
        </w:rPr>
        <w:t>2）向委托人所在地的人民法院提起诉讼。</w:t>
      </w:r>
    </w:p>
    <w:p>
      <w:pPr>
        <w:jc w:val="both"/>
      </w:pPr>
    </w:p>
    <w:p>
      <w:pPr>
        <w:jc w:val="both"/>
      </w:pPr>
      <w:r>
        <w:rPr>
          <w:sz w:val="21"/>
        </w:rPr>
        <w:t>8. 其他</w:t>
      </w:r>
    </w:p>
    <w:p>
      <w:pPr>
        <w:jc w:val="both"/>
      </w:pPr>
      <w:r>
        <w:rPr>
          <w:sz w:val="21"/>
        </w:rPr>
        <w:t>8.1考察及相关费用</w:t>
      </w:r>
    </w:p>
    <w:p>
      <w:pPr>
        <w:jc w:val="both"/>
      </w:pPr>
      <w:r>
        <w:rPr>
          <w:sz w:val="21"/>
        </w:rPr>
        <w:t>咨询人经委托人同意进行考察发生的费用由</w:t>
      </w:r>
      <w:r>
        <w:rPr>
          <w:sz w:val="21"/>
        </w:rPr>
        <w:t>无</w:t>
      </w:r>
      <w:r>
        <w:rPr>
          <w:sz w:val="21"/>
        </w:rPr>
        <w:t>支付。</w:t>
      </w:r>
    </w:p>
    <w:p>
      <w:pPr>
        <w:jc w:val="both"/>
      </w:pPr>
      <w:r>
        <w:rPr>
          <w:sz w:val="21"/>
        </w:rPr>
        <w:t>差旅费及相关费用的支付：</w:t>
      </w:r>
      <w:r>
        <w:rPr>
          <w:sz w:val="21"/>
        </w:rPr>
        <w:t>无</w:t>
      </w:r>
      <w:r>
        <w:rPr>
          <w:sz w:val="21"/>
        </w:rPr>
        <w:t>。</w:t>
      </w:r>
      <w:r>
        <w:rPr>
          <w:sz w:val="21"/>
        </w:rPr>
        <w:t xml:space="preserve">         </w:t>
      </w:r>
    </w:p>
    <w:p>
      <w:pPr>
        <w:jc w:val="both"/>
      </w:pPr>
      <w:r>
        <w:rPr>
          <w:sz w:val="21"/>
        </w:rPr>
        <w:t>8.2奖励</w:t>
      </w:r>
    </w:p>
    <w:p>
      <w:pPr>
        <w:jc w:val="both"/>
      </w:pPr>
      <w:r>
        <w:rPr>
          <w:sz w:val="21"/>
        </w:rPr>
        <w:t>合理化建议的奖励金额按下列方法确定：</w:t>
      </w:r>
      <w:r>
        <w:rPr>
          <w:sz w:val="21"/>
        </w:rPr>
        <w:t>无</w:t>
      </w:r>
      <w:r>
        <w:rPr>
          <w:sz w:val="21"/>
        </w:rPr>
        <w:t>。</w:t>
      </w:r>
    </w:p>
    <w:p>
      <w:pPr>
        <w:jc w:val="both"/>
      </w:pPr>
      <w:r>
        <w:rPr>
          <w:sz w:val="21"/>
        </w:rPr>
        <w:t>8.3保密</w:t>
      </w:r>
    </w:p>
    <w:p>
      <w:pPr>
        <w:jc w:val="both"/>
      </w:pPr>
      <w:r>
        <w:rPr>
          <w:sz w:val="21"/>
        </w:rPr>
        <w:t xml:space="preserve"> </w:t>
      </w:r>
      <w:r>
        <w:rPr>
          <w:sz w:val="21"/>
        </w:rPr>
        <w:t>委托人申明的保密事项和期限：一年</w:t>
      </w:r>
      <w:r>
        <w:rPr>
          <w:sz w:val="21"/>
        </w:rPr>
        <w:t>。</w:t>
      </w:r>
    </w:p>
    <w:p>
      <w:pPr>
        <w:jc w:val="both"/>
      </w:pPr>
      <w:r>
        <w:rPr>
          <w:sz w:val="21"/>
        </w:rPr>
        <w:t xml:space="preserve">     </w:t>
      </w:r>
      <w:r>
        <w:rPr>
          <w:sz w:val="21"/>
        </w:rPr>
        <w:t>咨询人申明的保密事项和期限：一年。</w:t>
      </w:r>
    </w:p>
    <w:p>
      <w:pPr>
        <w:jc w:val="both"/>
      </w:pPr>
      <w:r>
        <w:rPr>
          <w:sz w:val="21"/>
        </w:rPr>
        <w:t xml:space="preserve">     </w:t>
      </w:r>
      <w:r>
        <w:rPr>
          <w:sz w:val="21"/>
        </w:rPr>
        <w:t>第三人申明的保密事项和期限：一年。</w:t>
      </w:r>
    </w:p>
    <w:p>
      <w:pPr>
        <w:jc w:val="both"/>
      </w:pPr>
      <w:r>
        <w:rPr>
          <w:sz w:val="21"/>
        </w:rPr>
        <w:t>8.4联络</w:t>
      </w:r>
    </w:p>
    <w:p>
      <w:pPr>
        <w:jc w:val="both"/>
      </w:pPr>
      <w:r>
        <w:rPr>
          <w:sz w:val="21"/>
        </w:rPr>
        <w:t>8.4.1任何一方与合同有关的通知、指示、要求、决定等，均应在3天内送达对方指定的接收人和送达地点。</w:t>
      </w:r>
    </w:p>
    <w:p>
      <w:pPr>
        <w:jc w:val="both"/>
      </w:pPr>
      <w:r>
        <w:rPr>
          <w:sz w:val="21"/>
        </w:rPr>
        <w:t>8.4.2委托人指定的送达接收人：   ，送达地点：   ，电子邮箱：  。</w:t>
      </w:r>
    </w:p>
    <w:p>
      <w:pPr>
        <w:jc w:val="both"/>
      </w:pPr>
      <w:r>
        <w:rPr>
          <w:sz w:val="21"/>
        </w:rPr>
        <w:t>咨询人指定的送达接收人：</w:t>
      </w:r>
      <w:r>
        <w:rPr>
          <w:sz w:val="21"/>
        </w:rPr>
        <w:t xml:space="preserve"> </w:t>
      </w:r>
      <w:r>
        <w:rPr>
          <w:sz w:val="21"/>
        </w:rPr>
        <w:t>，送达地点：</w:t>
      </w:r>
      <w:r>
        <w:rPr>
          <w:sz w:val="21"/>
        </w:rPr>
        <w:t xml:space="preserve">  </w:t>
      </w:r>
      <w:r>
        <w:rPr>
          <w:sz w:val="21"/>
        </w:rPr>
        <w:t>，电子邮箱：</w:t>
      </w:r>
      <w:r>
        <w:rPr>
          <w:sz w:val="21"/>
        </w:rPr>
        <w:t xml:space="preserve"> </w:t>
      </w:r>
      <w:r>
        <w:rPr>
          <w:sz w:val="21"/>
        </w:rPr>
        <w:t>。</w:t>
      </w:r>
    </w:p>
    <w:p>
      <w:pPr>
        <w:jc w:val="both"/>
      </w:pPr>
      <w:r>
        <w:rPr>
          <w:sz w:val="21"/>
        </w:rPr>
        <w:t>8.5知识产权</w:t>
      </w:r>
    </w:p>
    <w:p>
      <w:pPr>
        <w:jc w:val="both"/>
      </w:pPr>
      <w:r>
        <w:rPr>
          <w:sz w:val="21"/>
        </w:rPr>
        <w:t>委托人提供给咨询人的图纸、委托人为实施工程自行编制或委托编制的技术规范以及反映委托人要求的或其他类似性质文件的著作权属于</w:t>
      </w:r>
      <w:r>
        <w:rPr>
          <w:sz w:val="21"/>
        </w:rPr>
        <w:t>委托人</w:t>
      </w:r>
      <w:r>
        <w:rPr>
          <w:sz w:val="21"/>
        </w:rPr>
        <w:t>。</w:t>
      </w:r>
    </w:p>
    <w:p>
      <w:pPr>
        <w:jc w:val="both"/>
      </w:pPr>
      <w:r>
        <w:rPr>
          <w:sz w:val="21"/>
        </w:rPr>
        <w:t>咨询人为履行本合同约定而编制的成果文件，其著作权属于</w:t>
      </w:r>
      <w:r>
        <w:rPr>
          <w:sz w:val="21"/>
        </w:rPr>
        <w:t>咨询人</w:t>
      </w:r>
      <w:r>
        <w:rPr>
          <w:sz w:val="21"/>
        </w:rPr>
        <w:t>。</w:t>
      </w:r>
    </w:p>
    <w:p>
      <w:pPr>
        <w:jc w:val="both"/>
      </w:pPr>
      <w:r>
        <w:rPr>
          <w:sz w:val="21"/>
        </w:rPr>
        <w:t>双方将履行本合同形成的有关成果文件用于企业宣传、申报奖项以及接受上级主管部门的检查须遵守以下约定：无</w:t>
      </w:r>
      <w:r>
        <w:rPr>
          <w:sz w:val="21"/>
        </w:rPr>
        <w:t xml:space="preserve">_。 </w:t>
      </w:r>
      <w:r>
        <w:rPr>
          <w:b/>
          <w:color w:val="0A82E5"/>
          <w:sz w:val="21"/>
        </w:rPr>
        <w:t xml:space="preserve"> </w:t>
      </w:r>
    </w:p>
    <w:p>
      <w:pPr>
        <w:jc w:val="left"/>
      </w:pPr>
      <w:r>
        <w:rPr>
          <w:sz w:val="21"/>
        </w:rPr>
        <w:t>注：</w:t>
      </w:r>
      <w:r>
        <w:rPr>
          <w:sz w:val="21"/>
        </w:rPr>
        <w:t xml:space="preserve"> </w:t>
      </w:r>
      <w:r>
        <w:rPr>
          <w:sz w:val="21"/>
        </w:rPr>
        <w:t>此为合同草案，可根据磋商情况进行变更！</w:t>
      </w:r>
      <w:r>
        <w:rPr>
          <w:sz w:val="21"/>
        </w:rPr>
        <w:t xml:space="preserve"> </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440001-2023-28156</w:t>
      </w:r>
    </w:p>
    <w:p>
      <w:pPr>
        <w:jc w:val="center"/>
      </w:pPr>
      <w:r>
        <w:rPr>
          <w:b/>
          <w:sz w:val="24"/>
        </w:rPr>
        <w:t>采购项目编号：</w:t>
      </w:r>
      <w:r>
        <w:rPr>
          <w:b/>
          <w:sz w:val="24"/>
        </w:rPr>
        <w:t>440001-2023-28156</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华南师范大学附属中学工程第三方审核单位招标项目</w:t>
      </w:r>
      <w:r>
        <w:rPr>
          <w:u w:val="single"/>
        </w:rPr>
        <w:t>”</w:t>
      </w:r>
      <w:r>
        <w:rPr/>
        <w:t>项目的竞争性磋商[采购项目编号为：</w:t>
      </w:r>
      <w:r>
        <w:rPr>
          <w:u w:val="single"/>
        </w:rPr>
        <w:t>440001-2023-28156</w:t>
      </w:r>
      <w:r>
        <w:rPr/>
        <w:t>]，我方愿参与响应。</w:t>
      </w:r>
    </w:p>
    <w:p>
      <w:pPr>
        <w:ind w:firstLine="480"/>
      </w:pPr>
      <w:r>
        <w:rPr/>
        <w:t>我方确认收到贵方提供的</w:t>
      </w:r>
      <w:r>
        <w:rPr>
          <w:u w:val="single"/>
        </w:rPr>
        <w:t>“</w:t>
      </w:r>
      <w:r>
        <w:rPr>
          <w:u w:val="single"/>
        </w:rPr>
        <w:t>华南师范大学附属中学工程第三方审核单位招标项目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华南师范大学附属中学工程第三方审核单位招标项目</w:t>
      </w:r>
      <w:r>
        <w:rPr/>
        <w:t>”项目采购[采购项目编号为</w:t>
      </w:r>
      <w:r>
        <w:rPr/>
        <w:t>440001-2023-28156</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华南师范大学附属中学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华南师范大学附属中学工程第三方审核单位招标项目</w:t>
      </w:r>
      <w:r>
        <w:rPr/>
        <w:t>（采购项目编号：</w:t>
      </w:r>
      <w:r>
        <w:rPr/>
        <w:t>440001-2023-28156</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广东志正招标有限公司</w:t>
      </w:r>
    </w:p>
    <w:p>
      <w:pPr>
        <w:ind w:firstLine="480"/>
      </w:pPr>
      <w:r>
        <w:rPr/>
        <w:t>我单位已登记并准备参与“</w:t>
      </w:r>
      <w:r>
        <w:rPr/>
        <w:t>华南师范大学附属中学工程第三方审核单位招标项目</w:t>
      </w:r>
      <w:r>
        <w:rPr/>
        <w:t>”项目（采购项目编号：</w:t>
      </w:r>
      <w:r>
        <w:rPr/>
        <w:t>440001-2023-28156</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