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sz w:val="28"/>
        </w:rPr>
        <w:t>格式五：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实质性响应条款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投标人响应情况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差异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适用于采购包1：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★中标供应商依照本项目约定项目开展抽查时，发现被抽查电梯有改造、重大修理情况但未能提供施工告知手续及改造、重大修理监督检验报告的，应当立即依照《电梯监督检验和定期检验规则--曳引与强制驱动电梯》、《电梯监督检验曳和定期检验规则--自动扶梯与自动人行道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《电梯监督检验和定期检验规则--消防员电梯》、《电梯监督检验和定期检验规则--防爆电梯》、《电梯监督检验和定期检验规则--液压电梯》、《电梯监督检验和定期检验规则--杂物电梯》等安全技术规范中关于监督检验的项目、方法进行检验，出具监督检验报告，并在发现该种行为后一个工作日内向特种设备安全监管部门报告。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适用于采购包1：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★监督检验抽查工作完成后15日内，中标供应商应当向采购人提交监督检验抽查报告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适用于采购包1：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★供应商应当依照“一、标准依据”的规定，对垂直电梯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（含乘客电梯、载货电梯、防爆电梯等）、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自动扶梯和自动人行道、长期服役电梯（使用年限大于15年的垂直电梯）进行检验，具体类型、数量如下: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1071"/>
              <w:gridCol w:w="943"/>
              <w:gridCol w:w="8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类型</w:t>
                  </w:r>
                </w:p>
              </w:tc>
              <w:tc>
                <w:tcPr>
                  <w:tcW w:w="132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598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最高单价限价（元/台）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垂直电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vertAlign w:val="baseline"/>
                      <w:lang w:val="en-US" w:eastAsia="zh-CN" w:bidi="ar"/>
                    </w:rPr>
                    <w:t>梯（含乘客电梯、载货电梯和防爆电梯）</w:t>
                  </w:r>
                </w:p>
              </w:tc>
              <w:tc>
                <w:tcPr>
                  <w:tcW w:w="132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4201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1247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自动扶梯（自动人行道）</w:t>
                  </w:r>
                </w:p>
              </w:tc>
              <w:tc>
                <w:tcPr>
                  <w:tcW w:w="132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1322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长期服役电梯</w:t>
                  </w:r>
                </w:p>
              </w:tc>
              <w:tc>
                <w:tcPr>
                  <w:tcW w:w="132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1599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1586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适用于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采购包2：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★中标供应商依照本项目约定项目开展抽查时，发现被抽查电梯有改造、重大修理情况但未能提供施工告知手续及改造、重大修理监督检验报告的，应当立即依照《电梯监督检验和定期检验规则--曳引与强制驱动电梯》、《电梯监督检验曳和定期检验规则--自动扶梯与自动人行道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《电梯监督检验和定期检验规则--消防员电梯》、《电梯监督检验和定期检验规则--防爆电梯》、《电梯监督检验和定期检验规则--液压电梯》、《电梯监督检验和定期检验规则--杂物电梯》等安全技术规范中关于监督检验的项目、方法进行检验，出具监督检验报告，并在发现该种行为后一个工作日内向特种设备安全监管部门报告。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适用于采购包2：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★监督检验抽查工作完成后15日内，中标供应商应当向采购人提交监督检验抽查报告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适用于采购包2：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★供应商应当依照“一、标准依据”的规定，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对垂直电梯（含乘客电梯、载货电梯、防爆电梯等）、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自动扶梯和自动人行道、长期服役电梯（使用年限大于15年的垂直电梯）进行检验，具体类型、数量如下: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1081"/>
              <w:gridCol w:w="932"/>
              <w:gridCol w:w="8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类型</w:t>
                  </w:r>
                </w:p>
              </w:tc>
              <w:tc>
                <w:tcPr>
                  <w:tcW w:w="12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598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最高单价限价（元/台）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垂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vertAlign w:val="baseline"/>
                      <w:lang w:val="en-US" w:eastAsia="zh-CN" w:bidi="ar"/>
                    </w:rPr>
                    <w:t>直电梯（含乘客电梯、载货电梯和防爆电梯）</w:t>
                  </w:r>
                </w:p>
              </w:tc>
              <w:tc>
                <w:tcPr>
                  <w:tcW w:w="12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1247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42" w:hRule="atLeast"/>
              </w:trPr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自动扶梯（自动人行道）</w:t>
                  </w:r>
                </w:p>
              </w:tc>
              <w:tc>
                <w:tcPr>
                  <w:tcW w:w="12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1322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6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长期服役电梯</w:t>
                  </w:r>
                </w:p>
              </w:tc>
              <w:tc>
                <w:tcPr>
                  <w:tcW w:w="126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1586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OWU4Y2YwNmZjNGYwODFhOGVmNDQzMWZjYWMzMjAifQ=="/>
  </w:docVars>
  <w:rsids>
    <w:rsidRoot w:val="59DB3D97"/>
    <w:rsid w:val="0677431B"/>
    <w:rsid w:val="1EA22502"/>
    <w:rsid w:val="20503B74"/>
    <w:rsid w:val="2ACC21F2"/>
    <w:rsid w:val="2C933C96"/>
    <w:rsid w:val="38133BE5"/>
    <w:rsid w:val="3E0C173C"/>
    <w:rsid w:val="3F8769CB"/>
    <w:rsid w:val="496F64D9"/>
    <w:rsid w:val="59DB3D97"/>
    <w:rsid w:val="6E6D3133"/>
    <w:rsid w:val="6F4C3DB5"/>
    <w:rsid w:val="70F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166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NTKO</cp:lastModifiedBy>
  <dcterms:modified xsi:type="dcterms:W3CDTF">2022-11-25T11:11:16Z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E4C00B58C01242A282741248B42360A1</vt:lpwstr>
  </property>
</Properties>
</file>